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999" w:rsidRPr="00E4431B" w:rsidRDefault="00BF2999" w:rsidP="00BA6878">
      <w:pPr>
        <w:widowControl/>
        <w:rPr>
          <w:rFonts w:ascii="Times New Roman" w:eastAsia="SimSun" w:hAnsi="Times New Roman" w:cs="Times New Roman"/>
          <w:color w:val="auto"/>
          <w:lang w:bidi="ar-SA"/>
        </w:rPr>
      </w:pPr>
      <w:bookmarkStart w:id="0" w:name="_Toc175567836"/>
      <w:bookmarkStart w:id="1" w:name="_Toc177959517"/>
      <w:bookmarkStart w:id="2" w:name="_Toc181595259"/>
      <w:r w:rsidRPr="00E4431B">
        <w:rPr>
          <w:rFonts w:ascii="Times New Roman" w:eastAsia="SimSun" w:hAnsi="Times New Roman" w:cs="Times New Roman"/>
          <w:color w:val="auto"/>
          <w:lang w:val="en-US" w:bidi="ar-SA"/>
        </w:rPr>
        <w:t xml:space="preserve"> </w:t>
      </w:r>
    </w:p>
    <w:sdt>
      <w:sdtPr>
        <w:rPr>
          <w:rFonts w:ascii="Times New Roman" w:eastAsia="SimSun" w:hAnsi="Times New Roman" w:cs="Times New Roman"/>
          <w:color w:val="auto"/>
          <w:lang w:bidi="ar-SA"/>
        </w:rPr>
        <w:id w:val="2955597"/>
        <w:docPartObj>
          <w:docPartGallery w:val="Cover Pages"/>
          <w:docPartUnique/>
        </w:docPartObj>
      </w:sdtPr>
      <w:sdtEndPr>
        <w:rPr>
          <w:sz w:val="2"/>
          <w:szCs w:val="2"/>
        </w:rPr>
      </w:sdtEndPr>
      <w:sdtContent>
        <w:p w:rsidR="00BA6878" w:rsidRPr="00E4431B" w:rsidRDefault="00BA6878" w:rsidP="00BA6878">
          <w:pPr>
            <w:widowControl/>
            <w:rPr>
              <w:rFonts w:ascii="Times New Roman" w:eastAsia="SimSun" w:hAnsi="Times New Roman" w:cs="Times New Roman"/>
              <w:color w:val="auto"/>
              <w:lang w:bidi="ar-SA"/>
            </w:rPr>
          </w:pPr>
        </w:p>
        <w:p w:rsidR="00BA6878" w:rsidRPr="00E4431B" w:rsidRDefault="00BA6878" w:rsidP="00BA6878">
          <w:pPr>
            <w:widowControl/>
            <w:rPr>
              <w:rFonts w:ascii="Times New Roman" w:eastAsia="SimSun" w:hAnsi="Times New Roman" w:cs="Times New Roman"/>
              <w:color w:val="auto"/>
              <w:lang w:bidi="ar-SA"/>
            </w:rPr>
          </w:pPr>
        </w:p>
        <w:sdt>
          <w:sdtPr>
            <w:rPr>
              <w:rFonts w:ascii="Times New Roman" w:eastAsia="SimSun" w:hAnsi="Times New Roman" w:cs="Times New Roman"/>
              <w:color w:val="auto"/>
              <w:lang w:bidi="ar-SA"/>
            </w:rPr>
            <w:id w:val="286311713"/>
            <w:docPartObj>
              <w:docPartGallery w:val="Cover Pages"/>
              <w:docPartUnique/>
            </w:docPartObj>
          </w:sdtPr>
          <w:sdtContent>
            <w:p w:rsidR="00BA6878" w:rsidRPr="00E4431B" w:rsidRDefault="00BA6878" w:rsidP="00BA6878">
              <w:pPr>
                <w:widowControl/>
                <w:rPr>
                  <w:rFonts w:ascii="Times New Roman" w:eastAsia="SimSun" w:hAnsi="Times New Roman" w:cs="Times New Roman"/>
                  <w:color w:val="auto"/>
                  <w:lang w:bidi="ar-SA"/>
                </w:rPr>
              </w:pPr>
            </w:p>
            <w:p w:rsidR="00BA6878" w:rsidRPr="00E4431B" w:rsidRDefault="00BA6878" w:rsidP="00BA6878">
              <w:pPr>
                <w:widowControl/>
                <w:rPr>
                  <w:rFonts w:ascii="Times New Roman" w:eastAsia="SimSun" w:hAnsi="Times New Roman" w:cs="Times New Roman"/>
                  <w:color w:val="auto"/>
                  <w:lang w:bidi="ar-SA"/>
                </w:rPr>
              </w:pPr>
            </w:p>
            <w:p w:rsidR="00BA6878" w:rsidRPr="00E4431B" w:rsidRDefault="00BA6878" w:rsidP="00BA6878">
              <w:pPr>
                <w:widowControl/>
                <w:suppressAutoHyphens/>
                <w:jc w:val="center"/>
                <w:rPr>
                  <w:rFonts w:ascii="Times New Roman" w:eastAsia="SimSun" w:hAnsi="Times New Roman" w:cs="Times New Roman"/>
                  <w:color w:val="auto"/>
                  <w:sz w:val="28"/>
                  <w:szCs w:val="28"/>
                  <w:lang w:bidi="ar-SA"/>
                </w:rPr>
              </w:pPr>
            </w:p>
            <w:p w:rsidR="00BA6878" w:rsidRPr="00E4431B" w:rsidRDefault="00BA6878" w:rsidP="00BA6878">
              <w:pPr>
                <w:widowControl/>
                <w:suppressAutoHyphens/>
                <w:jc w:val="center"/>
                <w:rPr>
                  <w:rFonts w:ascii="Times New Roman" w:eastAsia="SimSun" w:hAnsi="Times New Roman" w:cs="Times New Roman"/>
                  <w:color w:val="auto"/>
                  <w:sz w:val="28"/>
                  <w:szCs w:val="28"/>
                  <w:lang w:bidi="ar-SA"/>
                </w:rPr>
              </w:pPr>
            </w:p>
            <w:p w:rsidR="00BA6878" w:rsidRPr="00E4431B" w:rsidRDefault="00BA6878" w:rsidP="00BA6878">
              <w:pPr>
                <w:widowControl/>
                <w:suppressAutoHyphens/>
                <w:jc w:val="center"/>
                <w:rPr>
                  <w:rFonts w:ascii="Times New Roman" w:eastAsia="SimSun" w:hAnsi="Times New Roman" w:cs="Times New Roman"/>
                  <w:color w:val="auto"/>
                  <w:sz w:val="28"/>
                  <w:szCs w:val="28"/>
                  <w:lang w:bidi="ar-SA"/>
                </w:rPr>
              </w:pPr>
            </w:p>
            <w:p w:rsidR="00BA6878" w:rsidRPr="00E4431B" w:rsidRDefault="00BA6878" w:rsidP="00BA6878">
              <w:pPr>
                <w:widowControl/>
                <w:suppressAutoHyphens/>
                <w:jc w:val="center"/>
                <w:rPr>
                  <w:rFonts w:ascii="Times New Roman" w:eastAsia="SimSun" w:hAnsi="Times New Roman" w:cs="Times New Roman"/>
                  <w:color w:val="auto"/>
                  <w:sz w:val="28"/>
                  <w:szCs w:val="28"/>
                  <w:lang w:bidi="ar-SA"/>
                </w:rPr>
              </w:pPr>
            </w:p>
            <w:p w:rsidR="00233FB6" w:rsidRPr="00E4431B" w:rsidRDefault="00233FB6" w:rsidP="00BA6878">
              <w:pPr>
                <w:widowControl/>
                <w:suppressAutoHyphens/>
                <w:jc w:val="center"/>
                <w:rPr>
                  <w:rFonts w:ascii="Times New Roman" w:eastAsia="SimSun" w:hAnsi="Times New Roman" w:cs="Times New Roman"/>
                  <w:color w:val="auto"/>
                  <w:sz w:val="28"/>
                  <w:szCs w:val="28"/>
                  <w:lang w:bidi="ar-SA"/>
                </w:rPr>
              </w:pPr>
            </w:p>
            <w:tbl>
              <w:tblPr>
                <w:tblStyle w:val="68"/>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BA6878" w:rsidRPr="00E4431B" w:rsidTr="004E6255">
                <w:trPr>
                  <w:cantSplit/>
                  <w:trHeight w:val="416"/>
                  <w:jc w:val="center"/>
                </w:trPr>
                <w:tc>
                  <w:tcPr>
                    <w:tcW w:w="9236" w:type="dxa"/>
                    <w:vAlign w:val="bottom"/>
                  </w:tcPr>
                  <w:p w:rsidR="00BA6878" w:rsidRPr="00E4431B" w:rsidRDefault="00BA6878" w:rsidP="00BA6878">
                    <w:pPr>
                      <w:widowControl/>
                      <w:suppressAutoHyphens/>
                      <w:jc w:val="center"/>
                      <w:rPr>
                        <w:rFonts w:ascii="Times New Roman" w:eastAsia="SimSun" w:hAnsi="Times New Roman" w:cs="Times New Roman"/>
                        <w:b/>
                        <w:caps/>
                        <w:noProof/>
                        <w:color w:val="auto"/>
                        <w:sz w:val="26"/>
                        <w:szCs w:val="26"/>
                        <w:lang w:bidi="ar-SA"/>
                      </w:rPr>
                    </w:pPr>
                    <w:bookmarkStart w:id="3" w:name="_Toc447018510"/>
                  </w:p>
                  <w:p w:rsidR="00BA6878" w:rsidRPr="00E4431B" w:rsidRDefault="00BA6878" w:rsidP="00BA6878">
                    <w:pPr>
                      <w:widowControl/>
                      <w:suppressAutoHyphens/>
                      <w:jc w:val="center"/>
                      <w:rPr>
                        <w:rFonts w:ascii="Times New Roman" w:eastAsia="SimSun" w:hAnsi="Times New Roman" w:cs="Times New Roman"/>
                        <w:b/>
                        <w:caps/>
                        <w:noProof/>
                        <w:color w:val="auto"/>
                        <w:sz w:val="28"/>
                        <w:szCs w:val="28"/>
                        <w:lang w:bidi="ar-SA"/>
                      </w:rPr>
                    </w:pPr>
                  </w:p>
                  <w:p w:rsidR="00BA6878" w:rsidRPr="00E4431B" w:rsidRDefault="00BF2999" w:rsidP="00635A2E">
                    <w:pPr>
                      <w:widowControl/>
                      <w:suppressAutoHyphens/>
                      <w:jc w:val="center"/>
                      <w:rPr>
                        <w:rFonts w:ascii="Times New Roman" w:eastAsia="SimSun" w:hAnsi="Times New Roman" w:cs="Times New Roman"/>
                        <w:b/>
                        <w:color w:val="auto"/>
                        <w:lang w:bidi="ar-SA"/>
                      </w:rPr>
                    </w:pPr>
                    <w:r w:rsidRPr="00E4431B">
                      <w:rPr>
                        <w:rFonts w:ascii="Times New Roman" w:eastAsia="SimSun" w:hAnsi="Times New Roman" w:cs="Times New Roman"/>
                        <w:b/>
                        <w:caps/>
                        <w:noProof/>
                        <w:color w:val="auto"/>
                        <w:sz w:val="26"/>
                        <w:szCs w:val="26"/>
                        <w:lang w:bidi="ar-SA"/>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bookmarkEnd w:id="3"/>
                  </w:p>
                </w:tc>
              </w:tr>
              <w:tr w:rsidR="00BA6878" w:rsidRPr="00E4431B" w:rsidTr="004E6255">
                <w:trPr>
                  <w:cantSplit/>
                  <w:trHeight w:val="102"/>
                  <w:jc w:val="center"/>
                </w:trPr>
                <w:tc>
                  <w:tcPr>
                    <w:tcW w:w="9236" w:type="dxa"/>
                  </w:tcPr>
                  <w:p w:rsidR="00BA6878" w:rsidRPr="00E4431B" w:rsidRDefault="00BA6878" w:rsidP="00BA6878">
                    <w:pPr>
                      <w:widowControl/>
                      <w:suppressAutoHyphens/>
                      <w:jc w:val="center"/>
                      <w:rPr>
                        <w:rFonts w:ascii="Times New Roman" w:eastAsia="SimSun" w:hAnsi="Times New Roman" w:cs="Times New Roman"/>
                        <w:color w:val="auto"/>
                        <w:sz w:val="22"/>
                        <w:szCs w:val="22"/>
                        <w:lang w:bidi="ar-SA"/>
                      </w:rPr>
                    </w:pPr>
                  </w:p>
                </w:tc>
              </w:tr>
            </w:tbl>
            <w:tbl>
              <w:tblPr>
                <w:tblStyle w:val="112"/>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BA6878" w:rsidRPr="00E4431B" w:rsidTr="004E6255">
                <w:trPr>
                  <w:cantSplit/>
                  <w:trHeight w:val="416"/>
                  <w:jc w:val="center"/>
                </w:trPr>
                <w:tc>
                  <w:tcPr>
                    <w:tcW w:w="9236" w:type="dxa"/>
                    <w:vAlign w:val="bottom"/>
                  </w:tcPr>
                  <w:p w:rsidR="00BA6878" w:rsidRPr="00E4431B" w:rsidRDefault="00BA6878" w:rsidP="00BA6878">
                    <w:pPr>
                      <w:widowControl/>
                      <w:suppressAutoHyphens/>
                      <w:spacing w:before="60" w:after="60"/>
                      <w:ind w:left="567" w:right="567"/>
                      <w:jc w:val="center"/>
                      <w:rPr>
                        <w:rFonts w:ascii="Times New Roman" w:eastAsia="SimSun" w:hAnsi="Times New Roman" w:cs="Times New Roman"/>
                        <w:b/>
                        <w:color w:val="auto"/>
                        <w:lang w:bidi="ar-SA"/>
                      </w:rPr>
                    </w:pPr>
                  </w:p>
                  <w:p w:rsidR="00BA6878" w:rsidRPr="00E4431B" w:rsidRDefault="00BA6878" w:rsidP="00BA6878">
                    <w:pPr>
                      <w:widowControl/>
                      <w:suppressAutoHyphens/>
                      <w:spacing w:before="60" w:after="60"/>
                      <w:ind w:left="567" w:right="567"/>
                      <w:jc w:val="center"/>
                      <w:rPr>
                        <w:rFonts w:ascii="Times New Roman" w:eastAsia="SimSun" w:hAnsi="Times New Roman" w:cs="Times New Roman"/>
                        <w:b/>
                        <w:color w:val="auto"/>
                        <w:lang w:bidi="ar-SA"/>
                      </w:rPr>
                    </w:pPr>
                  </w:p>
                  <w:p w:rsidR="00BA6878" w:rsidRPr="00E4431B" w:rsidRDefault="00BA6878" w:rsidP="00635A2E">
                    <w:pPr>
                      <w:suppressAutoHyphens/>
                      <w:spacing w:before="120"/>
                      <w:jc w:val="center"/>
                      <w:rPr>
                        <w:rFonts w:ascii="Times New Roman" w:eastAsia="SimSun" w:hAnsi="Times New Roman" w:cs="Times New Roman"/>
                        <w:b/>
                        <w:color w:val="auto"/>
                        <w:lang w:bidi="ar-SA"/>
                      </w:rPr>
                    </w:pPr>
                  </w:p>
                  <w:p w:rsidR="00635A2E" w:rsidRPr="00E4431B" w:rsidRDefault="00635A2E" w:rsidP="00635A2E">
                    <w:pPr>
                      <w:suppressAutoHyphens/>
                      <w:spacing w:before="120"/>
                      <w:jc w:val="center"/>
                      <w:rPr>
                        <w:rFonts w:ascii="Times New Roman" w:eastAsia="SimSun" w:hAnsi="Times New Roman" w:cs="Times New Roman"/>
                        <w:b/>
                        <w:color w:val="auto"/>
                        <w:lang w:bidi="ar-SA"/>
                      </w:rPr>
                    </w:pPr>
                  </w:p>
                </w:tc>
              </w:tr>
              <w:tr w:rsidR="00BA6878" w:rsidRPr="00E4431B" w:rsidTr="004E6255">
                <w:trPr>
                  <w:cantSplit/>
                  <w:trHeight w:val="102"/>
                  <w:jc w:val="center"/>
                </w:trPr>
                <w:tc>
                  <w:tcPr>
                    <w:tcW w:w="9236" w:type="dxa"/>
                  </w:tcPr>
                  <w:p w:rsidR="00BA6878" w:rsidRPr="00E4431B" w:rsidRDefault="00BA6878" w:rsidP="00BA6878">
                    <w:pPr>
                      <w:widowControl/>
                      <w:suppressAutoHyphens/>
                      <w:rPr>
                        <w:rFonts w:ascii="Times New Roman" w:eastAsia="SimSun" w:hAnsi="Times New Roman" w:cs="Times New Roman"/>
                        <w:color w:val="auto"/>
                        <w:lang w:bidi="ar-SA"/>
                      </w:rPr>
                    </w:pPr>
                  </w:p>
                </w:tc>
              </w:tr>
            </w:tbl>
            <w:p w:rsidR="00BA6878" w:rsidRPr="00E4431B" w:rsidRDefault="00BA6878" w:rsidP="00BA6878">
              <w:pPr>
                <w:widowControl/>
                <w:suppressAutoHyphens/>
                <w:spacing w:before="120"/>
                <w:jc w:val="center"/>
                <w:rPr>
                  <w:rFonts w:ascii="Times New Roman" w:eastAsia="SimSun" w:hAnsi="Times New Roman" w:cs="Times New Roman"/>
                  <w:b/>
                  <w:caps/>
                  <w:color w:val="auto"/>
                  <w:lang w:bidi="ar-SA"/>
                </w:rPr>
              </w:pPr>
              <w:r w:rsidRPr="00E4431B">
                <w:rPr>
                  <w:rFonts w:ascii="Times New Roman" w:eastAsia="SimSun" w:hAnsi="Times New Roman" w:cs="Times New Roman"/>
                  <w:b/>
                  <w:caps/>
                  <w:color w:val="auto"/>
                  <w:lang w:bidi="ar-SA"/>
                </w:rPr>
                <w:t xml:space="preserve">Материалы по обоснованию </w:t>
              </w:r>
              <w:r w:rsidRPr="00E4431B">
                <w:rPr>
                  <w:rFonts w:ascii="Times New Roman" w:eastAsia="SimSun" w:hAnsi="Times New Roman" w:cs="Times New Roman"/>
                  <w:b/>
                  <w:caps/>
                  <w:color w:val="auto"/>
                  <w:lang w:bidi="ar-SA"/>
                </w:rPr>
                <w:br/>
              </w:r>
            </w:p>
            <w:p w:rsidR="00BA6878" w:rsidRPr="00E4431B" w:rsidRDefault="00BA6878" w:rsidP="00BA6878">
              <w:pPr>
                <w:widowControl/>
                <w:suppressAutoHyphens/>
                <w:spacing w:before="120"/>
                <w:jc w:val="center"/>
                <w:rPr>
                  <w:rFonts w:ascii="Times New Roman" w:eastAsia="SimSun" w:hAnsi="Times New Roman" w:cs="Times New Roman"/>
                  <w:b/>
                  <w:color w:val="auto"/>
                  <w:lang w:bidi="ar-SA"/>
                </w:rPr>
              </w:pPr>
            </w:p>
            <w:p w:rsidR="00233FB6" w:rsidRPr="00E4431B" w:rsidRDefault="00233FB6" w:rsidP="00BA6878">
              <w:pPr>
                <w:widowControl/>
                <w:suppressAutoHyphens/>
                <w:spacing w:before="120"/>
                <w:jc w:val="center"/>
                <w:rPr>
                  <w:rFonts w:ascii="Times New Roman" w:eastAsia="SimSun" w:hAnsi="Times New Roman" w:cs="Times New Roman"/>
                  <w:b/>
                  <w:color w:val="auto"/>
                  <w:lang w:bidi="ar-SA"/>
                </w:rPr>
              </w:pPr>
            </w:p>
            <w:p w:rsidR="00BA6878" w:rsidRPr="00E4431B" w:rsidRDefault="00BA6878" w:rsidP="00BA6878">
              <w:pPr>
                <w:widowControl/>
                <w:jc w:val="center"/>
                <w:rPr>
                  <w:rFonts w:ascii="Times New Roman" w:eastAsia="SimSun" w:hAnsi="Times New Roman" w:cs="Times New Roman"/>
                  <w:b/>
                  <w:color w:val="auto"/>
                  <w:sz w:val="22"/>
                  <w:szCs w:val="22"/>
                  <w:lang w:bidi="ar-SA"/>
                </w:rPr>
              </w:pPr>
            </w:p>
            <w:p w:rsidR="00BA6878" w:rsidRPr="00E4431B" w:rsidRDefault="00BA6878" w:rsidP="00BA6878">
              <w:pPr>
                <w:widowControl/>
                <w:spacing w:before="120"/>
                <w:jc w:val="center"/>
                <w:rPr>
                  <w:rFonts w:ascii="Times New Roman" w:eastAsia="SimSun" w:hAnsi="Times New Roman" w:cs="Times New Roman"/>
                  <w:b/>
                  <w:color w:val="auto"/>
                  <w:sz w:val="22"/>
                  <w:szCs w:val="22"/>
                  <w:lang w:bidi="ar-SA"/>
                </w:rPr>
              </w:pPr>
            </w:p>
            <w:p w:rsidR="00BA6878" w:rsidRPr="00E4431B" w:rsidRDefault="00BA6878" w:rsidP="00BA6878">
              <w:pPr>
                <w:suppressAutoHyphens/>
                <w:spacing w:before="120"/>
                <w:jc w:val="center"/>
                <w:rPr>
                  <w:rFonts w:ascii="Times New Roman" w:hAnsi="Times New Roman" w:cs="Times New Roman"/>
                  <w:b/>
                  <w:color w:val="auto"/>
                  <w:sz w:val="22"/>
                  <w:szCs w:val="22"/>
                </w:rPr>
              </w:pPr>
              <w:r w:rsidRPr="00E4431B">
                <w:rPr>
                  <w:rFonts w:ascii="Times New Roman" w:hAnsi="Times New Roman" w:cs="Times New Roman"/>
                  <w:b/>
                  <w:color w:val="auto"/>
                  <w:sz w:val="22"/>
                  <w:szCs w:val="22"/>
                </w:rPr>
                <w:t xml:space="preserve">ТОМ </w:t>
              </w:r>
              <w:r w:rsidRPr="00E4431B">
                <w:rPr>
                  <w:rFonts w:ascii="Times New Roman" w:hAnsi="Times New Roman" w:cs="Times New Roman"/>
                  <w:b/>
                  <w:color w:val="auto"/>
                  <w:sz w:val="22"/>
                  <w:szCs w:val="22"/>
                  <w:lang w:val="en-US"/>
                </w:rPr>
                <w:t>II</w:t>
              </w:r>
              <w:r w:rsidRPr="00E4431B">
                <w:rPr>
                  <w:rFonts w:ascii="Times New Roman" w:hAnsi="Times New Roman" w:cs="Times New Roman"/>
                  <w:b/>
                  <w:color w:val="auto"/>
                  <w:sz w:val="22"/>
                  <w:szCs w:val="22"/>
                </w:rPr>
                <w:t xml:space="preserve"> </w:t>
              </w:r>
              <w:r w:rsidRPr="00E4431B">
                <w:rPr>
                  <w:rFonts w:ascii="Times New Roman" w:hAnsi="Times New Roman" w:cs="Times New Roman"/>
                  <w:b/>
                  <w:color w:val="auto"/>
                  <w:sz w:val="22"/>
                  <w:szCs w:val="22"/>
                </w:rPr>
                <w:br/>
                <w:t>«</w:t>
              </w:r>
              <w:r w:rsidRPr="00E4431B">
                <w:rPr>
                  <w:rFonts w:ascii="Times New Roman" w:hAnsi="Times New Roman" w:cs="Times New Roman"/>
                  <w:b/>
                  <w:caps/>
                  <w:color w:val="auto"/>
                </w:rPr>
                <w:t>Охрана окружающей среды»</w:t>
              </w:r>
            </w:p>
            <w:p w:rsidR="00BA6878" w:rsidRPr="00E4431B" w:rsidRDefault="00BA6878" w:rsidP="00BA6878">
              <w:pPr>
                <w:widowControl/>
                <w:suppressAutoHyphens/>
                <w:jc w:val="center"/>
                <w:rPr>
                  <w:rFonts w:ascii="Times New Roman" w:eastAsia="SimSun" w:hAnsi="Times New Roman" w:cs="Times New Roman"/>
                  <w:b/>
                  <w:color w:val="auto"/>
                  <w:lang w:bidi="ar-SA"/>
                </w:rPr>
              </w:pPr>
            </w:p>
            <w:p w:rsidR="00BA6878" w:rsidRPr="00E4431B" w:rsidRDefault="00BA6878" w:rsidP="00BA6878">
              <w:pPr>
                <w:widowControl/>
                <w:suppressAutoHyphens/>
                <w:jc w:val="center"/>
                <w:rPr>
                  <w:rFonts w:ascii="Times New Roman" w:eastAsia="SimSun" w:hAnsi="Times New Roman" w:cs="Times New Roman"/>
                  <w:b/>
                  <w:color w:val="auto"/>
                  <w:lang w:bidi="ar-SA"/>
                </w:rPr>
              </w:pPr>
            </w:p>
            <w:p w:rsidR="00BA6878" w:rsidRPr="00E4431B" w:rsidRDefault="00BA6878" w:rsidP="00BA6878">
              <w:pPr>
                <w:widowControl/>
                <w:suppressAutoHyphens/>
                <w:jc w:val="center"/>
                <w:rPr>
                  <w:rFonts w:ascii="Times New Roman" w:eastAsia="SimSun" w:hAnsi="Times New Roman" w:cs="Times New Roman"/>
                  <w:b/>
                  <w:color w:val="auto"/>
                  <w:lang w:bidi="ar-SA"/>
                </w:rPr>
              </w:pPr>
            </w:p>
            <w:p w:rsidR="00BA6878" w:rsidRPr="00E4431B" w:rsidRDefault="00BA6878" w:rsidP="00BA6878">
              <w:pPr>
                <w:widowControl/>
                <w:suppressAutoHyphens/>
                <w:jc w:val="center"/>
                <w:rPr>
                  <w:rFonts w:ascii="Times New Roman" w:eastAsia="SimSun" w:hAnsi="Times New Roman" w:cs="Times New Roman"/>
                  <w:b/>
                  <w:color w:val="auto"/>
                  <w:lang w:bidi="ar-SA"/>
                </w:rPr>
              </w:pPr>
            </w:p>
            <w:p w:rsidR="00233FB6" w:rsidRPr="00E4431B" w:rsidRDefault="00233FB6" w:rsidP="00BA6878">
              <w:pPr>
                <w:widowControl/>
                <w:suppressAutoHyphens/>
                <w:jc w:val="center"/>
                <w:rPr>
                  <w:rFonts w:ascii="Times New Roman" w:eastAsia="SimSun" w:hAnsi="Times New Roman" w:cs="Times New Roman"/>
                  <w:b/>
                  <w:color w:val="auto"/>
                  <w:lang w:bidi="ar-SA"/>
                </w:rPr>
              </w:pPr>
            </w:p>
            <w:p w:rsidR="00233FB6" w:rsidRPr="00E4431B" w:rsidRDefault="00233FB6" w:rsidP="00BA6878">
              <w:pPr>
                <w:widowControl/>
                <w:suppressAutoHyphens/>
                <w:jc w:val="center"/>
                <w:rPr>
                  <w:rFonts w:ascii="Times New Roman" w:eastAsia="SimSun" w:hAnsi="Times New Roman" w:cs="Times New Roman"/>
                  <w:b/>
                  <w:color w:val="auto"/>
                  <w:lang w:bidi="ar-SA"/>
                </w:rPr>
              </w:pPr>
            </w:p>
            <w:p w:rsidR="001117C5" w:rsidRPr="00E4431B" w:rsidRDefault="001117C5" w:rsidP="00BA6878">
              <w:pPr>
                <w:widowControl/>
                <w:suppressAutoHyphens/>
                <w:jc w:val="center"/>
                <w:rPr>
                  <w:rFonts w:ascii="Times New Roman" w:eastAsia="SimSun" w:hAnsi="Times New Roman" w:cs="Times New Roman"/>
                  <w:b/>
                  <w:color w:val="auto"/>
                  <w:lang w:bidi="ar-SA"/>
                </w:rPr>
              </w:pPr>
            </w:p>
            <w:p w:rsidR="00233FB6" w:rsidRPr="00E4431B" w:rsidRDefault="00233FB6" w:rsidP="00BA6878">
              <w:pPr>
                <w:widowControl/>
                <w:suppressAutoHyphens/>
                <w:jc w:val="center"/>
                <w:rPr>
                  <w:rFonts w:ascii="Times New Roman" w:eastAsia="SimSun" w:hAnsi="Times New Roman" w:cs="Times New Roman"/>
                  <w:b/>
                  <w:color w:val="auto"/>
                  <w:lang w:bidi="ar-SA"/>
                </w:rPr>
              </w:pPr>
            </w:p>
            <w:p w:rsidR="00BA6878" w:rsidRPr="00E4431B" w:rsidRDefault="00BA6878" w:rsidP="00BA6878">
              <w:pPr>
                <w:widowControl/>
                <w:suppressAutoHyphens/>
                <w:jc w:val="center"/>
                <w:rPr>
                  <w:rFonts w:ascii="Times New Roman" w:eastAsia="SimSun" w:hAnsi="Times New Roman" w:cs="Times New Roman"/>
                  <w:b/>
                  <w:color w:val="auto"/>
                  <w:lang w:bidi="ar-SA"/>
                </w:rPr>
              </w:pPr>
            </w:p>
            <w:p w:rsidR="00BF2999" w:rsidRPr="00E4431B" w:rsidRDefault="00BF2999" w:rsidP="00BA6878">
              <w:pPr>
                <w:widowControl/>
                <w:suppressAutoHyphens/>
                <w:jc w:val="center"/>
                <w:rPr>
                  <w:rFonts w:ascii="Times New Roman" w:eastAsia="SimSun" w:hAnsi="Times New Roman" w:cs="Times New Roman"/>
                  <w:b/>
                  <w:color w:val="auto"/>
                  <w:lang w:bidi="ar-SA"/>
                </w:rPr>
              </w:pPr>
            </w:p>
            <w:p w:rsidR="00BF2999" w:rsidRPr="00E4431B" w:rsidRDefault="00BF2999" w:rsidP="00BA6878">
              <w:pPr>
                <w:widowControl/>
                <w:suppressAutoHyphens/>
                <w:jc w:val="center"/>
                <w:rPr>
                  <w:rFonts w:ascii="Times New Roman" w:eastAsia="SimSun" w:hAnsi="Times New Roman" w:cs="Times New Roman"/>
                  <w:b/>
                  <w:color w:val="auto"/>
                  <w:lang w:bidi="ar-SA"/>
                </w:rPr>
              </w:pPr>
            </w:p>
            <w:p w:rsidR="00635A2E" w:rsidRPr="00E4431B" w:rsidRDefault="00635A2E" w:rsidP="00BA6878">
              <w:pPr>
                <w:widowControl/>
                <w:suppressAutoHyphens/>
                <w:jc w:val="center"/>
                <w:rPr>
                  <w:rFonts w:ascii="Times New Roman" w:eastAsia="SimSun" w:hAnsi="Times New Roman" w:cs="Times New Roman"/>
                  <w:b/>
                  <w:color w:val="auto"/>
                  <w:lang w:bidi="ar-SA"/>
                </w:rPr>
              </w:pPr>
            </w:p>
            <w:p w:rsidR="00635A2E" w:rsidRPr="00E4431B" w:rsidRDefault="00635A2E" w:rsidP="00BA6878">
              <w:pPr>
                <w:widowControl/>
                <w:suppressAutoHyphens/>
                <w:jc w:val="center"/>
                <w:rPr>
                  <w:rFonts w:ascii="Times New Roman" w:eastAsia="SimSun" w:hAnsi="Times New Roman" w:cs="Times New Roman"/>
                  <w:b/>
                  <w:color w:val="auto"/>
                  <w:lang w:bidi="ar-SA"/>
                </w:rPr>
              </w:pPr>
            </w:p>
            <w:p w:rsidR="00635A2E" w:rsidRPr="00E4431B" w:rsidRDefault="00635A2E" w:rsidP="00BA6878">
              <w:pPr>
                <w:widowControl/>
                <w:suppressAutoHyphens/>
                <w:jc w:val="center"/>
                <w:rPr>
                  <w:rFonts w:ascii="Times New Roman" w:eastAsia="SimSun" w:hAnsi="Times New Roman" w:cs="Times New Roman"/>
                  <w:b/>
                  <w:color w:val="auto"/>
                  <w:lang w:bidi="ar-SA"/>
                </w:rPr>
              </w:pPr>
            </w:p>
            <w:p w:rsidR="00635A2E" w:rsidRPr="00E4431B" w:rsidRDefault="00635A2E" w:rsidP="00BA6878">
              <w:pPr>
                <w:widowControl/>
                <w:suppressAutoHyphens/>
                <w:jc w:val="center"/>
                <w:rPr>
                  <w:rFonts w:ascii="Times New Roman" w:eastAsia="SimSun" w:hAnsi="Times New Roman" w:cs="Times New Roman"/>
                  <w:b/>
                  <w:color w:val="auto"/>
                  <w:lang w:bidi="ar-SA"/>
                </w:rPr>
              </w:pPr>
            </w:p>
            <w:p w:rsidR="006F1510" w:rsidRPr="00E4431B" w:rsidRDefault="006F1510" w:rsidP="00BA6878">
              <w:pPr>
                <w:widowControl/>
                <w:suppressAutoHyphens/>
                <w:jc w:val="center"/>
                <w:rPr>
                  <w:rFonts w:ascii="Times New Roman" w:eastAsia="SimSun" w:hAnsi="Times New Roman" w:cs="Times New Roman"/>
                  <w:b/>
                  <w:color w:val="auto"/>
                  <w:lang w:bidi="ar-SA"/>
                </w:rPr>
              </w:pPr>
            </w:p>
            <w:p w:rsidR="00BA6878" w:rsidRPr="00E4431B" w:rsidRDefault="00BA6878" w:rsidP="00BA6878">
              <w:pPr>
                <w:widowControl/>
                <w:suppressAutoHyphens/>
                <w:jc w:val="center"/>
                <w:rPr>
                  <w:rFonts w:ascii="Times New Roman" w:eastAsia="SimSun" w:hAnsi="Times New Roman" w:cs="Times New Roman"/>
                  <w:b/>
                  <w:color w:val="auto"/>
                  <w:lang w:bidi="ar-SA"/>
                </w:rPr>
              </w:pPr>
              <w:r w:rsidRPr="00E4431B">
                <w:rPr>
                  <w:rFonts w:ascii="Times New Roman" w:eastAsia="SimSun" w:hAnsi="Times New Roman" w:cs="Times New Roman"/>
                  <w:b/>
                  <w:noProof/>
                  <w:color w:val="auto"/>
                  <w:lang w:bidi="ar-SA"/>
                </w:rPr>
                <w:drawing>
                  <wp:anchor distT="0" distB="0" distL="114300" distR="114300" simplePos="0" relativeHeight="251661312" behindDoc="0" locked="0" layoutInCell="1" allowOverlap="1">
                    <wp:simplePos x="0" y="0"/>
                    <wp:positionH relativeFrom="column">
                      <wp:posOffset>4923675</wp:posOffset>
                    </wp:positionH>
                    <wp:positionV relativeFrom="paragraph">
                      <wp:posOffset>614977</wp:posOffset>
                    </wp:positionV>
                    <wp:extent cx="1446950" cy="467014"/>
                    <wp:effectExtent l="19050" t="19050" r="18415" b="12700"/>
                    <wp:wrapNone/>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48435" cy="463550"/>
                            </a:xfrm>
                            <a:prstGeom prst="rect">
                              <a:avLst/>
                            </a:prstGeom>
                            <a:noFill/>
                            <a:ln w="9525">
                              <a:solidFill>
                                <a:sysClr val="window" lastClr="FFFFFF"/>
                              </a:solidFill>
                              <a:miter lim="800000"/>
                              <a:headEnd/>
                              <a:tailEnd/>
                            </a:ln>
                          </pic:spPr>
                        </pic:pic>
                      </a:graphicData>
                    </a:graphic>
                  </wp:anchor>
                </w:drawing>
              </w:r>
            </w:p>
            <w:p w:rsidR="00BA6878" w:rsidRPr="00E4431B" w:rsidRDefault="00BA6878" w:rsidP="00BA6878">
              <w:pPr>
                <w:widowControl/>
                <w:suppressAutoHyphens/>
                <w:jc w:val="center"/>
                <w:rPr>
                  <w:rFonts w:ascii="Times New Roman" w:eastAsia="SimSun" w:hAnsi="Times New Roman" w:cs="Times New Roman"/>
                  <w:b/>
                  <w:color w:val="auto"/>
                  <w:lang w:bidi="ar-SA"/>
                </w:rPr>
              </w:pPr>
            </w:p>
            <w:p w:rsidR="00BA6878" w:rsidRPr="00E4431B" w:rsidRDefault="00BA6878" w:rsidP="00BA6878">
              <w:pPr>
                <w:widowControl/>
                <w:suppressAutoHyphens/>
                <w:jc w:val="center"/>
                <w:rPr>
                  <w:rFonts w:ascii="Times New Roman" w:eastAsia="SimSun" w:hAnsi="Times New Roman" w:cs="Times New Roman"/>
                  <w:b/>
                  <w:color w:val="auto"/>
                  <w:lang w:val="en-US" w:bidi="ar-SA"/>
                </w:rPr>
              </w:pPr>
              <w:r w:rsidRPr="00E4431B">
                <w:rPr>
                  <w:rFonts w:ascii="Times New Roman" w:eastAsia="SimSun" w:hAnsi="Times New Roman" w:cs="Times New Roman"/>
                  <w:b/>
                  <w:color w:val="auto"/>
                  <w:lang w:bidi="ar-SA"/>
                </w:rPr>
                <w:t>202</w:t>
              </w:r>
              <w:r w:rsidR="001117C5" w:rsidRPr="00E4431B">
                <w:rPr>
                  <w:rFonts w:ascii="Times New Roman" w:eastAsia="SimSun" w:hAnsi="Times New Roman" w:cs="Times New Roman"/>
                  <w:b/>
                  <w:color w:val="auto"/>
                  <w:lang w:val="en-US" w:bidi="ar-SA"/>
                </w:rPr>
                <w:t>3</w:t>
              </w:r>
            </w:p>
            <w:p w:rsidR="00BA6878" w:rsidRPr="00E4431B" w:rsidRDefault="003C155C" w:rsidP="00BA6878">
              <w:pPr>
                <w:widowControl/>
                <w:suppressAutoHyphens/>
                <w:jc w:val="center"/>
                <w:rPr>
                  <w:rFonts w:ascii="Times New Roman" w:eastAsia="SimSun" w:hAnsi="Times New Roman" w:cs="Times New Roman"/>
                  <w:b/>
                  <w:color w:val="auto"/>
                  <w:lang w:bidi="ar-SA"/>
                </w:rPr>
              </w:pPr>
              <w:r w:rsidRPr="003C155C">
                <w:rPr>
                  <w:rFonts w:ascii="Times New Roman" w:eastAsia="SimSun" w:hAnsi="Times New Roman" w:cs="Times New Roman"/>
                  <w:noProof/>
                  <w:color w:val="auto"/>
                  <w:lang w:bidi="ar-SA"/>
                </w:rPr>
                <w:lastRenderedPageBreak/>
                <w:pict>
                  <v:shapetype id="_x0000_t202" coordsize="21600,21600" o:spt="202" path="m,l,21600r21600,l21600,xe">
                    <v:stroke joinstyle="miter"/>
                    <v:path gradientshapeok="t" o:connecttype="rect"/>
                  </v:shapetype>
                  <v:shape id="Text Box 2" o:spid="_x0000_s2069" type="#_x0000_t202" style="position:absolute;left:0;text-align:left;margin-left:-16.65pt;margin-top:7.75pt;width:513pt;height:791.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" strokeweight="1.25pt">
                    <v:textbox style="mso-next-textbox:#Text Box 2">
                      <w:txbxContent>
                        <w:p w:rsidR="00C404AA" w:rsidRPr="00092D7F" w:rsidRDefault="00C404AA" w:rsidP="00BA6878">
                          <w:pPr>
                            <w:pStyle w:val="afa"/>
                            <w:jc w:val="center"/>
                            <w:rPr>
                              <w:b/>
                              <w:spacing w:val="7"/>
                              <w:sz w:val="20"/>
                            </w:rPr>
                          </w:pPr>
                        </w:p>
                        <w:p w:rsidR="00C404AA" w:rsidRPr="00092D7F" w:rsidRDefault="00C404AA" w:rsidP="00BA6878">
                          <w:pPr>
                            <w:pStyle w:val="afa"/>
                            <w:jc w:val="center"/>
                            <w:rPr>
                              <w:noProof/>
                              <w:spacing w:val="7"/>
                              <w:sz w:val="20"/>
                              <w:lang w:val="en-US"/>
                            </w:rPr>
                          </w:pPr>
                          <w:r w:rsidRPr="00092D7F">
                            <w:rPr>
                              <w:noProof/>
                              <w:spacing w:val="7"/>
                              <w:sz w:val="28"/>
                              <w:szCs w:val="28"/>
                            </w:rPr>
                            <w:drawing>
                              <wp:inline distT="0" distB="0" distL="0" distR="0">
                                <wp:extent cx="2129021" cy="561975"/>
                                <wp:effectExtent l="19050" t="0" r="4579" b="0"/>
                                <wp:docPr id="2" name="Рисунок 18" descr="Logo_niipi_vector_blan"/>
                                <wp:cNvGraphicFramePr/>
                                <a:graphic xmlns:a="http://schemas.openxmlformats.org/drawingml/2006/main">
                                  <a:graphicData uri="http://schemas.openxmlformats.org/drawingml/2006/picture">
                                    <pic:pic xmlns:pic="http://schemas.openxmlformats.org/drawingml/2006/picture">
                                      <pic:nvPicPr>
                                        <pic:cNvPr id="0" name="Picture 1" descr="Logo_niipi_vector_blan"/>
                                        <pic:cNvPicPr>
                                          <a:picLocks noChangeAspect="1" noChangeArrowheads="1"/>
                                        </pic:cNvPicPr>
                                      </pic:nvPicPr>
                                      <pic:blipFill>
                                        <a:blip r:embed="rId9" cstate="print"/>
                                        <a:srcRect/>
                                        <a:stretch>
                                          <a:fillRect/>
                                        </a:stretch>
                                      </pic:blipFill>
                                      <pic:spPr bwMode="auto">
                                        <a:xfrm>
                                          <a:off x="0" y="0"/>
                                          <a:ext cx="2129021" cy="561975"/>
                                        </a:xfrm>
                                        <a:prstGeom prst="rect">
                                          <a:avLst/>
                                        </a:prstGeom>
                                        <a:noFill/>
                                        <a:ln w="9525">
                                          <a:noFill/>
                                          <a:miter lim="800000"/>
                                          <a:headEnd/>
                                          <a:tailEnd/>
                                        </a:ln>
                                      </pic:spPr>
                                    </pic:pic>
                                  </a:graphicData>
                                </a:graphic>
                              </wp:inline>
                            </w:drawing>
                          </w:r>
                        </w:p>
                        <w:p w:rsidR="00C404AA" w:rsidRPr="00092D7F" w:rsidRDefault="00C404AA" w:rsidP="00BA6878">
                          <w:pPr>
                            <w:pStyle w:val="afa"/>
                            <w:jc w:val="center"/>
                            <w:rPr>
                              <w:noProof/>
                              <w:spacing w:val="7"/>
                              <w:sz w:val="20"/>
                              <w:lang w:val="en-US"/>
                            </w:rPr>
                          </w:pPr>
                        </w:p>
                        <w:p w:rsidR="00C404AA" w:rsidRPr="00092D7F" w:rsidRDefault="00C404AA" w:rsidP="00BA6878">
                          <w:pPr>
                            <w:pStyle w:val="afa"/>
                            <w:spacing w:after="120"/>
                            <w:jc w:val="center"/>
                            <w:rPr>
                              <w:caps/>
                              <w:spacing w:val="7"/>
                            </w:rPr>
                          </w:pPr>
                          <w:r w:rsidRPr="00092D7F">
                            <w:rPr>
                              <w:caps/>
                              <w:spacing w:val="7"/>
                            </w:rPr>
                            <w:t xml:space="preserve">Комитет по архитектуре и градостроительству </w:t>
                          </w:r>
                          <w:r w:rsidRPr="00092D7F">
                            <w:rPr>
                              <w:caps/>
                              <w:spacing w:val="7"/>
                            </w:rPr>
                            <w:br/>
                            <w:t>Московской области</w:t>
                          </w:r>
                        </w:p>
                        <w:p w:rsidR="00C404AA" w:rsidRPr="00092D7F" w:rsidRDefault="00C404AA" w:rsidP="00BA6878">
                          <w:pPr>
                            <w:pStyle w:val="afa"/>
                            <w:jc w:val="center"/>
                            <w:rPr>
                              <w:b/>
                              <w:spacing w:val="7"/>
                              <w:sz w:val="20"/>
                            </w:rPr>
                          </w:pPr>
                        </w:p>
                        <w:p w:rsidR="00C404AA" w:rsidRPr="00092D7F" w:rsidRDefault="00C404AA" w:rsidP="00BA6878">
                          <w:pPr>
                            <w:tabs>
                              <w:tab w:val="center" w:pos="4677"/>
                            </w:tabs>
                            <w:jc w:val="center"/>
                            <w:rPr>
                              <w:rFonts w:ascii="Times New Roman" w:hAnsi="Times New Roman" w:cs="Times New Roman"/>
                              <w:b/>
                              <w:color w:val="auto"/>
                              <w:spacing w:val="7"/>
                              <w:sz w:val="28"/>
                              <w:szCs w:val="28"/>
                            </w:rPr>
                          </w:pPr>
                          <w:r w:rsidRPr="00092D7F">
                            <w:rPr>
                              <w:rFonts w:ascii="Times New Roman" w:hAnsi="Times New Roman" w:cs="Times New Roman"/>
                              <w:b/>
                              <w:color w:val="auto"/>
                              <w:spacing w:val="7"/>
                              <w:sz w:val="28"/>
                              <w:szCs w:val="28"/>
                            </w:rPr>
                            <w:t>Государственное автономное учреждение Московской области</w:t>
                          </w:r>
                        </w:p>
                        <w:p w:rsidR="00C404AA" w:rsidRPr="00092D7F" w:rsidRDefault="00C404AA" w:rsidP="00BA6878">
                          <w:pPr>
                            <w:jc w:val="center"/>
                            <w:rPr>
                              <w:rFonts w:ascii="Times New Roman" w:hAnsi="Times New Roman" w:cs="Times New Roman"/>
                              <w:color w:val="auto"/>
                            </w:rPr>
                          </w:pPr>
                          <w:r w:rsidRPr="00092D7F">
                            <w:rPr>
                              <w:rFonts w:ascii="Times New Roman" w:hAnsi="Times New Roman" w:cs="Times New Roman"/>
                              <w:b/>
                              <w:bCs/>
                              <w:color w:val="auto"/>
                              <w:spacing w:val="-8"/>
                              <w:sz w:val="28"/>
                              <w:szCs w:val="28"/>
                            </w:rPr>
                            <w:t>«Научно-исследовательский и проектный институт градостроительства»</w:t>
                          </w:r>
                        </w:p>
                        <w:p w:rsidR="00C404AA" w:rsidRPr="00092D7F" w:rsidRDefault="00C404AA" w:rsidP="00BA6878">
                          <w:pPr>
                            <w:jc w:val="center"/>
                            <w:rPr>
                              <w:rFonts w:ascii="Times New Roman" w:hAnsi="Times New Roman" w:cs="Times New Roman"/>
                              <w:color w:val="auto"/>
                            </w:rPr>
                          </w:pPr>
                          <w:r w:rsidRPr="00092D7F">
                            <w:rPr>
                              <w:rFonts w:ascii="Times New Roman" w:hAnsi="Times New Roman" w:cs="Times New Roman"/>
                              <w:color w:val="auto"/>
                            </w:rPr>
                            <w:t xml:space="preserve">(ГАУ МО «НИиПИ градостроительства») </w:t>
                          </w:r>
                        </w:p>
                        <w:p w:rsidR="00C404AA" w:rsidRPr="00092D7F" w:rsidRDefault="00C404AA" w:rsidP="00BA6878">
                          <w:pPr>
                            <w:jc w:val="center"/>
                            <w:rPr>
                              <w:rFonts w:ascii="Times New Roman" w:hAnsi="Times New Roman" w:cs="Times New Roman"/>
                              <w:color w:val="auto"/>
                            </w:rPr>
                          </w:pPr>
                          <w:r w:rsidRPr="00092D7F">
                            <w:rPr>
                              <w:rFonts w:ascii="Times New Roman" w:hAnsi="Times New Roman" w:cs="Times New Roman"/>
                              <w:noProof/>
                              <w:color w:val="auto"/>
                              <w:lang w:bidi="ar-SA"/>
                            </w:rPr>
                            <w:drawing>
                              <wp:inline distT="0" distB="0" distL="0" distR="0">
                                <wp:extent cx="6064250" cy="22225"/>
                                <wp:effectExtent l="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64250" cy="22225"/>
                                        </a:xfrm>
                                        <a:prstGeom prst="rect">
                                          <a:avLst/>
                                        </a:prstGeom>
                                        <a:noFill/>
                                        <a:ln>
                                          <a:noFill/>
                                        </a:ln>
                                      </pic:spPr>
                                    </pic:pic>
                                  </a:graphicData>
                                </a:graphic>
                              </wp:inline>
                            </w:drawing>
                          </w:r>
                        </w:p>
                        <w:p w:rsidR="00C404AA" w:rsidRPr="00092D7F" w:rsidRDefault="00C404AA" w:rsidP="00BA6878">
                          <w:pPr>
                            <w:jc w:val="center"/>
                            <w:rPr>
                              <w:rFonts w:ascii="Times New Roman" w:hAnsi="Times New Roman" w:cs="Times New Roman"/>
                              <w:b/>
                              <w:color w:val="auto"/>
                              <w:spacing w:val="5"/>
                              <w:sz w:val="18"/>
                              <w:u w:val="single"/>
                            </w:rPr>
                          </w:pPr>
                          <w:r w:rsidRPr="00092D7F">
                            <w:rPr>
                              <w:rFonts w:ascii="Times New Roman" w:hAnsi="Times New Roman" w:cs="Times New Roman"/>
                              <w:b/>
                              <w:color w:val="auto"/>
                              <w:spacing w:val="5"/>
                              <w:sz w:val="18"/>
                              <w:szCs w:val="18"/>
                            </w:rPr>
                            <w:t xml:space="preserve">143960, Московская область, </w:t>
                          </w:r>
                          <w:proofErr w:type="gramStart"/>
                          <w:r w:rsidRPr="00092D7F">
                            <w:rPr>
                              <w:rFonts w:ascii="Times New Roman" w:hAnsi="Times New Roman" w:cs="Times New Roman"/>
                              <w:b/>
                              <w:color w:val="auto"/>
                              <w:spacing w:val="5"/>
                              <w:sz w:val="18"/>
                              <w:szCs w:val="18"/>
                            </w:rPr>
                            <w:t>г</w:t>
                          </w:r>
                          <w:proofErr w:type="gramEnd"/>
                          <w:r w:rsidRPr="00092D7F">
                            <w:rPr>
                              <w:rFonts w:ascii="Times New Roman" w:hAnsi="Times New Roman" w:cs="Times New Roman"/>
                              <w:b/>
                              <w:color w:val="auto"/>
                              <w:spacing w:val="5"/>
                              <w:sz w:val="18"/>
                              <w:szCs w:val="18"/>
                            </w:rPr>
                            <w:t xml:space="preserve">. Реутов, проспект Мира, д. 57, помещение </w:t>
                          </w:r>
                          <w:r w:rsidRPr="00092D7F">
                            <w:rPr>
                              <w:rFonts w:ascii="Times New Roman" w:hAnsi="Times New Roman" w:cs="Times New Roman"/>
                              <w:b/>
                              <w:color w:val="auto"/>
                              <w:spacing w:val="5"/>
                              <w:sz w:val="18"/>
                              <w:szCs w:val="18"/>
                              <w:lang w:val="en-US"/>
                            </w:rPr>
                            <w:t>III</w:t>
                          </w:r>
                          <w:r w:rsidRPr="00092D7F">
                            <w:rPr>
                              <w:rFonts w:ascii="Times New Roman" w:hAnsi="Times New Roman" w:cs="Times New Roman"/>
                              <w:b/>
                              <w:color w:val="auto"/>
                              <w:spacing w:val="5"/>
                              <w:sz w:val="18"/>
                              <w:szCs w:val="18"/>
                            </w:rPr>
                            <w:t xml:space="preserve">, тел: +7 (495) 242 77 07, </w:t>
                          </w:r>
                          <w:hyperlink r:id="rId11" w:history="1">
                            <w:r w:rsidRPr="00092D7F">
                              <w:rPr>
                                <w:rStyle w:val="a7"/>
                                <w:rFonts w:ascii="Times New Roman" w:hAnsi="Times New Roman" w:cs="Times New Roman"/>
                                <w:color w:val="auto"/>
                                <w:spacing w:val="5"/>
                                <w:sz w:val="18"/>
                                <w:lang w:val="en-US"/>
                              </w:rPr>
                              <w:t>niipi</w:t>
                            </w:r>
                            <w:r w:rsidRPr="00092D7F">
                              <w:rPr>
                                <w:rStyle w:val="a7"/>
                                <w:rFonts w:ascii="Times New Roman" w:hAnsi="Times New Roman" w:cs="Times New Roman"/>
                                <w:color w:val="auto"/>
                                <w:spacing w:val="5"/>
                                <w:sz w:val="18"/>
                              </w:rPr>
                              <w:t>@</w:t>
                            </w:r>
                            <w:r w:rsidRPr="00092D7F">
                              <w:rPr>
                                <w:rStyle w:val="a7"/>
                                <w:rFonts w:ascii="Times New Roman" w:hAnsi="Times New Roman" w:cs="Times New Roman"/>
                                <w:color w:val="auto"/>
                                <w:spacing w:val="5"/>
                                <w:sz w:val="18"/>
                                <w:lang w:val="en-US"/>
                              </w:rPr>
                              <w:t>mosreg</w:t>
                            </w:r>
                            <w:r w:rsidRPr="00092D7F">
                              <w:rPr>
                                <w:rStyle w:val="a7"/>
                                <w:rFonts w:ascii="Times New Roman" w:hAnsi="Times New Roman" w:cs="Times New Roman"/>
                                <w:color w:val="auto"/>
                                <w:spacing w:val="5"/>
                                <w:sz w:val="18"/>
                              </w:rPr>
                              <w:t>.</w:t>
                            </w:r>
                            <w:r w:rsidRPr="00092D7F">
                              <w:rPr>
                                <w:rStyle w:val="a7"/>
                                <w:rFonts w:ascii="Times New Roman" w:hAnsi="Times New Roman" w:cs="Times New Roman"/>
                                <w:color w:val="auto"/>
                                <w:spacing w:val="5"/>
                                <w:sz w:val="18"/>
                                <w:lang w:val="en-US"/>
                              </w:rPr>
                              <w:t>ru</w:t>
                            </w:r>
                          </w:hyperlink>
                        </w:p>
                        <w:p w:rsidR="00C404AA" w:rsidRPr="00092D7F" w:rsidRDefault="00C404AA" w:rsidP="00BA6878">
                          <w:pPr>
                            <w:pStyle w:val="afa"/>
                            <w:jc w:val="center"/>
                            <w:rPr>
                              <w:spacing w:val="7"/>
                              <w:sz w:val="18"/>
                              <w:szCs w:val="18"/>
                            </w:rPr>
                          </w:pPr>
                        </w:p>
                        <w:p w:rsidR="00C404AA" w:rsidRPr="00092D7F" w:rsidRDefault="00C404AA" w:rsidP="00BA6878">
                          <w:pPr>
                            <w:pStyle w:val="afa"/>
                            <w:jc w:val="center"/>
                            <w:rPr>
                              <w:spacing w:val="7"/>
                              <w:sz w:val="18"/>
                              <w:szCs w:val="18"/>
                            </w:rPr>
                          </w:pPr>
                        </w:p>
                        <w:p w:rsidR="00C404AA" w:rsidRPr="00092D7F" w:rsidRDefault="00C404AA" w:rsidP="00BA6878">
                          <w:pPr>
                            <w:pStyle w:val="afa"/>
                            <w:jc w:val="center"/>
                            <w:rPr>
                              <w:spacing w:val="7"/>
                              <w:sz w:val="18"/>
                              <w:szCs w:val="18"/>
                            </w:rPr>
                          </w:pPr>
                        </w:p>
                        <w:tbl>
                          <w:tblPr>
                            <w:tblW w:w="15136" w:type="dxa"/>
                            <w:tblLook w:val="01E0"/>
                          </w:tblPr>
                          <w:tblGrid>
                            <w:gridCol w:w="4788"/>
                            <w:gridCol w:w="5174"/>
                            <w:gridCol w:w="5174"/>
                          </w:tblGrid>
                          <w:tr w:rsidR="00BF2999" w:rsidRPr="00092D7F" w:rsidTr="004E6255">
                            <w:tc>
                              <w:tcPr>
                                <w:tcW w:w="4788" w:type="dxa"/>
                              </w:tcPr>
                              <w:p w:rsidR="00BF2999" w:rsidRPr="00092D7F" w:rsidRDefault="00BF2999" w:rsidP="00827809">
                                <w:pPr>
                                  <w:rPr>
                                    <w:rFonts w:ascii="Times New Roman" w:hAnsi="Times New Roman" w:cs="Times New Roman"/>
                                    <w:color w:val="auto"/>
                                    <w:highlight w:val="black"/>
                                  </w:rPr>
                                </w:pPr>
                              </w:p>
                            </w:tc>
                            <w:tc>
                              <w:tcPr>
                                <w:tcW w:w="5174" w:type="dxa"/>
                              </w:tcPr>
                              <w:p w:rsidR="00BF2999" w:rsidRPr="00092D7F" w:rsidRDefault="00BF2999" w:rsidP="00827809">
                                <w:pPr>
                                  <w:rPr>
                                    <w:rFonts w:ascii="Times New Roman" w:hAnsi="Times New Roman" w:cs="Times New Roman"/>
                                    <w:color w:val="auto"/>
                                  </w:rPr>
                                </w:pPr>
                                <w:r w:rsidRPr="00092D7F">
                                  <w:rPr>
                                    <w:rFonts w:ascii="Times New Roman" w:hAnsi="Times New Roman" w:cs="Times New Roman"/>
                                    <w:color w:val="auto"/>
                                  </w:rPr>
                                  <w:t>Договор от 05.10.2023 г.</w:t>
                                </w:r>
                                <w:r w:rsidRPr="00092D7F">
                                  <w:rPr>
                                    <w:rFonts w:ascii="Times New Roman" w:hAnsi="Times New Roman" w:cs="Times New Roman"/>
                                    <w:color w:val="auto"/>
                                  </w:rPr>
                                  <w:br/>
                                  <w:t>№ 1</w:t>
                                </w:r>
                                <w:r w:rsidRPr="00092D7F">
                                  <w:rPr>
                                    <w:rFonts w:ascii="Times New Roman" w:hAnsi="Times New Roman" w:cs="Times New Roman"/>
                                    <w:color w:val="auto"/>
                                    <w:lang w:val="en-US"/>
                                  </w:rPr>
                                  <w:t>60</w:t>
                                </w:r>
                                <w:r w:rsidRPr="00092D7F">
                                  <w:rPr>
                                    <w:rFonts w:ascii="Times New Roman" w:hAnsi="Times New Roman" w:cs="Times New Roman"/>
                                    <w:color w:val="auto"/>
                                  </w:rPr>
                                  <w:t>-202</w:t>
                                </w:r>
                                <w:r w:rsidRPr="00092D7F">
                                  <w:rPr>
                                    <w:rFonts w:ascii="Times New Roman" w:hAnsi="Times New Roman" w:cs="Times New Roman"/>
                                    <w:color w:val="auto"/>
                                    <w:lang w:val="en-US"/>
                                  </w:rPr>
                                  <w:t>3</w:t>
                                </w:r>
                              </w:p>
                              <w:p w:rsidR="00BF2999" w:rsidRPr="00092D7F" w:rsidRDefault="00BF2999" w:rsidP="00827809">
                                <w:pPr>
                                  <w:rPr>
                                    <w:rFonts w:ascii="Times New Roman" w:hAnsi="Times New Roman" w:cs="Times New Roman"/>
                                    <w:color w:val="auto"/>
                                  </w:rPr>
                                </w:pPr>
                              </w:p>
                              <w:p w:rsidR="00BF2999" w:rsidRPr="00092D7F" w:rsidRDefault="00BF2999" w:rsidP="00827809">
                                <w:pPr>
                                  <w:rPr>
                                    <w:rFonts w:ascii="Times New Roman" w:hAnsi="Times New Roman" w:cs="Times New Roman"/>
                                    <w:color w:val="auto"/>
                                  </w:rPr>
                                </w:pPr>
                              </w:p>
                              <w:p w:rsidR="00BF2999" w:rsidRPr="00092D7F" w:rsidRDefault="00BF2999" w:rsidP="00827809">
                                <w:pPr>
                                  <w:rPr>
                                    <w:rFonts w:ascii="Times New Roman" w:hAnsi="Times New Roman" w:cs="Times New Roman"/>
                                    <w:color w:val="auto"/>
                                  </w:rPr>
                                </w:pPr>
                              </w:p>
                              <w:p w:rsidR="00BF2999" w:rsidRPr="00092D7F" w:rsidRDefault="00BF2999" w:rsidP="00827809">
                                <w:pPr>
                                  <w:rPr>
                                    <w:rFonts w:ascii="Times New Roman" w:hAnsi="Times New Roman" w:cs="Times New Roman"/>
                                    <w:color w:val="auto"/>
                                  </w:rPr>
                                </w:pPr>
                              </w:p>
                            </w:tc>
                            <w:tc>
                              <w:tcPr>
                                <w:tcW w:w="5174" w:type="dxa"/>
                              </w:tcPr>
                              <w:p w:rsidR="00BF2999" w:rsidRPr="00092D7F" w:rsidRDefault="00BF2999" w:rsidP="004E6255">
                                <w:pPr>
                                  <w:rPr>
                                    <w:rFonts w:ascii="Times New Roman" w:hAnsi="Times New Roman" w:cs="Times New Roman"/>
                                    <w:color w:val="auto"/>
                                  </w:rPr>
                                </w:pPr>
                              </w:p>
                            </w:tc>
                          </w:tr>
                        </w:tbl>
                        <w:tbl>
                          <w:tblPr>
                            <w:tblStyle w:val="68"/>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C404AA" w:rsidRPr="00092D7F" w:rsidTr="004E6255">
                            <w:trPr>
                              <w:cantSplit/>
                              <w:trHeight w:val="416"/>
                              <w:jc w:val="center"/>
                            </w:trPr>
                            <w:tc>
                              <w:tcPr>
                                <w:tcW w:w="9236" w:type="dxa"/>
                                <w:vAlign w:val="bottom"/>
                              </w:tcPr>
                              <w:p w:rsidR="00233FB6" w:rsidRPr="00092D7F" w:rsidRDefault="00233FB6" w:rsidP="0097450F">
                                <w:pPr>
                                  <w:spacing w:before="60" w:after="60"/>
                                  <w:ind w:left="567" w:right="567"/>
                                  <w:jc w:val="center"/>
                                  <w:rPr>
                                    <w:rFonts w:ascii="Times New Roman" w:hAnsi="Times New Roman" w:cs="Times New Roman"/>
                                    <w:b/>
                                    <w:caps/>
                                    <w:noProof/>
                                    <w:color w:val="auto"/>
                                    <w:sz w:val="26"/>
                                    <w:szCs w:val="26"/>
                                  </w:rPr>
                                </w:pPr>
                              </w:p>
                              <w:p w:rsidR="00C404AA" w:rsidRPr="00092D7F" w:rsidRDefault="00BF2999" w:rsidP="00635A2E">
                                <w:pPr>
                                  <w:spacing w:before="60" w:after="60"/>
                                  <w:ind w:left="567" w:right="567"/>
                                  <w:jc w:val="center"/>
                                  <w:rPr>
                                    <w:rFonts w:ascii="Times New Roman" w:hAnsi="Times New Roman" w:cs="Times New Roman"/>
                                    <w:b/>
                                    <w:color w:val="auto"/>
                                  </w:rPr>
                                </w:pPr>
                                <w:r w:rsidRPr="00092D7F">
                                  <w:rPr>
                                    <w:rFonts w:ascii="Times New Roman" w:hAnsi="Times New Roman" w:cs="Times New Roman"/>
                                    <w:b/>
                                    <w:caps/>
                                    <w:noProof/>
                                    <w:color w:val="auto"/>
                                    <w:sz w:val="26"/>
                                    <w:szCs w:val="26"/>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tc>
                          </w:tr>
                          <w:tr w:rsidR="00C404AA" w:rsidRPr="00092D7F" w:rsidTr="004E6255">
                            <w:trPr>
                              <w:cantSplit/>
                              <w:trHeight w:val="102"/>
                              <w:jc w:val="center"/>
                            </w:trPr>
                            <w:tc>
                              <w:tcPr>
                                <w:tcW w:w="9236" w:type="dxa"/>
                              </w:tcPr>
                              <w:p w:rsidR="00C404AA" w:rsidRPr="00092D7F" w:rsidRDefault="00C404AA" w:rsidP="004E6255">
                                <w:pPr>
                                  <w:suppressAutoHyphens/>
                                  <w:jc w:val="center"/>
                                  <w:rPr>
                                    <w:rFonts w:ascii="Times New Roman" w:hAnsi="Times New Roman" w:cs="Times New Roman"/>
                                    <w:color w:val="auto"/>
                                    <w:sz w:val="22"/>
                                    <w:szCs w:val="22"/>
                                  </w:rPr>
                                </w:pPr>
                              </w:p>
                            </w:tc>
                          </w:tr>
                        </w:tbl>
                        <w:p w:rsidR="00C404AA" w:rsidRDefault="00C404AA" w:rsidP="00BA6878">
                          <w:pPr>
                            <w:spacing w:before="120"/>
                            <w:jc w:val="center"/>
                            <w:rPr>
                              <w:rFonts w:ascii="Times New Roman" w:hAnsi="Times New Roman" w:cs="Times New Roman"/>
                              <w:b/>
                              <w:color w:val="auto"/>
                              <w:sz w:val="22"/>
                              <w:szCs w:val="22"/>
                            </w:rPr>
                          </w:pPr>
                        </w:p>
                        <w:p w:rsidR="00635A2E" w:rsidRDefault="00635A2E" w:rsidP="00BA6878">
                          <w:pPr>
                            <w:spacing w:before="120"/>
                            <w:jc w:val="center"/>
                            <w:rPr>
                              <w:rFonts w:ascii="Times New Roman" w:hAnsi="Times New Roman" w:cs="Times New Roman"/>
                              <w:b/>
                              <w:color w:val="auto"/>
                              <w:sz w:val="22"/>
                              <w:szCs w:val="22"/>
                            </w:rPr>
                          </w:pPr>
                        </w:p>
                        <w:p w:rsidR="00635A2E" w:rsidRDefault="00635A2E" w:rsidP="00BA6878">
                          <w:pPr>
                            <w:spacing w:before="120"/>
                            <w:jc w:val="center"/>
                            <w:rPr>
                              <w:rFonts w:ascii="Times New Roman" w:hAnsi="Times New Roman" w:cs="Times New Roman"/>
                              <w:b/>
                              <w:color w:val="auto"/>
                              <w:sz w:val="22"/>
                              <w:szCs w:val="22"/>
                            </w:rPr>
                          </w:pPr>
                        </w:p>
                        <w:p w:rsidR="00635A2E" w:rsidRPr="00092D7F" w:rsidRDefault="00635A2E" w:rsidP="00BA6878">
                          <w:pPr>
                            <w:spacing w:before="120"/>
                            <w:jc w:val="center"/>
                            <w:rPr>
                              <w:rFonts w:ascii="Times New Roman" w:hAnsi="Times New Roman" w:cs="Times New Roman"/>
                              <w:b/>
                              <w:color w:val="auto"/>
                              <w:sz w:val="22"/>
                              <w:szCs w:val="22"/>
                            </w:rPr>
                          </w:pPr>
                        </w:p>
                        <w:p w:rsidR="00233FB6" w:rsidRPr="00092D7F" w:rsidRDefault="00233FB6" w:rsidP="00BA6878">
                          <w:pPr>
                            <w:spacing w:before="120"/>
                            <w:jc w:val="center"/>
                            <w:rPr>
                              <w:rFonts w:ascii="Times New Roman" w:hAnsi="Times New Roman" w:cs="Times New Roman"/>
                              <w:b/>
                              <w:color w:val="auto"/>
                              <w:sz w:val="22"/>
                              <w:szCs w:val="22"/>
                            </w:rPr>
                          </w:pPr>
                        </w:p>
                        <w:p w:rsidR="00C404AA" w:rsidRPr="00092D7F" w:rsidRDefault="00C404AA" w:rsidP="00BA6878">
                          <w:pPr>
                            <w:jc w:val="center"/>
                            <w:rPr>
                              <w:rFonts w:ascii="Times New Roman" w:hAnsi="Times New Roman" w:cs="Times New Roman"/>
                              <w:b/>
                              <w:caps/>
                              <w:color w:val="auto"/>
                            </w:rPr>
                          </w:pPr>
                          <w:r w:rsidRPr="00092D7F">
                            <w:rPr>
                              <w:rFonts w:ascii="Times New Roman" w:hAnsi="Times New Roman" w:cs="Times New Roman"/>
                              <w:b/>
                              <w:caps/>
                              <w:color w:val="auto"/>
                            </w:rPr>
                            <w:t xml:space="preserve">Материалы по обоснованию </w:t>
                          </w:r>
                          <w:r w:rsidRPr="00092D7F">
                            <w:rPr>
                              <w:rFonts w:ascii="Times New Roman" w:hAnsi="Times New Roman" w:cs="Times New Roman"/>
                              <w:b/>
                              <w:caps/>
                              <w:color w:val="auto"/>
                            </w:rPr>
                            <w:br/>
                          </w:r>
                        </w:p>
                        <w:p w:rsidR="00C404AA" w:rsidRPr="00092D7F" w:rsidRDefault="00C404AA" w:rsidP="00BA6878">
                          <w:pPr>
                            <w:spacing w:before="120"/>
                            <w:jc w:val="center"/>
                            <w:rPr>
                              <w:rFonts w:ascii="Times New Roman" w:hAnsi="Times New Roman" w:cs="Times New Roman"/>
                              <w:b/>
                              <w:color w:val="auto"/>
                              <w:sz w:val="22"/>
                              <w:szCs w:val="22"/>
                            </w:rPr>
                          </w:pPr>
                        </w:p>
                        <w:p w:rsidR="00C404AA" w:rsidRPr="00092D7F" w:rsidRDefault="00C404AA" w:rsidP="00BA6878">
                          <w:pPr>
                            <w:spacing w:before="120"/>
                            <w:jc w:val="center"/>
                            <w:rPr>
                              <w:rFonts w:ascii="Times New Roman" w:hAnsi="Times New Roman" w:cs="Times New Roman"/>
                              <w:b/>
                              <w:color w:val="auto"/>
                              <w:sz w:val="22"/>
                              <w:szCs w:val="22"/>
                            </w:rPr>
                          </w:pPr>
                        </w:p>
                        <w:p w:rsidR="00C404AA" w:rsidRPr="00092D7F" w:rsidRDefault="00C404AA" w:rsidP="00BA6878">
                          <w:pPr>
                            <w:spacing w:before="120"/>
                            <w:jc w:val="center"/>
                            <w:rPr>
                              <w:rFonts w:ascii="Times New Roman" w:hAnsi="Times New Roman" w:cs="Times New Roman"/>
                              <w:b/>
                              <w:color w:val="auto"/>
                              <w:sz w:val="22"/>
                              <w:szCs w:val="22"/>
                            </w:rPr>
                          </w:pPr>
                        </w:p>
                        <w:p w:rsidR="00C404AA" w:rsidRPr="00092D7F" w:rsidRDefault="00C404AA" w:rsidP="00BA6878">
                          <w:pPr>
                            <w:suppressAutoHyphens/>
                            <w:spacing w:before="120"/>
                            <w:jc w:val="center"/>
                            <w:rPr>
                              <w:rFonts w:ascii="Times New Roman" w:hAnsi="Times New Roman" w:cs="Times New Roman"/>
                              <w:b/>
                              <w:color w:val="auto"/>
                              <w:sz w:val="22"/>
                              <w:szCs w:val="22"/>
                            </w:rPr>
                          </w:pPr>
                          <w:r w:rsidRPr="00092D7F">
                            <w:rPr>
                              <w:rFonts w:ascii="Times New Roman" w:hAnsi="Times New Roman" w:cs="Times New Roman"/>
                              <w:b/>
                              <w:color w:val="auto"/>
                              <w:sz w:val="22"/>
                              <w:szCs w:val="22"/>
                            </w:rPr>
                            <w:t xml:space="preserve">ТОМ </w:t>
                          </w:r>
                          <w:r w:rsidRPr="00092D7F">
                            <w:rPr>
                              <w:rFonts w:ascii="Times New Roman" w:hAnsi="Times New Roman" w:cs="Times New Roman"/>
                              <w:b/>
                              <w:color w:val="auto"/>
                              <w:sz w:val="22"/>
                              <w:szCs w:val="22"/>
                              <w:lang w:val="en-US"/>
                            </w:rPr>
                            <w:t>II</w:t>
                          </w:r>
                          <w:r w:rsidRPr="00092D7F">
                            <w:rPr>
                              <w:rFonts w:ascii="Times New Roman" w:hAnsi="Times New Roman" w:cs="Times New Roman"/>
                              <w:b/>
                              <w:color w:val="auto"/>
                              <w:sz w:val="22"/>
                              <w:szCs w:val="22"/>
                            </w:rPr>
                            <w:t xml:space="preserve"> </w:t>
                          </w:r>
                          <w:r w:rsidRPr="00092D7F">
                            <w:rPr>
                              <w:rFonts w:ascii="Times New Roman" w:hAnsi="Times New Roman" w:cs="Times New Roman"/>
                              <w:b/>
                              <w:color w:val="auto"/>
                              <w:sz w:val="22"/>
                              <w:szCs w:val="22"/>
                            </w:rPr>
                            <w:br/>
                            <w:t>«</w:t>
                          </w:r>
                          <w:r w:rsidRPr="00092D7F">
                            <w:rPr>
                              <w:rFonts w:ascii="Times New Roman" w:hAnsi="Times New Roman" w:cs="Times New Roman"/>
                              <w:b/>
                              <w:caps/>
                              <w:color w:val="auto"/>
                            </w:rPr>
                            <w:t>Охрана окружающей среды»</w:t>
                          </w:r>
                        </w:p>
                        <w:p w:rsidR="00C404AA" w:rsidRPr="00092D7F" w:rsidRDefault="00C404AA" w:rsidP="00BA6878">
                          <w:pPr>
                            <w:suppressAutoHyphens/>
                            <w:spacing w:before="120"/>
                            <w:jc w:val="center"/>
                            <w:rPr>
                              <w:rFonts w:ascii="Times New Roman" w:hAnsi="Times New Roman" w:cs="Times New Roman"/>
                              <w:b/>
                              <w:color w:val="auto"/>
                              <w:sz w:val="22"/>
                              <w:szCs w:val="22"/>
                            </w:rPr>
                          </w:pPr>
                          <w:bookmarkStart w:id="4" w:name="_GoBack"/>
                        </w:p>
                        <w:bookmarkEnd w:id="4"/>
                        <w:p w:rsidR="00C404AA" w:rsidRPr="00092D7F" w:rsidRDefault="00C404AA" w:rsidP="00BA6878">
                          <w:pPr>
                            <w:suppressAutoHyphens/>
                            <w:spacing w:before="120"/>
                            <w:jc w:val="center"/>
                            <w:rPr>
                              <w:rFonts w:ascii="Times New Roman" w:hAnsi="Times New Roman" w:cs="Times New Roman"/>
                              <w:b/>
                              <w:color w:val="auto"/>
                              <w:sz w:val="22"/>
                              <w:szCs w:val="22"/>
                            </w:rPr>
                          </w:pPr>
                        </w:p>
                        <w:p w:rsidR="00C404AA" w:rsidRPr="00092D7F" w:rsidRDefault="00C404AA" w:rsidP="00BA6878">
                          <w:pPr>
                            <w:jc w:val="center"/>
                            <w:rPr>
                              <w:rFonts w:ascii="Times New Roman" w:hAnsi="Times New Roman" w:cs="Times New Roman"/>
                              <w:b/>
                              <w:color w:val="auto"/>
                              <w:sz w:val="16"/>
                              <w:szCs w:val="16"/>
                            </w:rPr>
                          </w:pPr>
                        </w:p>
                        <w:p w:rsidR="00C404AA" w:rsidRPr="00092D7F" w:rsidRDefault="00C404AA" w:rsidP="00BA6878">
                          <w:pPr>
                            <w:rPr>
                              <w:rFonts w:ascii="Times New Roman" w:hAnsi="Times New Roman" w:cs="Times New Roman"/>
                              <w:color w:val="auto"/>
                            </w:rPr>
                          </w:pPr>
                        </w:p>
                        <w:tbl>
                          <w:tblPr>
                            <w:tblW w:w="4857" w:type="pct"/>
                            <w:tblLook w:val="04A0"/>
                          </w:tblPr>
                          <w:tblGrid>
                            <w:gridCol w:w="5778"/>
                            <w:gridCol w:w="1985"/>
                            <w:gridCol w:w="2124"/>
                          </w:tblGrid>
                          <w:tr w:rsidR="00C404AA" w:rsidRPr="00092D7F" w:rsidTr="004E6255">
                            <w:trPr>
                              <w:trHeight w:val="340"/>
                            </w:trPr>
                            <w:tc>
                              <w:tcPr>
                                <w:tcW w:w="2922" w:type="pct"/>
                                <w:vAlign w:val="bottom"/>
                              </w:tcPr>
                              <w:p w:rsidR="00C404AA" w:rsidRPr="00092D7F" w:rsidRDefault="00C404AA" w:rsidP="004E6255">
                                <w:pPr>
                                  <w:ind w:left="284"/>
                                  <w:rPr>
                                    <w:rFonts w:ascii="Times New Roman" w:hAnsi="Times New Roman" w:cs="Times New Roman"/>
                                    <w:b/>
                                    <w:color w:val="auto"/>
                                  </w:rPr>
                                </w:pPr>
                                <w:r w:rsidRPr="00092D7F">
                                  <w:rPr>
                                    <w:rFonts w:ascii="Times New Roman" w:hAnsi="Times New Roman" w:cs="Times New Roman"/>
                                    <w:b/>
                                    <w:color w:val="auto"/>
                                  </w:rPr>
                                  <w:t>Руководитель ЦОГД</w:t>
                                </w:r>
                              </w:p>
                            </w:tc>
                            <w:tc>
                              <w:tcPr>
                                <w:tcW w:w="1004" w:type="pct"/>
                                <w:vAlign w:val="bottom"/>
                              </w:tcPr>
                              <w:p w:rsidR="00C404AA" w:rsidRPr="00092D7F" w:rsidRDefault="00C404AA" w:rsidP="004E6255">
                                <w:pPr>
                                  <w:rPr>
                                    <w:rFonts w:ascii="Times New Roman" w:hAnsi="Times New Roman" w:cs="Times New Roman"/>
                                    <w:b/>
                                    <w:color w:val="auto"/>
                                  </w:rPr>
                                </w:pPr>
                              </w:p>
                            </w:tc>
                            <w:tc>
                              <w:tcPr>
                                <w:tcW w:w="1074" w:type="pct"/>
                                <w:vAlign w:val="bottom"/>
                              </w:tcPr>
                              <w:p w:rsidR="00C404AA" w:rsidRPr="00092D7F" w:rsidRDefault="00C404AA" w:rsidP="004E6255">
                                <w:pPr>
                                  <w:rPr>
                                    <w:rFonts w:ascii="Times New Roman" w:hAnsi="Times New Roman" w:cs="Times New Roman"/>
                                    <w:b/>
                                    <w:color w:val="auto"/>
                                  </w:rPr>
                                </w:pPr>
                                <w:r w:rsidRPr="00092D7F">
                                  <w:rPr>
                                    <w:rFonts w:ascii="Times New Roman" w:hAnsi="Times New Roman" w:cs="Times New Roman"/>
                                    <w:b/>
                                    <w:color w:val="auto"/>
                                  </w:rPr>
                                  <w:t>П.С. Богачев</w:t>
                                </w:r>
                              </w:p>
                            </w:tc>
                          </w:tr>
                          <w:tr w:rsidR="00C404AA" w:rsidRPr="00092D7F" w:rsidTr="004E6255">
                            <w:trPr>
                              <w:trHeight w:val="340"/>
                            </w:trPr>
                            <w:tc>
                              <w:tcPr>
                                <w:tcW w:w="2922" w:type="pct"/>
                                <w:vAlign w:val="bottom"/>
                              </w:tcPr>
                              <w:p w:rsidR="00C404AA" w:rsidRPr="00092D7F" w:rsidRDefault="00C404AA" w:rsidP="004E6255">
                                <w:pPr>
                                  <w:ind w:left="284"/>
                                  <w:rPr>
                                    <w:rFonts w:ascii="Times New Roman" w:hAnsi="Times New Roman" w:cs="Times New Roman"/>
                                    <w:b/>
                                    <w:color w:val="auto"/>
                                  </w:rPr>
                                </w:pPr>
                                <w:r w:rsidRPr="00092D7F">
                                  <w:rPr>
                                    <w:rFonts w:ascii="Times New Roman" w:hAnsi="Times New Roman" w:cs="Times New Roman"/>
                                    <w:b/>
                                    <w:color w:val="auto"/>
                                  </w:rPr>
                                  <w:t>Начальник отдела ПГП ЦОГД</w:t>
                                </w:r>
                              </w:p>
                            </w:tc>
                            <w:tc>
                              <w:tcPr>
                                <w:tcW w:w="1004" w:type="pct"/>
                                <w:vAlign w:val="bottom"/>
                              </w:tcPr>
                              <w:p w:rsidR="00C404AA" w:rsidRPr="00092D7F" w:rsidRDefault="00C404AA" w:rsidP="004E6255">
                                <w:pPr>
                                  <w:rPr>
                                    <w:rFonts w:ascii="Times New Roman" w:hAnsi="Times New Roman" w:cs="Times New Roman"/>
                                    <w:b/>
                                    <w:color w:val="auto"/>
                                  </w:rPr>
                                </w:pPr>
                              </w:p>
                            </w:tc>
                            <w:tc>
                              <w:tcPr>
                                <w:tcW w:w="1074" w:type="pct"/>
                                <w:vAlign w:val="bottom"/>
                              </w:tcPr>
                              <w:p w:rsidR="00C404AA" w:rsidRPr="00092D7F" w:rsidRDefault="00C404AA" w:rsidP="004E6255">
                                <w:pPr>
                                  <w:rPr>
                                    <w:rFonts w:ascii="Times New Roman" w:hAnsi="Times New Roman" w:cs="Times New Roman"/>
                                    <w:b/>
                                    <w:color w:val="auto"/>
                                  </w:rPr>
                                </w:pPr>
                                <w:r w:rsidRPr="00092D7F">
                                  <w:rPr>
                                    <w:rFonts w:ascii="Times New Roman" w:hAnsi="Times New Roman" w:cs="Times New Roman"/>
                                    <w:b/>
                                    <w:color w:val="auto"/>
                                  </w:rPr>
                                  <w:t>Н.В. Макаров</w:t>
                                </w:r>
                              </w:p>
                            </w:tc>
                          </w:tr>
                          <w:tr w:rsidR="00C404AA" w:rsidRPr="00092D7F" w:rsidTr="004E6255">
                            <w:trPr>
                              <w:trHeight w:val="340"/>
                            </w:trPr>
                            <w:tc>
                              <w:tcPr>
                                <w:tcW w:w="2922" w:type="pct"/>
                                <w:vAlign w:val="bottom"/>
                              </w:tcPr>
                              <w:p w:rsidR="00C404AA" w:rsidRPr="00092D7F" w:rsidRDefault="00C404AA" w:rsidP="004E6255">
                                <w:pPr>
                                  <w:ind w:left="284"/>
                                  <w:rPr>
                                    <w:rFonts w:ascii="Times New Roman" w:hAnsi="Times New Roman" w:cs="Times New Roman"/>
                                    <w:b/>
                                    <w:color w:val="auto"/>
                                  </w:rPr>
                                </w:pPr>
                                <w:r w:rsidRPr="00092D7F">
                                  <w:rPr>
                                    <w:rFonts w:ascii="Times New Roman" w:hAnsi="Times New Roman" w:cs="Times New Roman"/>
                                    <w:b/>
                                    <w:color w:val="auto"/>
                                  </w:rPr>
                                  <w:t>ГАП отдела ПГП ЦОГД</w:t>
                                </w:r>
                              </w:p>
                            </w:tc>
                            <w:tc>
                              <w:tcPr>
                                <w:tcW w:w="1004" w:type="pct"/>
                                <w:vAlign w:val="bottom"/>
                              </w:tcPr>
                              <w:p w:rsidR="00C404AA" w:rsidRPr="00092D7F" w:rsidRDefault="00C404AA" w:rsidP="004E6255">
                                <w:pPr>
                                  <w:rPr>
                                    <w:rFonts w:ascii="Times New Roman" w:hAnsi="Times New Roman" w:cs="Times New Roman"/>
                                    <w:b/>
                                    <w:color w:val="auto"/>
                                  </w:rPr>
                                </w:pPr>
                              </w:p>
                            </w:tc>
                            <w:tc>
                              <w:tcPr>
                                <w:tcW w:w="1074" w:type="pct"/>
                                <w:vAlign w:val="bottom"/>
                              </w:tcPr>
                              <w:p w:rsidR="00C404AA" w:rsidRPr="00092D7F" w:rsidRDefault="00C404AA" w:rsidP="004E6255">
                                <w:pPr>
                                  <w:rPr>
                                    <w:rFonts w:ascii="Times New Roman" w:hAnsi="Times New Roman" w:cs="Times New Roman"/>
                                    <w:b/>
                                    <w:color w:val="auto"/>
                                  </w:rPr>
                                </w:pPr>
                                <w:r w:rsidRPr="00092D7F">
                                  <w:rPr>
                                    <w:rFonts w:ascii="Times New Roman" w:hAnsi="Times New Roman" w:cs="Times New Roman"/>
                                    <w:b/>
                                    <w:color w:val="auto"/>
                                  </w:rPr>
                                  <w:t>И.</w:t>
                                </w:r>
                                <w:r w:rsidRPr="00092D7F">
                                  <w:rPr>
                                    <w:rFonts w:ascii="Times New Roman" w:hAnsi="Times New Roman" w:cs="Times New Roman"/>
                                    <w:b/>
                                    <w:color w:val="auto"/>
                                    <w:lang w:val="en-US"/>
                                  </w:rPr>
                                  <w:t>B</w:t>
                                </w:r>
                                <w:r w:rsidRPr="00092D7F">
                                  <w:rPr>
                                    <w:rFonts w:ascii="Times New Roman" w:hAnsi="Times New Roman" w:cs="Times New Roman"/>
                                    <w:b/>
                                    <w:color w:val="auto"/>
                                  </w:rPr>
                                  <w:t xml:space="preserve">. </w:t>
                                </w:r>
                                <w:proofErr w:type="spellStart"/>
                                <w:r w:rsidRPr="00092D7F">
                                  <w:rPr>
                                    <w:rFonts w:ascii="Times New Roman" w:hAnsi="Times New Roman" w:cs="Times New Roman"/>
                                    <w:b/>
                                    <w:color w:val="auto"/>
                                  </w:rPr>
                                  <w:t>Гордюхина</w:t>
                                </w:r>
                                <w:proofErr w:type="spellEnd"/>
                              </w:p>
                            </w:tc>
                          </w:tr>
                        </w:tbl>
                        <w:p w:rsidR="00C404AA" w:rsidRPr="00092D7F" w:rsidRDefault="00C404AA" w:rsidP="00BA6878">
                          <w:pPr>
                            <w:spacing w:after="240"/>
                            <w:jc w:val="center"/>
                            <w:rPr>
                              <w:rFonts w:ascii="Times New Roman" w:hAnsi="Times New Roman" w:cs="Times New Roman"/>
                              <w:b/>
                              <w:color w:val="auto"/>
                            </w:rPr>
                          </w:pPr>
                          <w:r w:rsidRPr="00092D7F">
                            <w:rPr>
                              <w:rFonts w:ascii="Times New Roman" w:hAnsi="Times New Roman" w:cs="Times New Roman"/>
                              <w:b/>
                              <w:color w:val="auto"/>
                            </w:rPr>
                            <w:t>20</w:t>
                          </w:r>
                          <w:r w:rsidRPr="00092D7F">
                            <w:rPr>
                              <w:rFonts w:ascii="Times New Roman" w:hAnsi="Times New Roman" w:cs="Times New Roman"/>
                              <w:b/>
                              <w:color w:val="auto"/>
                              <w:lang w:val="en-US"/>
                            </w:rPr>
                            <w:t>23</w:t>
                          </w:r>
                        </w:p>
                      </w:txbxContent>
                    </v:textbox>
                  </v:shape>
                </w:pict>
              </w:r>
            </w:p>
          </w:sdtContent>
        </w:sdt>
        <w:p w:rsidR="00BA6878" w:rsidRPr="00E4431B" w:rsidRDefault="003C155C" w:rsidP="00BA6878">
          <w:pPr>
            <w:widowControl/>
            <w:rPr>
              <w:rFonts w:ascii="Times New Roman" w:eastAsia="SimSun" w:hAnsi="Times New Roman" w:cs="Times New Roman"/>
              <w:color w:val="auto"/>
              <w:sz w:val="2"/>
              <w:szCs w:val="2"/>
              <w:lang w:bidi="ar-SA"/>
            </w:rPr>
          </w:pPr>
        </w:p>
      </w:sdtContent>
    </w:sdt>
    <w:p w:rsidR="00BA6878" w:rsidRPr="00E4431B" w:rsidRDefault="003C155C" w:rsidP="00BA6878">
      <w:pPr>
        <w:widowControl/>
        <w:suppressAutoHyphens/>
        <w:spacing w:after="240"/>
        <w:ind w:left="-851"/>
        <w:jc w:val="center"/>
        <w:rPr>
          <w:rFonts w:ascii="Times New Roman" w:eastAsia="SimSun" w:hAnsi="Times New Roman" w:cs="Times New Roman"/>
          <w:color w:val="auto"/>
          <w:lang w:bidi="ar-SA"/>
        </w:rPr>
        <w:sectPr w:rsidR="00BA6878" w:rsidRPr="00E4431B" w:rsidSect="004E6255">
          <w:footerReference w:type="default" r:id="rId12"/>
          <w:footerReference w:type="first" r:id="rId13"/>
          <w:pgSz w:w="11907" w:h="16839" w:code="9"/>
          <w:pgMar w:top="568" w:right="850" w:bottom="567" w:left="1418" w:header="142" w:footer="544" w:gutter="0"/>
          <w:pgNumType w:start="1"/>
          <w:cols w:space="720"/>
          <w:titlePg/>
          <w:docGrid w:linePitch="326"/>
        </w:sectPr>
      </w:pPr>
      <w:r>
        <w:rPr>
          <w:rFonts w:ascii="Times New Roman" w:eastAsia="SimSun" w:hAnsi="Times New Roman" w:cs="Times New Roman"/>
          <w:noProof/>
          <w:color w:val="auto"/>
          <w:lang w:bidi="ar-SA"/>
        </w:rPr>
        <w:pict>
          <v:shape id="Text Box 3" o:spid="_x0000_s2070" type="#_x0000_t202" style="position:absolute;left:0;text-align:left;margin-left:-36.5pt;margin-top:341.4pt;width:19pt;height:205.8pt;z-index:251663360;visibility:visible" wrapcoords="-864 -79 -864 21600 22464 21600 22464 -79 -864 -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" strokeweight="1.5pt">
            <v:textbox style="layout-flow:vertical;mso-layout-flow-alt:bottom-to-top;mso-next-textbox:#Text Box 3" inset="0,0,0,0">
              <w:txbxContent>
                <w:p w:rsidR="00C404AA" w:rsidRPr="00EB5129" w:rsidRDefault="00C404AA" w:rsidP="00BA6878"/>
              </w:txbxContent>
            </v:textbox>
            <w10:wrap type="through"/>
          </v:shape>
        </w:pict>
      </w:r>
      <w:r>
        <w:rPr>
          <w:rFonts w:ascii="Times New Roman" w:eastAsia="SimSun" w:hAnsi="Times New Roman" w:cs="Times New Roman"/>
          <w:noProof/>
          <w:color w:val="auto"/>
          <w:lang w:bidi="ar-SA"/>
        </w:rPr>
        <w:pict>
          <v:shape id="Text Box 7" o:spid="_x0000_s2074" type="#_x0000_t202" style="position:absolute;left:0;text-align:left;margin-left:-49.55pt;margin-top:717.3pt;width:14.15pt;height:67.2pt;z-index:-251649024;visibility:visible" wrapcoords="-1137 -240 -1137 21600 22737 21600 22737 -240 -1137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" strokeweight="1.5pt">
            <v:textbox style="layout-flow:vertical;mso-layout-flow-alt:bottom-to-top;mso-next-textbox:#Text Box 7" inset="0,0,0,0">
              <w:txbxContent>
                <w:p w:rsidR="00C404AA" w:rsidRPr="003F31D2" w:rsidRDefault="00C404AA" w:rsidP="003F31D2">
                  <w:pPr>
                    <w:rPr>
                      <w:rFonts w:ascii="Times New Roman" w:hAnsi="Times New Roman" w:cs="Times New Roman"/>
                      <w:sz w:val="20"/>
                      <w:szCs w:val="20"/>
                    </w:rPr>
                  </w:pPr>
                  <w:r w:rsidRPr="003F31D2">
                    <w:rPr>
                      <w:rFonts w:ascii="Times New Roman" w:hAnsi="Times New Roman" w:cs="Times New Roman"/>
                      <w:sz w:val="20"/>
                      <w:szCs w:val="20"/>
                    </w:rPr>
                    <w:t>Архив</w:t>
                  </w:r>
                  <w:proofErr w:type="gramStart"/>
                  <w:r w:rsidRPr="003F31D2">
                    <w:rPr>
                      <w:rFonts w:ascii="Times New Roman" w:hAnsi="Times New Roman" w:cs="Times New Roman"/>
                      <w:sz w:val="20"/>
                      <w:szCs w:val="20"/>
                    </w:rPr>
                    <w:t>.</w:t>
                  </w:r>
                  <w:proofErr w:type="gramEnd"/>
                  <w:r w:rsidRPr="003F31D2">
                    <w:rPr>
                      <w:rFonts w:ascii="Times New Roman" w:hAnsi="Times New Roman" w:cs="Times New Roman"/>
                      <w:sz w:val="20"/>
                      <w:szCs w:val="20"/>
                    </w:rPr>
                    <w:t xml:space="preserve"> № </w:t>
                  </w:r>
                  <w:proofErr w:type="gramStart"/>
                  <w:r w:rsidRPr="003F31D2">
                    <w:rPr>
                      <w:rFonts w:ascii="Times New Roman" w:hAnsi="Times New Roman" w:cs="Times New Roman"/>
                      <w:sz w:val="20"/>
                      <w:szCs w:val="20"/>
                    </w:rPr>
                    <w:t>п</w:t>
                  </w:r>
                  <w:proofErr w:type="gramEnd"/>
                  <w:r w:rsidRPr="003F31D2">
                    <w:rPr>
                      <w:rFonts w:ascii="Times New Roman" w:hAnsi="Times New Roman" w:cs="Times New Roman"/>
                      <w:sz w:val="20"/>
                      <w:szCs w:val="20"/>
                    </w:rPr>
                    <w:t>одл</w:t>
                  </w:r>
                </w:p>
              </w:txbxContent>
            </v:textbox>
            <w10:wrap type="through"/>
          </v:shape>
        </w:pict>
      </w:r>
      <w:r>
        <w:rPr>
          <w:rFonts w:ascii="Times New Roman" w:eastAsia="SimSun" w:hAnsi="Times New Roman" w:cs="Times New Roman"/>
          <w:noProof/>
          <w:color w:val="auto"/>
          <w:lang w:bidi="ar-SA"/>
        </w:rPr>
        <w:pict>
          <v:shape id="Text Box 10" o:spid="_x0000_s2077" type="#_x0000_t202" style="position:absolute;left:0;text-align:left;margin-left:-36.4pt;margin-top:717.5pt;width:19pt;height:67.2pt;z-index:251670528;visibility:visible" wrapcoords="-864 -240 -864 21600 22464 21600 22464 -240 -864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" strokeweight="1.5pt">
            <v:textbox style="layout-flow:vertical;mso-layout-flow-alt:bottom-to-top;mso-next-textbox:#Text Box 10" inset="0,0,0,0">
              <w:txbxContent>
                <w:p w:rsidR="00C404AA" w:rsidRPr="00EB5129" w:rsidRDefault="00C404AA" w:rsidP="00BA6878"/>
              </w:txbxContent>
            </v:textbox>
            <w10:wrap type="through"/>
          </v:shape>
        </w:pict>
      </w:r>
      <w:r>
        <w:rPr>
          <w:rFonts w:ascii="Times New Roman" w:eastAsia="SimSun" w:hAnsi="Times New Roman" w:cs="Times New Roman"/>
          <w:noProof/>
          <w:color w:val="auto"/>
          <w:lang w:bidi="ar-SA"/>
        </w:rPr>
        <w:pict>
          <v:shape id="Text Box 9" o:spid="_x0000_s2076" type="#_x0000_t202" style="position:absolute;left:0;text-align:left;margin-left:-36.5pt;margin-top:618.05pt;width:19pt;height:99.15pt;z-index:251669504;visibility:visible" wrapcoords="-864 -164 -864 21600 22464 21600 22464 -164 -864 -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" strokeweight="1.5pt">
            <v:textbox style="layout-flow:vertical;mso-layout-flow-alt:bottom-to-top;mso-next-textbox:#Text Box 9" inset="0,0,0,0">
              <w:txbxContent>
                <w:p w:rsidR="00C404AA" w:rsidRPr="00EB5129" w:rsidRDefault="00C404AA" w:rsidP="00BA6878"/>
              </w:txbxContent>
            </v:textbox>
            <w10:wrap type="through"/>
          </v:shape>
        </w:pict>
      </w:r>
      <w:r>
        <w:rPr>
          <w:rFonts w:ascii="Times New Roman" w:eastAsia="SimSun" w:hAnsi="Times New Roman" w:cs="Times New Roman"/>
          <w:noProof/>
          <w:color w:val="auto"/>
          <w:lang w:bidi="ar-SA"/>
        </w:rPr>
        <w:pict>
          <v:shape id="Text Box 4" o:spid="_x0000_s2071" type="#_x0000_t202" style="position:absolute;left:0;text-align:left;margin-left:-49.75pt;margin-top:341.4pt;width:14.15pt;height:205.8pt;z-index:251664384;visibility:visible" wrapcoords="-1137 -79 -1137 21600 22737 21600 22737 -79 -1137 -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" strokeweight="1.5pt">
            <v:textbox style="layout-flow:vertical;mso-layout-flow-alt:bottom-to-top;mso-next-textbox:#Text Box 4" inset="0,0,0,0">
              <w:txbxContent>
                <w:p w:rsidR="00C404AA" w:rsidRPr="003F31D2" w:rsidRDefault="00C404AA" w:rsidP="00BA6878">
                  <w:pPr>
                    <w:rPr>
                      <w:rFonts w:ascii="Times New Roman" w:hAnsi="Times New Roman" w:cs="Times New Roman"/>
                    </w:rPr>
                  </w:pPr>
                  <w:r w:rsidRPr="003F31D2">
                    <w:rPr>
                      <w:rFonts w:ascii="Times New Roman" w:hAnsi="Times New Roman" w:cs="Times New Roman"/>
                      <w:sz w:val="20"/>
                      <w:szCs w:val="20"/>
                    </w:rPr>
                    <w:t>ФИО, подпись и дата визирования Техотделом</w:t>
                  </w:r>
                </w:p>
              </w:txbxContent>
            </v:textbox>
            <w10:wrap type="through"/>
          </v:shape>
        </w:pict>
      </w:r>
      <w:r>
        <w:rPr>
          <w:rFonts w:ascii="Times New Roman" w:eastAsia="SimSun" w:hAnsi="Times New Roman" w:cs="Times New Roman"/>
          <w:noProof/>
          <w:color w:val="auto"/>
          <w:lang w:bidi="ar-SA"/>
        </w:rPr>
        <w:pict>
          <v:shape id="Text Box 8" o:spid="_x0000_s2075" type="#_x0000_t202" style="position:absolute;left:0;text-align:left;margin-left:-36.2pt;margin-top:547.5pt;width:19pt;height:70.85pt;z-index:251668480;visibility:visible" wrapcoords="-864 -230 -864 21600 22464 21600 22464 -230 -864 -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" strokeweight="1.5pt">
            <v:textbox style="layout-flow:vertical;mso-layout-flow-alt:bottom-to-top;mso-next-textbox:#Text Box 8" inset="0,0,0,0">
              <w:txbxContent>
                <w:p w:rsidR="00C404AA" w:rsidRPr="00EB5129" w:rsidRDefault="00C404AA" w:rsidP="00BA6878"/>
              </w:txbxContent>
            </v:textbox>
            <w10:wrap type="through"/>
          </v:shape>
        </w:pict>
      </w:r>
      <w:r>
        <w:rPr>
          <w:rFonts w:ascii="Times New Roman" w:eastAsia="SimSun" w:hAnsi="Times New Roman" w:cs="Times New Roman"/>
          <w:noProof/>
          <w:color w:val="auto"/>
          <w:lang w:bidi="ar-SA"/>
        </w:rPr>
        <w:pict>
          <v:shape id="Text Box 5" o:spid="_x0000_s2072" type="#_x0000_t202" style="position:absolute;left:0;text-align:left;margin-left:-49.65pt;margin-top:547.5pt;width:14.15pt;height:70.85pt;z-index:-251651072;visibility:visible" wrapcoords="-1137 -230 -1137 21600 22737 21600 22737 -230 -1137 -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" strokeweight="1.5pt">
            <v:textbox style="layout-flow:vertical;mso-layout-flow-alt:bottom-to-top;mso-next-textbox:#Text Box 5" inset="0,0,0,0">
              <w:txbxContent>
                <w:p w:rsidR="00C404AA" w:rsidRPr="003F31D2" w:rsidRDefault="00C404AA" w:rsidP="00BA6878">
                  <w:pPr>
                    <w:jc w:val="center"/>
                    <w:rPr>
                      <w:rFonts w:ascii="Times New Roman" w:hAnsi="Times New Roman" w:cs="Times New Roman"/>
                      <w:sz w:val="20"/>
                      <w:szCs w:val="20"/>
                    </w:rPr>
                  </w:pPr>
                  <w:r w:rsidRPr="003F31D2">
                    <w:rPr>
                      <w:rFonts w:ascii="Times New Roman" w:hAnsi="Times New Roman" w:cs="Times New Roman"/>
                      <w:sz w:val="20"/>
                      <w:szCs w:val="20"/>
                    </w:rPr>
                    <w:t xml:space="preserve">Взамен </w:t>
                  </w:r>
                  <w:proofErr w:type="spellStart"/>
                  <w:r w:rsidRPr="003F31D2">
                    <w:rPr>
                      <w:rFonts w:ascii="Times New Roman" w:hAnsi="Times New Roman" w:cs="Times New Roman"/>
                      <w:sz w:val="20"/>
                      <w:szCs w:val="20"/>
                    </w:rPr>
                    <w:t>рх</w:t>
                  </w:r>
                  <w:proofErr w:type="spellEnd"/>
                  <w:proofErr w:type="gramStart"/>
                  <w:r w:rsidRPr="003F31D2">
                    <w:rPr>
                      <w:rFonts w:ascii="Times New Roman" w:hAnsi="Times New Roman" w:cs="Times New Roman"/>
                      <w:sz w:val="20"/>
                      <w:szCs w:val="20"/>
                    </w:rPr>
                    <w:t>..№</w:t>
                  </w:r>
                  <w:proofErr w:type="gramEnd"/>
                </w:p>
              </w:txbxContent>
            </v:textbox>
            <w10:wrap type="through"/>
          </v:shape>
        </w:pict>
      </w:r>
      <w:r>
        <w:rPr>
          <w:rFonts w:ascii="Times New Roman" w:eastAsia="SimSun" w:hAnsi="Times New Roman" w:cs="Times New Roman"/>
          <w:noProof/>
          <w:color w:val="auto"/>
          <w:lang w:bidi="ar-SA"/>
        </w:rPr>
        <w:pict>
          <v:shape id="Text Box 6" o:spid="_x0000_s2073" type="#_x0000_t202" style="position:absolute;left:0;text-align:left;margin-left:-49.65pt;margin-top:618.35pt;width:14.15pt;height:99.15pt;z-index:-251650048;visibility:visible" wrapcoords="-1137 -164 -1137 21600 22737 21600 22737 -164 -1137 -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" strokeweight="1.5pt">
            <v:textbox style="layout-flow:vertical;mso-layout-flow-alt:bottom-to-top;mso-next-textbox:#Text Box 6" inset="0,0,0,0">
              <w:txbxContent>
                <w:p w:rsidR="00C404AA" w:rsidRPr="003F31D2" w:rsidRDefault="00C404AA" w:rsidP="00BA6878">
                  <w:pPr>
                    <w:jc w:val="center"/>
                    <w:rPr>
                      <w:rFonts w:ascii="Times New Roman" w:hAnsi="Times New Roman" w:cs="Times New Roman"/>
                      <w:sz w:val="20"/>
                      <w:szCs w:val="20"/>
                    </w:rPr>
                  </w:pPr>
                  <w:r w:rsidRPr="003F31D2">
                    <w:rPr>
                      <w:rFonts w:ascii="Times New Roman" w:hAnsi="Times New Roman" w:cs="Times New Roman"/>
                      <w:sz w:val="20"/>
                      <w:szCs w:val="20"/>
                    </w:rPr>
                    <w:t>ФИО, подпись и дата</w:t>
                  </w:r>
                </w:p>
              </w:txbxContent>
            </v:textbox>
            <w10:wrap type="through"/>
          </v:shape>
        </w:pict>
      </w:r>
      <w:r w:rsidR="00BA6878" w:rsidRPr="00E4431B">
        <w:rPr>
          <w:rFonts w:ascii="Times New Roman" w:eastAsia="SimSun" w:hAnsi="Times New Roman" w:cs="Times New Roman"/>
          <w:color w:val="auto"/>
          <w:lang w:bidi="ar-SA"/>
        </w:rPr>
        <w:t>7</w:t>
      </w:r>
    </w:p>
    <w:p w:rsidR="006F1510" w:rsidRPr="00E4431B" w:rsidRDefault="006F1510" w:rsidP="006F1510">
      <w:pPr>
        <w:pageBreakBefore/>
        <w:widowControl/>
        <w:suppressAutoHyphens/>
        <w:jc w:val="center"/>
        <w:rPr>
          <w:rFonts w:ascii="Times New Roman" w:eastAsia="Times New Roman" w:hAnsi="Times New Roman" w:cs="Times New Roman"/>
          <w:b/>
          <w:color w:val="auto"/>
          <w:lang w:bidi="ar-SA"/>
        </w:rPr>
      </w:pPr>
      <w:r w:rsidRPr="00E4431B">
        <w:rPr>
          <w:rFonts w:ascii="Times New Roman" w:eastAsia="Times New Roman" w:hAnsi="Times New Roman" w:cs="Times New Roman"/>
          <w:b/>
          <w:color w:val="auto"/>
          <w:lang w:bidi="ar-SA"/>
        </w:rPr>
        <w:lastRenderedPageBreak/>
        <w:t>Состав материалов по внесению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595"/>
        <w:gridCol w:w="9151"/>
      </w:tblGrid>
      <w:tr w:rsidR="006F1510" w:rsidRPr="00E4431B" w:rsidTr="006F1510">
        <w:trPr>
          <w:tblHeader/>
        </w:trPr>
        <w:tc>
          <w:tcPr>
            <w:tcW w:w="305" w:type="pct"/>
            <w:tcBorders>
              <w:top w:val="single" w:sz="4" w:space="0" w:color="auto"/>
              <w:left w:val="single" w:sz="4" w:space="0" w:color="auto"/>
              <w:bottom w:val="single" w:sz="4" w:space="0" w:color="auto"/>
              <w:right w:val="single" w:sz="4" w:space="0" w:color="auto"/>
            </w:tcBorders>
          </w:tcPr>
          <w:p w:rsidR="006F1510" w:rsidRPr="00E4431B" w:rsidRDefault="006F1510" w:rsidP="006F1510">
            <w:pPr>
              <w:widowControl/>
              <w:suppressLineNumbers/>
              <w:suppressAutoHyphens/>
              <w:jc w:val="center"/>
              <w:rPr>
                <w:rFonts w:ascii="Times New Roman" w:eastAsia="Times New Roman" w:hAnsi="Times New Roman" w:cs="Times New Roman"/>
                <w:b/>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tabs>
                <w:tab w:val="left" w:pos="1209"/>
                <w:tab w:val="center" w:pos="4330"/>
              </w:tabs>
              <w:suppressAutoHyphens/>
              <w:rPr>
                <w:rFonts w:ascii="Times New Roman" w:eastAsia="Times New Roman" w:hAnsi="Times New Roman" w:cs="Times New Roman"/>
                <w:b/>
                <w:color w:val="auto"/>
                <w:lang w:bidi="ar-SA"/>
              </w:rPr>
            </w:pPr>
            <w:r w:rsidRPr="00E4431B">
              <w:rPr>
                <w:rFonts w:ascii="Times New Roman" w:eastAsia="Times New Roman" w:hAnsi="Times New Roman" w:cs="Times New Roman"/>
                <w:b/>
                <w:color w:val="auto"/>
                <w:lang w:bidi="ar-SA"/>
              </w:rPr>
              <w:tab/>
            </w:r>
            <w:r w:rsidRPr="00E4431B">
              <w:rPr>
                <w:rFonts w:ascii="Times New Roman" w:eastAsia="Times New Roman" w:hAnsi="Times New Roman" w:cs="Times New Roman"/>
                <w:b/>
                <w:color w:val="auto"/>
                <w:lang w:bidi="ar-SA"/>
              </w:rPr>
              <w:tab/>
              <w:t>Наименование документа</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autoSpaceDN w:val="0"/>
              <w:jc w:val="center"/>
              <w:rPr>
                <w:rFonts w:ascii="Times New Roman" w:eastAsiaTheme="minorHAnsi" w:hAnsi="Times New Roman" w:cs="Times New Roman"/>
                <w:b/>
                <w:color w:val="auto"/>
                <w:lang w:eastAsia="en-US" w:bidi="ar-SA"/>
              </w:rPr>
            </w:pPr>
            <w:r w:rsidRPr="00E4431B">
              <w:rPr>
                <w:rFonts w:ascii="Times New Roman" w:eastAsiaTheme="minorHAnsi" w:hAnsi="Times New Roman" w:cs="Times New Roman"/>
                <w:b/>
                <w:color w:val="auto"/>
                <w:lang w:eastAsia="en-US" w:bidi="ar-SA"/>
              </w:rPr>
              <w:t>Генеральный план</w:t>
            </w:r>
          </w:p>
        </w:tc>
      </w:tr>
      <w:tr w:rsidR="006F1510" w:rsidRPr="00E4431B" w:rsidTr="006F1510">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1578D2" w:rsidP="001578D2">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Положение о территориальном планировании</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карта функциональных зон городского округа применительно к земельным участкам с кадастровыми номерами 50:07:0080305:781, 50:07:0080305:784, 50:07</w:t>
            </w:r>
            <w:r w:rsidR="00912CB0" w:rsidRPr="00E4431B">
              <w:rPr>
                <w:rFonts w:ascii="Times New Roman" w:eastAsia="Times New Roman" w:hAnsi="Times New Roman" w:cs="Times New Roman"/>
                <w:color w:val="auto"/>
                <w:lang w:bidi="ar-SA"/>
              </w:rPr>
              <w:t>:0080305:804, 50:07:0080305:805</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карта границ населённых пунктов, входящих в состав </w:t>
            </w:r>
            <w:r w:rsidRPr="00E4431B">
              <w:rPr>
                <w:rFonts w:ascii="Times New Roman" w:eastAsia="Times New Roman" w:hAnsi="Times New Roman" w:cs="Times New Roman"/>
                <w:color w:val="auto"/>
              </w:rPr>
              <w:t xml:space="preserve">городского округа </w:t>
            </w:r>
            <w:r w:rsidRPr="00E4431B">
              <w:rPr>
                <w:rFonts w:ascii="Times New Roman" w:eastAsia="Times New Roman" w:hAnsi="Times New Roman" w:cs="Times New Roman"/>
                <w:color w:val="auto"/>
                <w:lang w:bidi="ar-SA"/>
              </w:rPr>
              <w:t>применительно к земельным участкам с кадастровыми номерами 50:07:0080305:781, 50:07:0080305:784, 50:07:0080305:804, 50:07:0080305:805</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8C5741">
            <w:pPr>
              <w:widowControl/>
              <w:suppressLineNumbers/>
              <w:suppressAutoHyphens/>
              <w:autoSpaceDN w:val="0"/>
              <w:jc w:val="center"/>
              <w:rPr>
                <w:rFonts w:ascii="Times New Roman" w:eastAsia="Times New Roman" w:hAnsi="Times New Roman" w:cs="Times New Roman"/>
                <w:color w:val="auto"/>
                <w:lang w:bidi="ar-SA"/>
              </w:rPr>
            </w:pPr>
            <w:r w:rsidRPr="00E4431B">
              <w:rPr>
                <w:rFonts w:ascii="Times New Roman" w:eastAsiaTheme="minorHAnsi" w:hAnsi="Times New Roman" w:cs="Times New Roman"/>
                <w:color w:val="auto"/>
                <w:sz w:val="26"/>
                <w:szCs w:val="26"/>
                <w:lang w:eastAsia="en-US" w:bidi="ar-SA"/>
              </w:rPr>
              <w:t>Приложение к генеральному плану</w:t>
            </w:r>
          </w:p>
        </w:tc>
      </w:tr>
      <w:tr w:rsidR="006F1510" w:rsidRPr="00E4431B" w:rsidTr="006F1510">
        <w:tc>
          <w:tcPr>
            <w:tcW w:w="305" w:type="pct"/>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sz w:val="20"/>
                <w:szCs w:val="20"/>
                <w:lang w:bidi="ar-SA"/>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Приложение №1 Сведения о границах населенных пунктов, входящих в состав Волоколамского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autoSpaceDN w:val="0"/>
              <w:jc w:val="center"/>
              <w:rPr>
                <w:rFonts w:ascii="Times New Roman" w:eastAsiaTheme="minorHAnsi" w:hAnsi="Times New Roman" w:cs="Times New Roman"/>
                <w:b/>
                <w:color w:val="auto"/>
                <w:lang w:eastAsia="en-US" w:bidi="ar-SA"/>
              </w:rPr>
            </w:pPr>
            <w:r w:rsidRPr="00E4431B">
              <w:rPr>
                <w:rFonts w:ascii="Times New Roman" w:eastAsiaTheme="minorHAnsi" w:hAnsi="Times New Roman" w:cs="Times New Roman"/>
                <w:color w:val="auto"/>
                <w:sz w:val="26"/>
                <w:szCs w:val="26"/>
                <w:lang w:eastAsia="en-US" w:bidi="ar-SA"/>
              </w:rPr>
              <w:t>Материалы по обоснованию</w:t>
            </w:r>
            <w:r w:rsidRPr="00E4431B">
              <w:rPr>
                <w:rFonts w:ascii="Times New Roman" w:eastAsiaTheme="minorHAnsi" w:hAnsi="Times New Roman" w:cs="Times New Roman"/>
                <w:b/>
                <w:color w:val="auto"/>
                <w:lang w:eastAsia="en-US" w:bidi="ar-SA"/>
              </w:rPr>
              <w:t xml:space="preserve"> </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Том I. Планировочная и инженерно-транспортная организация территории. Социально-экономическое обоснование. </w:t>
            </w:r>
          </w:p>
        </w:tc>
      </w:tr>
      <w:tr w:rsidR="006F1510" w:rsidRPr="00E4431B" w:rsidTr="006F1510">
        <w:tc>
          <w:tcPr>
            <w:tcW w:w="305" w:type="pct"/>
            <w:vMerge w:val="restart"/>
            <w:tcBorders>
              <w:top w:val="single" w:sz="4" w:space="0" w:color="auto"/>
              <w:left w:val="single" w:sz="4" w:space="0" w:color="auto"/>
              <w:bottom w:val="single" w:sz="4" w:space="0" w:color="auto"/>
              <w:right w:val="single" w:sz="4" w:space="0" w:color="auto"/>
            </w:tcBorders>
            <w:vAlign w:val="center"/>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Текстовая часть</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Графические материалы (карты):</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карта размещения </w:t>
            </w:r>
            <w:r w:rsidRPr="00E4431B">
              <w:rPr>
                <w:rFonts w:ascii="Times New Roman" w:eastAsia="Times New Roman" w:hAnsi="Times New Roman" w:cs="Times New Roman"/>
                <w:color w:val="auto"/>
              </w:rPr>
              <w:t>муниципального образования</w:t>
            </w:r>
            <w:r w:rsidRPr="00E4431B">
              <w:rPr>
                <w:rFonts w:ascii="Times New Roman" w:eastAsia="Times New Roman" w:hAnsi="Times New Roman" w:cs="Times New Roman"/>
                <w:color w:val="auto"/>
                <w:lang w:bidi="ar-SA"/>
              </w:rPr>
              <w:t xml:space="preserve"> в устойчивой системе расселения Московской области</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карта существующего использования применительно к земельным участкам с кадастровыми номерами 50:07:0080305:781, 50:07:0080305:784, 50:07:0080305:804, 50:07:0080305:805</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карта планируемого развития инженерных коммуникаций </w:t>
            </w:r>
            <w:r w:rsidRPr="00E4431B">
              <w:rPr>
                <w:rFonts w:ascii="Times New Roman" w:eastAsia="Times New Roman" w:hAnsi="Times New Roman" w:cs="Times New Roman"/>
                <w:color w:val="auto"/>
                <w:lang w:bidi="ar-SA"/>
              </w:rPr>
              <w:br/>
              <w:t>и сооружений в границах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карта планируемого развития транспортной инфраструктуры в границах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карта зон с особыми условиями использования территории </w:t>
            </w:r>
            <w:r w:rsidRPr="00E4431B">
              <w:rPr>
                <w:rFonts w:ascii="Times New Roman" w:eastAsia="Times New Roman" w:hAnsi="Times New Roman" w:cs="Times New Roman"/>
                <w:color w:val="auto"/>
                <w:lang w:bidi="ar-SA"/>
              </w:rPr>
              <w:br/>
              <w:t>в границах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карта границ земель государственного лесного фонда с отображением границ лесничеств и лесопарков на территории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карта границ земель сельскохозяйственного назначения с отображением особо ценных сельскохозяйственных угодий и мелиорируемых земель городского округа </w:t>
            </w:r>
            <w:proofErr w:type="gramStart"/>
            <w:r w:rsidRPr="00E4431B">
              <w:rPr>
                <w:rFonts w:ascii="Times New Roman" w:eastAsia="Times New Roman" w:hAnsi="Times New Roman" w:cs="Times New Roman"/>
                <w:color w:val="auto"/>
                <w:lang w:bidi="ar-SA"/>
              </w:rPr>
              <w:t>на</w:t>
            </w:r>
            <w:proofErr w:type="gramEnd"/>
            <w:r w:rsidRPr="00E4431B">
              <w:rPr>
                <w:rFonts w:ascii="Times New Roman" w:eastAsia="Times New Roman" w:hAnsi="Times New Roman" w:cs="Times New Roman"/>
                <w:color w:val="auto"/>
                <w:lang w:bidi="ar-SA"/>
              </w:rPr>
              <w:t xml:space="preserve"> применительно к земельным участкам с кадастровыми номерами 50:07:0080305:781, 50:07:0080305:784, 50:07:0080305:804, 50:07:0080305:805</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pageBreakBefore/>
              <w:widowControl/>
              <w:suppressLineNumbers/>
              <w:suppressAutoHyphens/>
              <w:autoSpaceDN w:val="0"/>
              <w:rPr>
                <w:rFonts w:ascii="Times New Roman" w:eastAsiaTheme="minorHAnsi" w:hAnsi="Times New Roman" w:cs="Times New Roman"/>
                <w:color w:val="auto"/>
                <w:lang w:eastAsia="en-US" w:bidi="ar-SA"/>
              </w:rPr>
            </w:pPr>
            <w:r w:rsidRPr="00E4431B">
              <w:rPr>
                <w:rFonts w:ascii="Times New Roman" w:eastAsiaTheme="minorHAnsi" w:hAnsi="Times New Roman" w:cs="Times New Roman"/>
                <w:color w:val="auto"/>
                <w:lang w:eastAsia="en-US" w:bidi="ar-SA"/>
              </w:rPr>
              <w:lastRenderedPageBreak/>
              <w:t>Том II. Охрана окружающей среды</w:t>
            </w:r>
          </w:p>
        </w:tc>
      </w:tr>
      <w:tr w:rsidR="006F1510" w:rsidRPr="00E4431B" w:rsidTr="006F1510">
        <w:tc>
          <w:tcPr>
            <w:tcW w:w="305" w:type="pct"/>
            <w:vMerge w:val="restart"/>
            <w:tcBorders>
              <w:top w:val="single" w:sz="4" w:space="0" w:color="auto"/>
              <w:left w:val="single" w:sz="4" w:space="0" w:color="auto"/>
              <w:bottom w:val="single" w:sz="4" w:space="0" w:color="auto"/>
              <w:right w:val="single" w:sz="4" w:space="0" w:color="auto"/>
            </w:tcBorders>
            <w:vAlign w:val="center"/>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Текстовая часть</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Графические материалы (карты):</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карта границ зон негативного воздействия существующих </w:t>
            </w:r>
            <w:r w:rsidRPr="00E4431B">
              <w:rPr>
                <w:rFonts w:ascii="Times New Roman" w:eastAsia="Times New Roman" w:hAnsi="Times New Roman" w:cs="Times New Roman"/>
                <w:color w:val="auto"/>
                <w:lang w:bidi="ar-SA"/>
              </w:rPr>
              <w:br/>
              <w:t>и планируемых объектов капитального строительства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 городского округа в границах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AutoHyphens/>
              <w:autoSpaceDE w:val="0"/>
              <w:autoSpaceDN w:val="0"/>
              <w:adjustRightInd w:val="0"/>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карта влияния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w:t>
            </w:r>
            <w:proofErr w:type="gramEnd"/>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 xml:space="preserve">карта границ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 – </w:t>
            </w:r>
            <w:r w:rsidRPr="00E4431B">
              <w:rPr>
                <w:rFonts w:ascii="Times New Roman" w:eastAsia="Times New Roman" w:hAnsi="Times New Roman" w:cs="Times New Roman"/>
                <w:i/>
                <w:color w:val="auto"/>
                <w:lang w:bidi="ar-SA"/>
              </w:rPr>
              <w:t>сведения ограниченного доступа</w:t>
            </w:r>
            <w:proofErr w:type="gramEnd"/>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keepNext/>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Том II</w:t>
            </w:r>
            <w:r w:rsidRPr="00E4431B">
              <w:rPr>
                <w:rFonts w:ascii="Times New Roman" w:eastAsia="Times New Roman" w:hAnsi="Times New Roman" w:cs="Times New Roman"/>
                <w:color w:val="auto"/>
                <w:lang w:val="en-US" w:bidi="ar-SA"/>
              </w:rPr>
              <w:t>I</w:t>
            </w:r>
            <w:r w:rsidRPr="00E4431B">
              <w:rPr>
                <w:rFonts w:ascii="Times New Roman" w:eastAsia="Times New Roman" w:hAnsi="Times New Roman" w:cs="Times New Roman"/>
                <w:color w:val="auto"/>
                <w:lang w:bidi="ar-SA"/>
              </w:rPr>
              <w:t>. Объекты культурного наследия Книга 1.</w:t>
            </w:r>
          </w:p>
        </w:tc>
      </w:tr>
      <w:tr w:rsidR="006F1510" w:rsidRPr="00E4431B" w:rsidTr="006F1510">
        <w:tc>
          <w:tcPr>
            <w:tcW w:w="305" w:type="pct"/>
            <w:vMerge w:val="restart"/>
            <w:tcBorders>
              <w:top w:val="single" w:sz="4" w:space="0" w:color="auto"/>
              <w:left w:val="single" w:sz="4" w:space="0" w:color="auto"/>
              <w:bottom w:val="single" w:sz="4" w:space="0" w:color="auto"/>
              <w:right w:val="single" w:sz="4" w:space="0" w:color="auto"/>
            </w:tcBorders>
            <w:vAlign w:val="center"/>
          </w:tcPr>
          <w:p w:rsidR="006F1510" w:rsidRPr="00E4431B" w:rsidRDefault="006F1510" w:rsidP="006F1510">
            <w:pPr>
              <w:widowControl/>
              <w:suppressLineNumbers/>
              <w:suppressAutoHyphens/>
              <w:jc w:val="center"/>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Текстовая часть</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Графические материалы</w:t>
            </w:r>
            <w:r w:rsidR="00C24FD6" w:rsidRPr="00E4431B">
              <w:rPr>
                <w:rFonts w:ascii="Times New Roman" w:eastAsia="Times New Roman" w:hAnsi="Times New Roman" w:cs="Times New Roman"/>
                <w:color w:val="auto"/>
                <w:lang w:bidi="ar-SA"/>
              </w:rPr>
              <w:t xml:space="preserve"> (карты)</w:t>
            </w:r>
            <w:r w:rsidRPr="00E4431B">
              <w:rPr>
                <w:rFonts w:ascii="Times New Roman" w:eastAsia="Times New Roman" w:hAnsi="Times New Roman" w:cs="Times New Roman"/>
                <w:color w:val="auto"/>
                <w:lang w:bidi="ar-SA"/>
              </w:rPr>
              <w:t>:</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keepNext/>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Том II</w:t>
            </w:r>
            <w:r w:rsidRPr="00E4431B">
              <w:rPr>
                <w:rFonts w:ascii="Times New Roman" w:eastAsia="Times New Roman" w:hAnsi="Times New Roman" w:cs="Times New Roman"/>
                <w:color w:val="auto"/>
                <w:lang w:val="en-US" w:bidi="ar-SA"/>
              </w:rPr>
              <w:t>I</w:t>
            </w:r>
            <w:r w:rsidRPr="00E4431B">
              <w:rPr>
                <w:rFonts w:ascii="Times New Roman" w:eastAsia="Times New Roman" w:hAnsi="Times New Roman" w:cs="Times New Roman"/>
                <w:color w:val="auto"/>
                <w:lang w:bidi="ar-SA"/>
              </w:rPr>
              <w:t xml:space="preserve">. Объекты культурного наследия Книга 2. - </w:t>
            </w:r>
            <w:r w:rsidRPr="00E4431B">
              <w:rPr>
                <w:rFonts w:ascii="Times New Roman" w:eastAsia="Times New Roman" w:hAnsi="Times New Roman" w:cs="Times New Roman"/>
                <w:i/>
                <w:color w:val="auto"/>
                <w:spacing w:val="-4"/>
                <w:kern w:val="24"/>
                <w:lang w:bidi="ar-SA"/>
              </w:rPr>
              <w:t>сведения ограниченного доступа</w:t>
            </w:r>
          </w:p>
        </w:tc>
      </w:tr>
      <w:tr w:rsidR="006F1510" w:rsidRPr="00E4431B" w:rsidTr="006F1510">
        <w:tc>
          <w:tcPr>
            <w:tcW w:w="305" w:type="pct"/>
            <w:vMerge w:val="restart"/>
            <w:tcBorders>
              <w:top w:val="single" w:sz="4" w:space="0" w:color="auto"/>
              <w:left w:val="single" w:sz="4" w:space="0" w:color="auto"/>
              <w:bottom w:val="single" w:sz="4" w:space="0" w:color="auto"/>
              <w:right w:val="single" w:sz="4" w:space="0" w:color="auto"/>
            </w:tcBorders>
            <w:vAlign w:val="center"/>
          </w:tcPr>
          <w:p w:rsidR="006F1510" w:rsidRPr="00E4431B" w:rsidRDefault="006F1510" w:rsidP="006F1510">
            <w:pPr>
              <w:widowControl/>
              <w:suppressLineNumbers/>
              <w:suppressAutoHyphens/>
              <w:jc w:val="center"/>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Текстовая часть</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Графические материалы</w:t>
            </w:r>
            <w:r w:rsidR="00937C61" w:rsidRPr="00E4431B">
              <w:rPr>
                <w:rFonts w:ascii="Times New Roman" w:eastAsia="Times New Roman" w:hAnsi="Times New Roman" w:cs="Times New Roman"/>
                <w:color w:val="auto"/>
                <w:lang w:bidi="ar-SA"/>
              </w:rPr>
              <w:t xml:space="preserve"> (карты)</w:t>
            </w:r>
            <w:r w:rsidRPr="00E4431B">
              <w:rPr>
                <w:rFonts w:ascii="Times New Roman" w:eastAsia="Times New Roman" w:hAnsi="Times New Roman" w:cs="Times New Roman"/>
                <w:color w:val="auto"/>
                <w:lang w:bidi="ar-SA"/>
              </w:rPr>
              <w:t>:</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Электронные</w:t>
            </w:r>
            <w:r w:rsidRPr="00E4431B">
              <w:rPr>
                <w:rFonts w:ascii="Times New Roman" w:eastAsia="Times New Roman" w:hAnsi="Times New Roman" w:cs="Times New Roman"/>
                <w:bCs/>
                <w:color w:val="auto"/>
                <w:lang w:bidi="ar-SA"/>
              </w:rPr>
              <w:t xml:space="preserve"> материалы</w:t>
            </w:r>
          </w:p>
        </w:tc>
      </w:tr>
      <w:tr w:rsidR="006F1510" w:rsidRPr="00E4431B" w:rsidTr="006F1510">
        <w:tc>
          <w:tcPr>
            <w:tcW w:w="305" w:type="pct"/>
            <w:tcBorders>
              <w:top w:val="single" w:sz="4" w:space="0" w:color="auto"/>
              <w:left w:val="single" w:sz="4" w:space="0" w:color="auto"/>
              <w:bottom w:val="single" w:sz="4" w:space="0" w:color="auto"/>
              <w:right w:val="single" w:sz="4" w:space="0" w:color="auto"/>
            </w:tcBorders>
            <w:vAlign w:val="center"/>
          </w:tcPr>
          <w:p w:rsidR="006F1510" w:rsidRPr="00E4431B" w:rsidRDefault="006F1510" w:rsidP="006F1510">
            <w:pPr>
              <w:widowControl/>
              <w:suppressLineNumbers/>
              <w:suppressAutoHyphens/>
              <w:jc w:val="center"/>
              <w:textAlignment w:val="baseline"/>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Электронные материалы: текстовые материалы, графические материалы в формате </w:t>
            </w:r>
            <w:r w:rsidRPr="00E4431B">
              <w:rPr>
                <w:rFonts w:ascii="Times New Roman" w:eastAsia="Times New Roman" w:hAnsi="Times New Roman" w:cs="Times New Roman"/>
                <w:color w:val="auto"/>
                <w:lang w:val="en-US" w:bidi="ar-SA"/>
              </w:rPr>
              <w:t>PDF</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Том IV. Основные факторы риска возникновения чрезвычайных ситуаций природного и техногенного характера - </w:t>
            </w:r>
            <w:r w:rsidRPr="00E4431B">
              <w:rPr>
                <w:rFonts w:ascii="Times New Roman" w:eastAsia="Times New Roman" w:hAnsi="Times New Roman" w:cs="Times New Roman"/>
                <w:i/>
                <w:color w:val="auto"/>
                <w:spacing w:val="-4"/>
                <w:kern w:val="24"/>
                <w:lang w:bidi="ar-SA"/>
              </w:rPr>
              <w:t>сведения ограниченного доступа</w:t>
            </w:r>
          </w:p>
        </w:tc>
      </w:tr>
      <w:tr w:rsidR="006F1510" w:rsidRPr="00E4431B" w:rsidTr="006F1510">
        <w:tc>
          <w:tcPr>
            <w:tcW w:w="305" w:type="pct"/>
            <w:vMerge w:val="restart"/>
            <w:tcBorders>
              <w:top w:val="single" w:sz="4" w:space="0" w:color="auto"/>
              <w:left w:val="single" w:sz="4" w:space="0" w:color="auto"/>
              <w:bottom w:val="single" w:sz="4" w:space="0" w:color="auto"/>
              <w:right w:val="single" w:sz="4" w:space="0" w:color="auto"/>
            </w:tcBorders>
            <w:vAlign w:val="center"/>
          </w:tcPr>
          <w:p w:rsidR="006F1510" w:rsidRPr="00E4431B" w:rsidRDefault="006F1510" w:rsidP="006F1510">
            <w:pPr>
              <w:widowControl/>
              <w:suppressLineNumbers/>
              <w:suppressAutoHyphens/>
              <w:jc w:val="center"/>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Текстовая часть</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Графические материалы</w:t>
            </w:r>
            <w:r w:rsidR="00C24FD6" w:rsidRPr="00E4431B">
              <w:rPr>
                <w:rFonts w:ascii="Times New Roman" w:eastAsia="Times New Roman" w:hAnsi="Times New Roman" w:cs="Times New Roman"/>
                <w:color w:val="auto"/>
                <w:lang w:bidi="ar-SA"/>
              </w:rPr>
              <w:t xml:space="preserve"> (карты):</w:t>
            </w:r>
          </w:p>
        </w:tc>
      </w:tr>
      <w:tr w:rsidR="006F1510" w:rsidRPr="00E4431B" w:rsidTr="006F1510">
        <w:tc>
          <w:tcPr>
            <w:tcW w:w="0" w:type="auto"/>
            <w:vMerge/>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hideMark/>
          </w:tcPr>
          <w:p w:rsidR="006F1510" w:rsidRPr="00E4431B" w:rsidRDefault="006F1510" w:rsidP="006F1510">
            <w:pPr>
              <w:widowControl/>
              <w:suppressLineNumbers/>
              <w:suppressAutoHyphens/>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карта границ территорий, подверженных риску возникновения чрезвычайных ситуаций природного и техногенного характера и воздействия их последствий городского округа +применительно к земельным участкам с кадастровыми номерами 50:07:0080305:781, 50:07:0080305:784, 50:07:0080305:804, 50:07:0080305:805</w:t>
            </w:r>
          </w:p>
        </w:tc>
      </w:tr>
      <w:tr w:rsidR="006F1510" w:rsidRPr="00E4431B" w:rsidTr="006F151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Электронные</w:t>
            </w:r>
            <w:r w:rsidRPr="00E4431B">
              <w:rPr>
                <w:rFonts w:ascii="Times New Roman" w:eastAsia="Times New Roman" w:hAnsi="Times New Roman" w:cs="Times New Roman"/>
                <w:bCs/>
                <w:color w:val="auto"/>
                <w:lang w:bidi="ar-SA"/>
              </w:rPr>
              <w:t xml:space="preserve"> </w:t>
            </w:r>
            <w:r w:rsidRPr="00E4431B">
              <w:rPr>
                <w:rFonts w:ascii="Times New Roman" w:eastAsia="Times New Roman" w:hAnsi="Times New Roman" w:cs="Times New Roman"/>
                <w:color w:val="auto"/>
                <w:lang w:bidi="ar-SA"/>
              </w:rPr>
              <w:t>материалы</w:t>
            </w:r>
            <w:r w:rsidRPr="00E4431B">
              <w:rPr>
                <w:rFonts w:ascii="Times New Roman" w:eastAsia="Times New Roman" w:hAnsi="Times New Roman" w:cs="Times New Roman"/>
                <w:bCs/>
                <w:color w:val="auto"/>
                <w:lang w:bidi="ar-SA"/>
              </w:rPr>
              <w:t xml:space="preserve"> - </w:t>
            </w:r>
            <w:r w:rsidRPr="00E4431B">
              <w:rPr>
                <w:rFonts w:ascii="Times New Roman" w:eastAsia="Times New Roman" w:hAnsi="Times New Roman" w:cs="Times New Roman"/>
                <w:i/>
                <w:color w:val="auto"/>
                <w:spacing w:val="-4"/>
                <w:kern w:val="24"/>
                <w:lang w:bidi="ar-SA"/>
              </w:rPr>
              <w:t>сведения ограниченного доступа</w:t>
            </w:r>
          </w:p>
        </w:tc>
      </w:tr>
      <w:tr w:rsidR="006F1510" w:rsidRPr="00E4431B" w:rsidTr="006F1510">
        <w:tc>
          <w:tcPr>
            <w:tcW w:w="305" w:type="pct"/>
            <w:tcBorders>
              <w:top w:val="single" w:sz="4" w:space="0" w:color="auto"/>
              <w:left w:val="single" w:sz="4" w:space="0" w:color="auto"/>
              <w:bottom w:val="single" w:sz="4" w:space="0" w:color="auto"/>
              <w:right w:val="single" w:sz="4" w:space="0" w:color="auto"/>
            </w:tcBorders>
            <w:vAlign w:val="center"/>
          </w:tcPr>
          <w:p w:rsidR="006F1510" w:rsidRPr="00E4431B" w:rsidRDefault="006F1510" w:rsidP="006F1510">
            <w:pPr>
              <w:widowControl/>
              <w:suppressLineNumbers/>
              <w:suppressAutoHyphens/>
              <w:jc w:val="center"/>
              <w:textAlignment w:val="baseline"/>
              <w:rPr>
                <w:rFonts w:ascii="Times New Roman" w:eastAsia="Times New Roman" w:hAnsi="Times New Roman" w:cs="Times New Roman"/>
                <w:color w:val="auto"/>
                <w:lang w:bidi="ar-SA"/>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6F1510" w:rsidRPr="00E4431B" w:rsidRDefault="006F1510" w:rsidP="006F1510">
            <w:pPr>
              <w:widowControl/>
              <w:suppressLineNumbers/>
              <w:suppressAutoHyphens/>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Электронные материалы: текстовые материалы, графические материалы в формате </w:t>
            </w:r>
            <w:r w:rsidRPr="00E4431B">
              <w:rPr>
                <w:rFonts w:ascii="Times New Roman" w:eastAsia="Times New Roman" w:hAnsi="Times New Roman" w:cs="Times New Roman"/>
                <w:color w:val="auto"/>
                <w:lang w:val="en-US" w:bidi="ar-SA"/>
              </w:rPr>
              <w:t>PDF</w:t>
            </w:r>
          </w:p>
        </w:tc>
      </w:tr>
    </w:tbl>
    <w:p w:rsidR="004B1982" w:rsidRPr="00E4431B" w:rsidRDefault="004B1982">
      <w:pPr>
        <w:widowControl/>
        <w:spacing w:after="200" w:line="276" w:lineRule="auto"/>
        <w:rPr>
          <w:rFonts w:ascii="Times New Roman" w:hAnsi="Times New Roman" w:cs="Times New Roman"/>
          <w:b/>
          <w:color w:val="auto"/>
        </w:rPr>
      </w:pPr>
      <w:r w:rsidRPr="00E4431B">
        <w:rPr>
          <w:rFonts w:ascii="Times New Roman" w:hAnsi="Times New Roman" w:cs="Times New Roman"/>
          <w:b/>
          <w:color w:val="auto"/>
        </w:rPr>
        <w:br w:type="page"/>
      </w:r>
    </w:p>
    <w:p w:rsidR="00BA6878" w:rsidRPr="00E4431B" w:rsidRDefault="00BA6878" w:rsidP="0050717B">
      <w:pPr>
        <w:suppressAutoHyphens/>
        <w:jc w:val="center"/>
        <w:rPr>
          <w:rFonts w:ascii="Times New Roman" w:hAnsi="Times New Roman" w:cs="Times New Roman"/>
          <w:bCs/>
          <w:color w:val="auto"/>
        </w:rPr>
      </w:pPr>
      <w:r w:rsidRPr="00E4431B">
        <w:rPr>
          <w:rFonts w:ascii="Times New Roman" w:hAnsi="Times New Roman" w:cs="Times New Roman"/>
          <w:bCs/>
          <w:color w:val="auto"/>
        </w:rPr>
        <w:t>Том II. ОХРАНА ОКРУЖАЮЩЕЙ СРЕДЫ»</w:t>
      </w:r>
    </w:p>
    <w:p w:rsidR="00BA6878" w:rsidRPr="00E4431B" w:rsidRDefault="00BA6878" w:rsidP="00BA6878">
      <w:pPr>
        <w:widowControl/>
        <w:suppressAutoHyphens/>
        <w:jc w:val="center"/>
        <w:rPr>
          <w:rFonts w:ascii="Times New Roman" w:eastAsia="SimSun" w:hAnsi="Times New Roman" w:cs="Times New Roman"/>
          <w:b/>
          <w:color w:val="auto"/>
          <w:sz w:val="28"/>
          <w:szCs w:val="28"/>
          <w:u w:val="single"/>
          <w:lang w:bidi="ar-SA"/>
        </w:rPr>
      </w:pPr>
      <w:r w:rsidRPr="00E4431B">
        <w:rPr>
          <w:rFonts w:ascii="Times New Roman" w:eastAsia="SimSun" w:hAnsi="Times New Roman" w:cs="Times New Roman"/>
          <w:b/>
          <w:color w:val="auto"/>
          <w:sz w:val="28"/>
          <w:szCs w:val="28"/>
          <w:u w:val="single"/>
          <w:lang w:bidi="ar-SA"/>
        </w:rPr>
        <w:t>Текстовая часть</w:t>
      </w:r>
    </w:p>
    <w:p w:rsidR="00B13F5A" w:rsidRPr="00E4431B" w:rsidRDefault="00B13F5A" w:rsidP="0050717B">
      <w:pPr>
        <w:suppressAutoHyphens/>
        <w:spacing w:before="60"/>
        <w:jc w:val="center"/>
        <w:rPr>
          <w:rFonts w:ascii="Times New Roman" w:hAnsi="Times New Roman" w:cs="Times New Roman"/>
          <w:b/>
          <w:color w:val="auto"/>
        </w:rPr>
      </w:pPr>
      <w:r w:rsidRPr="00E4431B">
        <w:rPr>
          <w:rFonts w:ascii="Times New Roman" w:hAnsi="Times New Roman" w:cs="Times New Roman"/>
          <w:bCs/>
          <w:color w:val="auto"/>
        </w:rPr>
        <w:t>СОДЕРЖАНИЕ</w:t>
      </w:r>
    </w:p>
    <w:p w:rsidR="00031375" w:rsidRPr="00E717F4" w:rsidRDefault="003C155C">
      <w:pPr>
        <w:pStyle w:val="11"/>
        <w:rPr>
          <w:rFonts w:ascii="Times New Roman" w:eastAsiaTheme="minorEastAsia" w:hAnsi="Times New Roman" w:cs="Times New Roman"/>
          <w:noProof/>
          <w:color w:val="auto"/>
          <w:lang w:bidi="ar-SA"/>
        </w:rPr>
      </w:pPr>
      <w:r w:rsidRPr="003C155C">
        <w:rPr>
          <w:rFonts w:ascii="Times New Roman" w:hAnsi="Times New Roman" w:cs="Times New Roman"/>
          <w:color w:val="auto"/>
        </w:rPr>
        <w:fldChar w:fldCharType="begin"/>
      </w:r>
      <w:r w:rsidR="00B13F5A" w:rsidRPr="00E717F4">
        <w:rPr>
          <w:rFonts w:ascii="Times New Roman" w:hAnsi="Times New Roman" w:cs="Times New Roman"/>
          <w:color w:val="auto"/>
        </w:rPr>
        <w:instrText xml:space="preserve"> TOC \o "1-3" \h \z \u </w:instrText>
      </w:r>
      <w:r w:rsidRPr="003C155C">
        <w:rPr>
          <w:rFonts w:ascii="Times New Roman" w:hAnsi="Times New Roman" w:cs="Times New Roman"/>
          <w:color w:val="auto"/>
        </w:rPr>
        <w:fldChar w:fldCharType="separate"/>
      </w:r>
      <w:hyperlink w:anchor="_Toc147916746" w:history="1">
        <w:r w:rsidR="00031375" w:rsidRPr="00E717F4">
          <w:rPr>
            <w:rStyle w:val="a7"/>
            <w:rFonts w:ascii="Times New Roman" w:hAnsi="Times New Roman" w:cs="Times New Roman"/>
            <w:noProof/>
            <w:color w:val="auto"/>
          </w:rPr>
          <w:t>1.</w:t>
        </w:r>
        <w:r w:rsidR="00031375" w:rsidRPr="00E717F4">
          <w:rPr>
            <w:rFonts w:ascii="Times New Roman" w:eastAsiaTheme="minorEastAsia" w:hAnsi="Times New Roman" w:cs="Times New Roman"/>
            <w:noProof/>
            <w:color w:val="auto"/>
            <w:lang w:bidi="ar-SA"/>
          </w:rPr>
          <w:tab/>
        </w:r>
        <w:r w:rsidR="00031375" w:rsidRPr="00E717F4">
          <w:rPr>
            <w:rStyle w:val="a7"/>
            <w:rFonts w:ascii="Times New Roman" w:hAnsi="Times New Roman" w:cs="Times New Roman"/>
            <w:noProof/>
            <w:color w:val="auto"/>
          </w:rPr>
          <w:t>ПРИРОДНЫЕ УСЛОВИЯ</w:t>
        </w:r>
        <w:r w:rsidR="00031375" w:rsidRPr="00E717F4">
          <w:rPr>
            <w:rFonts w:ascii="Times New Roman" w:hAnsi="Times New Roman" w:cs="Times New Roman"/>
            <w:noProof/>
            <w:webHidden/>
            <w:color w:val="auto"/>
          </w:rPr>
          <w:tab/>
        </w:r>
        <w:r w:rsidRPr="00E717F4">
          <w:rPr>
            <w:rFonts w:ascii="Times New Roman" w:hAnsi="Times New Roman" w:cs="Times New Roman"/>
            <w:noProof/>
            <w:webHidden/>
            <w:color w:val="auto"/>
          </w:rPr>
          <w:fldChar w:fldCharType="begin"/>
        </w:r>
        <w:r w:rsidR="00031375" w:rsidRPr="00E717F4">
          <w:rPr>
            <w:rFonts w:ascii="Times New Roman" w:hAnsi="Times New Roman" w:cs="Times New Roman"/>
            <w:noProof/>
            <w:webHidden/>
            <w:color w:val="auto"/>
          </w:rPr>
          <w:instrText xml:space="preserve"> PAGEREF _Toc147916746 \h </w:instrText>
        </w:r>
        <w:r w:rsidRPr="00E717F4">
          <w:rPr>
            <w:rFonts w:ascii="Times New Roman" w:hAnsi="Times New Roman" w:cs="Times New Roman"/>
            <w:noProof/>
            <w:webHidden/>
            <w:color w:val="auto"/>
          </w:rPr>
        </w:r>
        <w:r w:rsidRPr="00E717F4">
          <w:rPr>
            <w:rFonts w:ascii="Times New Roman" w:hAnsi="Times New Roman" w:cs="Times New Roman"/>
            <w:noProof/>
            <w:webHidden/>
            <w:color w:val="auto"/>
          </w:rPr>
          <w:fldChar w:fldCharType="separate"/>
        </w:r>
        <w:r w:rsidR="006D050A">
          <w:rPr>
            <w:rFonts w:ascii="Times New Roman" w:hAnsi="Times New Roman" w:cs="Times New Roman"/>
            <w:noProof/>
            <w:webHidden/>
            <w:color w:val="auto"/>
          </w:rPr>
          <w:t>16</w:t>
        </w:r>
        <w:r w:rsidRPr="00E717F4">
          <w:rPr>
            <w:rFonts w:ascii="Times New Roman" w:hAnsi="Times New Roman" w:cs="Times New Roman"/>
            <w:noProof/>
            <w:webHidden/>
            <w:color w:val="auto"/>
          </w:rPr>
          <w:fldChar w:fldCharType="end"/>
        </w:r>
      </w:hyperlink>
    </w:p>
    <w:p w:rsidR="00031375" w:rsidRPr="00E717F4" w:rsidRDefault="003C155C">
      <w:pPr>
        <w:pStyle w:val="24"/>
        <w:rPr>
          <w:rFonts w:eastAsiaTheme="minorEastAsia"/>
          <w:noProof/>
          <w:lang w:bidi="ar-SA"/>
        </w:rPr>
      </w:pPr>
      <w:hyperlink w:anchor="_Toc147916747" w:history="1">
        <w:r w:rsidR="00031375" w:rsidRPr="00E717F4">
          <w:rPr>
            <w:rStyle w:val="a7"/>
            <w:noProof/>
            <w:color w:val="auto"/>
          </w:rPr>
          <w:t>1.1</w:t>
        </w:r>
        <w:r w:rsidR="00031375" w:rsidRPr="00E717F4">
          <w:rPr>
            <w:rFonts w:eastAsiaTheme="minorEastAsia"/>
            <w:noProof/>
            <w:lang w:bidi="ar-SA"/>
          </w:rPr>
          <w:tab/>
        </w:r>
        <w:r w:rsidR="00031375" w:rsidRPr="00E717F4">
          <w:rPr>
            <w:rStyle w:val="a7"/>
            <w:noProof/>
            <w:color w:val="auto"/>
          </w:rPr>
          <w:t>Физико-географические особенности территории</w:t>
        </w:r>
        <w:r w:rsidR="00031375" w:rsidRPr="00E717F4">
          <w:rPr>
            <w:noProof/>
            <w:webHidden/>
          </w:rPr>
          <w:tab/>
        </w:r>
        <w:r w:rsidRPr="00E717F4">
          <w:rPr>
            <w:noProof/>
            <w:webHidden/>
          </w:rPr>
          <w:fldChar w:fldCharType="begin"/>
        </w:r>
        <w:r w:rsidR="00031375" w:rsidRPr="00E717F4">
          <w:rPr>
            <w:noProof/>
            <w:webHidden/>
          </w:rPr>
          <w:instrText xml:space="preserve"> PAGEREF _Toc147916747 \h </w:instrText>
        </w:r>
        <w:r w:rsidRPr="00E717F4">
          <w:rPr>
            <w:noProof/>
            <w:webHidden/>
          </w:rPr>
        </w:r>
        <w:r w:rsidRPr="00E717F4">
          <w:rPr>
            <w:noProof/>
            <w:webHidden/>
          </w:rPr>
          <w:fldChar w:fldCharType="separate"/>
        </w:r>
        <w:r w:rsidR="006D050A">
          <w:rPr>
            <w:noProof/>
            <w:webHidden/>
          </w:rPr>
          <w:t>16</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48" w:history="1">
        <w:r w:rsidR="00031375" w:rsidRPr="00E717F4">
          <w:rPr>
            <w:rStyle w:val="a7"/>
            <w:noProof/>
            <w:color w:val="auto"/>
          </w:rPr>
          <w:t>1.2</w:t>
        </w:r>
        <w:r w:rsidR="00031375" w:rsidRPr="00E717F4">
          <w:rPr>
            <w:rFonts w:eastAsiaTheme="minorEastAsia"/>
            <w:noProof/>
            <w:lang w:bidi="ar-SA"/>
          </w:rPr>
          <w:tab/>
        </w:r>
        <w:r w:rsidR="00031375" w:rsidRPr="00E717F4">
          <w:rPr>
            <w:rStyle w:val="a7"/>
            <w:noProof/>
            <w:color w:val="auto"/>
          </w:rPr>
          <w:t>Геологическое строение</w:t>
        </w:r>
        <w:r w:rsidR="00031375" w:rsidRPr="00E717F4">
          <w:rPr>
            <w:noProof/>
            <w:webHidden/>
          </w:rPr>
          <w:tab/>
        </w:r>
        <w:r w:rsidRPr="00E717F4">
          <w:rPr>
            <w:noProof/>
            <w:webHidden/>
          </w:rPr>
          <w:fldChar w:fldCharType="begin"/>
        </w:r>
        <w:r w:rsidR="00031375" w:rsidRPr="00E717F4">
          <w:rPr>
            <w:noProof/>
            <w:webHidden/>
          </w:rPr>
          <w:instrText xml:space="preserve"> PAGEREF _Toc147916748 \h </w:instrText>
        </w:r>
        <w:r w:rsidRPr="00E717F4">
          <w:rPr>
            <w:noProof/>
            <w:webHidden/>
          </w:rPr>
        </w:r>
        <w:r w:rsidRPr="00E717F4">
          <w:rPr>
            <w:noProof/>
            <w:webHidden/>
          </w:rPr>
          <w:fldChar w:fldCharType="separate"/>
        </w:r>
        <w:r w:rsidR="006D050A">
          <w:rPr>
            <w:noProof/>
            <w:webHidden/>
          </w:rPr>
          <w:t>16</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49" w:history="1">
        <w:r w:rsidR="00031375" w:rsidRPr="00E717F4">
          <w:rPr>
            <w:rStyle w:val="a7"/>
            <w:noProof/>
            <w:color w:val="auto"/>
          </w:rPr>
          <w:t>1.3</w:t>
        </w:r>
        <w:r w:rsidR="00031375" w:rsidRPr="00E717F4">
          <w:rPr>
            <w:rFonts w:eastAsiaTheme="minorEastAsia"/>
            <w:noProof/>
            <w:lang w:bidi="ar-SA"/>
          </w:rPr>
          <w:tab/>
        </w:r>
        <w:r w:rsidR="00031375" w:rsidRPr="00E717F4">
          <w:rPr>
            <w:rStyle w:val="a7"/>
            <w:noProof/>
            <w:color w:val="auto"/>
          </w:rPr>
          <w:t>Подземные воды</w:t>
        </w:r>
        <w:r w:rsidR="00031375" w:rsidRPr="00E717F4">
          <w:rPr>
            <w:noProof/>
            <w:webHidden/>
          </w:rPr>
          <w:tab/>
        </w:r>
        <w:r w:rsidRPr="00E717F4">
          <w:rPr>
            <w:noProof/>
            <w:webHidden/>
          </w:rPr>
          <w:fldChar w:fldCharType="begin"/>
        </w:r>
        <w:r w:rsidR="00031375" w:rsidRPr="00E717F4">
          <w:rPr>
            <w:noProof/>
            <w:webHidden/>
          </w:rPr>
          <w:instrText xml:space="preserve"> PAGEREF _Toc147916749 \h </w:instrText>
        </w:r>
        <w:r w:rsidRPr="00E717F4">
          <w:rPr>
            <w:noProof/>
            <w:webHidden/>
          </w:rPr>
        </w:r>
        <w:r w:rsidRPr="00E717F4">
          <w:rPr>
            <w:noProof/>
            <w:webHidden/>
          </w:rPr>
          <w:fldChar w:fldCharType="separate"/>
        </w:r>
        <w:r w:rsidR="006D050A">
          <w:rPr>
            <w:noProof/>
            <w:webHidden/>
          </w:rPr>
          <w:t>17</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50" w:history="1">
        <w:r w:rsidR="00031375" w:rsidRPr="00E717F4">
          <w:rPr>
            <w:rStyle w:val="a7"/>
            <w:noProof/>
            <w:color w:val="auto"/>
          </w:rPr>
          <w:t>1.4</w:t>
        </w:r>
        <w:r w:rsidR="00031375" w:rsidRPr="00E717F4">
          <w:rPr>
            <w:rFonts w:eastAsiaTheme="minorEastAsia"/>
            <w:noProof/>
            <w:lang w:bidi="ar-SA"/>
          </w:rPr>
          <w:tab/>
        </w:r>
        <w:r w:rsidR="00031375" w:rsidRPr="00E717F4">
          <w:rPr>
            <w:rStyle w:val="a7"/>
            <w:noProof/>
            <w:color w:val="auto"/>
          </w:rPr>
          <w:t>Инженерно-геологические условия</w:t>
        </w:r>
        <w:r w:rsidR="00031375" w:rsidRPr="00E717F4">
          <w:rPr>
            <w:noProof/>
            <w:webHidden/>
          </w:rPr>
          <w:tab/>
        </w:r>
        <w:r w:rsidRPr="00E717F4">
          <w:rPr>
            <w:noProof/>
            <w:webHidden/>
          </w:rPr>
          <w:fldChar w:fldCharType="begin"/>
        </w:r>
        <w:r w:rsidR="00031375" w:rsidRPr="00E717F4">
          <w:rPr>
            <w:noProof/>
            <w:webHidden/>
          </w:rPr>
          <w:instrText xml:space="preserve"> PAGEREF _Toc147916750 \h </w:instrText>
        </w:r>
        <w:r w:rsidRPr="00E717F4">
          <w:rPr>
            <w:noProof/>
            <w:webHidden/>
          </w:rPr>
        </w:r>
        <w:r w:rsidRPr="00E717F4">
          <w:rPr>
            <w:noProof/>
            <w:webHidden/>
          </w:rPr>
          <w:fldChar w:fldCharType="separate"/>
        </w:r>
        <w:r w:rsidR="006D050A">
          <w:rPr>
            <w:noProof/>
            <w:webHidden/>
          </w:rPr>
          <w:t>18</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51" w:history="1">
        <w:r w:rsidR="00031375" w:rsidRPr="00E717F4">
          <w:rPr>
            <w:rStyle w:val="a7"/>
            <w:noProof/>
            <w:color w:val="auto"/>
          </w:rPr>
          <w:t>1.5</w:t>
        </w:r>
        <w:r w:rsidR="00031375" w:rsidRPr="00E717F4">
          <w:rPr>
            <w:rFonts w:eastAsiaTheme="minorEastAsia"/>
            <w:noProof/>
            <w:lang w:bidi="ar-SA"/>
          </w:rPr>
          <w:tab/>
        </w:r>
        <w:r w:rsidR="00031375" w:rsidRPr="00E717F4">
          <w:rPr>
            <w:rStyle w:val="a7"/>
            <w:noProof/>
            <w:color w:val="auto"/>
          </w:rPr>
          <w:t>Полезные ископаемые</w:t>
        </w:r>
        <w:r w:rsidR="00031375" w:rsidRPr="00E717F4">
          <w:rPr>
            <w:noProof/>
            <w:webHidden/>
          </w:rPr>
          <w:tab/>
        </w:r>
        <w:r w:rsidRPr="00E717F4">
          <w:rPr>
            <w:noProof/>
            <w:webHidden/>
          </w:rPr>
          <w:fldChar w:fldCharType="begin"/>
        </w:r>
        <w:r w:rsidR="00031375" w:rsidRPr="00E717F4">
          <w:rPr>
            <w:noProof/>
            <w:webHidden/>
          </w:rPr>
          <w:instrText xml:space="preserve"> PAGEREF _Toc147916751 \h </w:instrText>
        </w:r>
        <w:r w:rsidRPr="00E717F4">
          <w:rPr>
            <w:noProof/>
            <w:webHidden/>
          </w:rPr>
        </w:r>
        <w:r w:rsidRPr="00E717F4">
          <w:rPr>
            <w:noProof/>
            <w:webHidden/>
          </w:rPr>
          <w:fldChar w:fldCharType="separate"/>
        </w:r>
        <w:r w:rsidR="006D050A">
          <w:rPr>
            <w:noProof/>
            <w:webHidden/>
          </w:rPr>
          <w:t>19</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52" w:history="1">
        <w:r w:rsidR="00031375" w:rsidRPr="00E717F4">
          <w:rPr>
            <w:rStyle w:val="a7"/>
            <w:noProof/>
            <w:color w:val="auto"/>
          </w:rPr>
          <w:t>1.6</w:t>
        </w:r>
        <w:r w:rsidR="00031375" w:rsidRPr="00E717F4">
          <w:rPr>
            <w:rFonts w:eastAsiaTheme="minorEastAsia"/>
            <w:noProof/>
            <w:lang w:bidi="ar-SA"/>
          </w:rPr>
          <w:tab/>
        </w:r>
        <w:r w:rsidR="00031375" w:rsidRPr="00E717F4">
          <w:rPr>
            <w:rStyle w:val="a7"/>
            <w:noProof/>
            <w:color w:val="auto"/>
          </w:rPr>
          <w:t>Гидрологические особенности территории</w:t>
        </w:r>
        <w:r w:rsidR="00031375" w:rsidRPr="00E717F4">
          <w:rPr>
            <w:noProof/>
            <w:webHidden/>
          </w:rPr>
          <w:tab/>
        </w:r>
        <w:r w:rsidRPr="00E717F4">
          <w:rPr>
            <w:noProof/>
            <w:webHidden/>
          </w:rPr>
          <w:fldChar w:fldCharType="begin"/>
        </w:r>
        <w:r w:rsidR="00031375" w:rsidRPr="00E717F4">
          <w:rPr>
            <w:noProof/>
            <w:webHidden/>
          </w:rPr>
          <w:instrText xml:space="preserve"> PAGEREF _Toc147916752 \h </w:instrText>
        </w:r>
        <w:r w:rsidRPr="00E717F4">
          <w:rPr>
            <w:noProof/>
            <w:webHidden/>
          </w:rPr>
        </w:r>
        <w:r w:rsidRPr="00E717F4">
          <w:rPr>
            <w:noProof/>
            <w:webHidden/>
          </w:rPr>
          <w:fldChar w:fldCharType="separate"/>
        </w:r>
        <w:r w:rsidR="006D050A">
          <w:rPr>
            <w:noProof/>
            <w:webHidden/>
          </w:rPr>
          <w:t>19</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53" w:history="1">
        <w:r w:rsidR="00031375" w:rsidRPr="00E717F4">
          <w:rPr>
            <w:rStyle w:val="a7"/>
            <w:noProof/>
            <w:color w:val="auto"/>
          </w:rPr>
          <w:t>1.7</w:t>
        </w:r>
        <w:r w:rsidR="00031375" w:rsidRPr="00E717F4">
          <w:rPr>
            <w:rFonts w:eastAsiaTheme="minorEastAsia"/>
            <w:noProof/>
            <w:lang w:bidi="ar-SA"/>
          </w:rPr>
          <w:tab/>
        </w:r>
        <w:r w:rsidR="00031375" w:rsidRPr="00E717F4">
          <w:rPr>
            <w:rStyle w:val="a7"/>
            <w:noProof/>
            <w:color w:val="auto"/>
          </w:rPr>
          <w:t>Краткая климатическая характеристика</w:t>
        </w:r>
        <w:r w:rsidR="00031375" w:rsidRPr="00E717F4">
          <w:rPr>
            <w:noProof/>
            <w:webHidden/>
          </w:rPr>
          <w:tab/>
        </w:r>
        <w:r w:rsidRPr="00E717F4">
          <w:rPr>
            <w:noProof/>
            <w:webHidden/>
          </w:rPr>
          <w:fldChar w:fldCharType="begin"/>
        </w:r>
        <w:r w:rsidR="00031375" w:rsidRPr="00E717F4">
          <w:rPr>
            <w:noProof/>
            <w:webHidden/>
          </w:rPr>
          <w:instrText xml:space="preserve"> PAGEREF _Toc147916753 \h </w:instrText>
        </w:r>
        <w:r w:rsidRPr="00E717F4">
          <w:rPr>
            <w:noProof/>
            <w:webHidden/>
          </w:rPr>
        </w:r>
        <w:r w:rsidRPr="00E717F4">
          <w:rPr>
            <w:noProof/>
            <w:webHidden/>
          </w:rPr>
          <w:fldChar w:fldCharType="separate"/>
        </w:r>
        <w:r w:rsidR="006D050A">
          <w:rPr>
            <w:noProof/>
            <w:webHidden/>
          </w:rPr>
          <w:t>20</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54" w:history="1">
        <w:r w:rsidR="00031375" w:rsidRPr="00E717F4">
          <w:rPr>
            <w:rStyle w:val="a7"/>
            <w:noProof/>
            <w:color w:val="auto"/>
          </w:rPr>
          <w:t>1.8</w:t>
        </w:r>
        <w:r w:rsidR="00031375" w:rsidRPr="00E717F4">
          <w:rPr>
            <w:rFonts w:eastAsiaTheme="minorEastAsia"/>
            <w:noProof/>
            <w:lang w:bidi="ar-SA"/>
          </w:rPr>
          <w:tab/>
        </w:r>
        <w:r w:rsidR="00031375" w:rsidRPr="00E717F4">
          <w:rPr>
            <w:rStyle w:val="a7"/>
            <w:noProof/>
            <w:color w:val="auto"/>
          </w:rPr>
          <w:t>Почвенно-растительный покров</w:t>
        </w:r>
        <w:r w:rsidR="00031375" w:rsidRPr="00E717F4">
          <w:rPr>
            <w:noProof/>
            <w:webHidden/>
          </w:rPr>
          <w:tab/>
        </w:r>
        <w:r w:rsidRPr="00E717F4">
          <w:rPr>
            <w:noProof/>
            <w:webHidden/>
          </w:rPr>
          <w:fldChar w:fldCharType="begin"/>
        </w:r>
        <w:r w:rsidR="00031375" w:rsidRPr="00E717F4">
          <w:rPr>
            <w:noProof/>
            <w:webHidden/>
          </w:rPr>
          <w:instrText xml:space="preserve"> PAGEREF _Toc147916754 \h </w:instrText>
        </w:r>
        <w:r w:rsidRPr="00E717F4">
          <w:rPr>
            <w:noProof/>
            <w:webHidden/>
          </w:rPr>
        </w:r>
        <w:r w:rsidRPr="00E717F4">
          <w:rPr>
            <w:noProof/>
            <w:webHidden/>
          </w:rPr>
          <w:fldChar w:fldCharType="separate"/>
        </w:r>
        <w:r w:rsidR="006D050A">
          <w:rPr>
            <w:noProof/>
            <w:webHidden/>
          </w:rPr>
          <w:t>20</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55" w:history="1">
        <w:r w:rsidR="00031375" w:rsidRPr="00E717F4">
          <w:rPr>
            <w:rStyle w:val="a7"/>
            <w:noProof/>
            <w:color w:val="auto"/>
          </w:rPr>
          <w:t>1.9</w:t>
        </w:r>
        <w:r w:rsidR="00031375" w:rsidRPr="00E717F4">
          <w:rPr>
            <w:rFonts w:eastAsiaTheme="minorEastAsia"/>
            <w:noProof/>
            <w:lang w:bidi="ar-SA"/>
          </w:rPr>
          <w:tab/>
        </w:r>
        <w:r w:rsidR="00031375" w:rsidRPr="00E717F4">
          <w:rPr>
            <w:rStyle w:val="a7"/>
            <w:noProof/>
            <w:color w:val="auto"/>
          </w:rPr>
          <w:t>Растительный покров</w:t>
        </w:r>
        <w:r w:rsidR="00031375" w:rsidRPr="00E717F4">
          <w:rPr>
            <w:noProof/>
            <w:webHidden/>
          </w:rPr>
          <w:tab/>
        </w:r>
        <w:r w:rsidRPr="00E717F4">
          <w:rPr>
            <w:noProof/>
            <w:webHidden/>
          </w:rPr>
          <w:fldChar w:fldCharType="begin"/>
        </w:r>
        <w:r w:rsidR="00031375" w:rsidRPr="00E717F4">
          <w:rPr>
            <w:noProof/>
            <w:webHidden/>
          </w:rPr>
          <w:instrText xml:space="preserve"> PAGEREF _Toc147916755 \h </w:instrText>
        </w:r>
        <w:r w:rsidRPr="00E717F4">
          <w:rPr>
            <w:noProof/>
            <w:webHidden/>
          </w:rPr>
        </w:r>
        <w:r w:rsidRPr="00E717F4">
          <w:rPr>
            <w:noProof/>
            <w:webHidden/>
          </w:rPr>
          <w:fldChar w:fldCharType="separate"/>
        </w:r>
        <w:r w:rsidR="006D050A">
          <w:rPr>
            <w:noProof/>
            <w:webHidden/>
          </w:rPr>
          <w:t>20</w:t>
        </w:r>
        <w:r w:rsidRPr="00E717F4">
          <w:rPr>
            <w:noProof/>
            <w:webHidden/>
          </w:rPr>
          <w:fldChar w:fldCharType="end"/>
        </w:r>
      </w:hyperlink>
    </w:p>
    <w:p w:rsidR="00031375" w:rsidRPr="00E717F4" w:rsidRDefault="003C155C">
      <w:pPr>
        <w:pStyle w:val="11"/>
        <w:rPr>
          <w:rFonts w:ascii="Times New Roman" w:eastAsiaTheme="minorEastAsia" w:hAnsi="Times New Roman" w:cs="Times New Roman"/>
          <w:noProof/>
          <w:color w:val="auto"/>
          <w:lang w:bidi="ar-SA"/>
        </w:rPr>
      </w:pPr>
      <w:hyperlink w:anchor="_Toc147916756" w:history="1">
        <w:r w:rsidR="00031375" w:rsidRPr="00E717F4">
          <w:rPr>
            <w:rStyle w:val="a7"/>
            <w:rFonts w:ascii="Times New Roman" w:hAnsi="Times New Roman" w:cs="Times New Roman"/>
            <w:noProof/>
            <w:color w:val="auto"/>
          </w:rPr>
          <w:t>2.</w:t>
        </w:r>
        <w:r w:rsidR="00031375" w:rsidRPr="00E717F4">
          <w:rPr>
            <w:rFonts w:ascii="Times New Roman" w:eastAsiaTheme="minorEastAsia" w:hAnsi="Times New Roman" w:cs="Times New Roman"/>
            <w:noProof/>
            <w:color w:val="auto"/>
            <w:lang w:bidi="ar-SA"/>
          </w:rPr>
          <w:tab/>
        </w:r>
        <w:r w:rsidR="00031375" w:rsidRPr="00E717F4">
          <w:rPr>
            <w:rStyle w:val="a7"/>
            <w:rFonts w:ascii="Times New Roman" w:hAnsi="Times New Roman" w:cs="Times New Roman"/>
            <w:noProof/>
            <w:color w:val="auto"/>
          </w:rPr>
          <w:t>ОХРАНА ОКРУЖАЮЩЕЙ СРЕДЫ</w:t>
        </w:r>
        <w:r w:rsidR="00031375" w:rsidRPr="00E717F4">
          <w:rPr>
            <w:rFonts w:ascii="Times New Roman" w:hAnsi="Times New Roman" w:cs="Times New Roman"/>
            <w:noProof/>
            <w:webHidden/>
            <w:color w:val="auto"/>
          </w:rPr>
          <w:tab/>
        </w:r>
        <w:r w:rsidRPr="00E717F4">
          <w:rPr>
            <w:rFonts w:ascii="Times New Roman" w:hAnsi="Times New Roman" w:cs="Times New Roman"/>
            <w:noProof/>
            <w:webHidden/>
            <w:color w:val="auto"/>
          </w:rPr>
          <w:fldChar w:fldCharType="begin"/>
        </w:r>
        <w:r w:rsidR="00031375" w:rsidRPr="00E717F4">
          <w:rPr>
            <w:rFonts w:ascii="Times New Roman" w:hAnsi="Times New Roman" w:cs="Times New Roman"/>
            <w:noProof/>
            <w:webHidden/>
            <w:color w:val="auto"/>
          </w:rPr>
          <w:instrText xml:space="preserve"> PAGEREF _Toc147916756 \h </w:instrText>
        </w:r>
        <w:r w:rsidRPr="00E717F4">
          <w:rPr>
            <w:rFonts w:ascii="Times New Roman" w:hAnsi="Times New Roman" w:cs="Times New Roman"/>
            <w:noProof/>
            <w:webHidden/>
            <w:color w:val="auto"/>
          </w:rPr>
        </w:r>
        <w:r w:rsidRPr="00E717F4">
          <w:rPr>
            <w:rFonts w:ascii="Times New Roman" w:hAnsi="Times New Roman" w:cs="Times New Roman"/>
            <w:noProof/>
            <w:webHidden/>
            <w:color w:val="auto"/>
          </w:rPr>
          <w:fldChar w:fldCharType="separate"/>
        </w:r>
        <w:r w:rsidR="006D050A">
          <w:rPr>
            <w:rFonts w:ascii="Times New Roman" w:hAnsi="Times New Roman" w:cs="Times New Roman"/>
            <w:noProof/>
            <w:webHidden/>
            <w:color w:val="auto"/>
          </w:rPr>
          <w:t>21</w:t>
        </w:r>
        <w:r w:rsidRPr="00E717F4">
          <w:rPr>
            <w:rFonts w:ascii="Times New Roman" w:hAnsi="Times New Roman" w:cs="Times New Roman"/>
            <w:noProof/>
            <w:webHidden/>
            <w:color w:val="auto"/>
          </w:rPr>
          <w:fldChar w:fldCharType="end"/>
        </w:r>
      </w:hyperlink>
    </w:p>
    <w:p w:rsidR="00031375" w:rsidRPr="00E717F4" w:rsidRDefault="003C155C">
      <w:pPr>
        <w:pStyle w:val="24"/>
        <w:rPr>
          <w:rFonts w:eastAsiaTheme="minorEastAsia"/>
          <w:noProof/>
          <w:lang w:bidi="ar-SA"/>
        </w:rPr>
      </w:pPr>
      <w:hyperlink w:anchor="_Toc147916757" w:history="1">
        <w:r w:rsidR="00031375" w:rsidRPr="00E717F4">
          <w:rPr>
            <w:rStyle w:val="a7"/>
            <w:noProof/>
            <w:color w:val="auto"/>
          </w:rPr>
          <w:t>2.1</w:t>
        </w:r>
        <w:r w:rsidR="00031375" w:rsidRPr="00E717F4">
          <w:rPr>
            <w:rFonts w:eastAsiaTheme="minorEastAsia"/>
            <w:noProof/>
            <w:lang w:bidi="ar-SA"/>
          </w:rPr>
          <w:tab/>
        </w:r>
        <w:r w:rsidR="00031375" w:rsidRPr="00E717F4">
          <w:rPr>
            <w:rStyle w:val="a7"/>
            <w:noProof/>
            <w:color w:val="auto"/>
          </w:rPr>
          <w:t>Состояние атмосферного воздуха</w:t>
        </w:r>
        <w:r w:rsidR="00031375" w:rsidRPr="00E717F4">
          <w:rPr>
            <w:noProof/>
            <w:webHidden/>
          </w:rPr>
          <w:tab/>
        </w:r>
        <w:r w:rsidRPr="00E717F4">
          <w:rPr>
            <w:noProof/>
            <w:webHidden/>
          </w:rPr>
          <w:fldChar w:fldCharType="begin"/>
        </w:r>
        <w:r w:rsidR="00031375" w:rsidRPr="00E717F4">
          <w:rPr>
            <w:noProof/>
            <w:webHidden/>
          </w:rPr>
          <w:instrText xml:space="preserve"> PAGEREF _Toc147916757 \h </w:instrText>
        </w:r>
        <w:r w:rsidRPr="00E717F4">
          <w:rPr>
            <w:noProof/>
            <w:webHidden/>
          </w:rPr>
        </w:r>
        <w:r w:rsidRPr="00E717F4">
          <w:rPr>
            <w:noProof/>
            <w:webHidden/>
          </w:rPr>
          <w:fldChar w:fldCharType="separate"/>
        </w:r>
        <w:r w:rsidR="006D050A">
          <w:rPr>
            <w:noProof/>
            <w:webHidden/>
          </w:rPr>
          <w:t>21</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58" w:history="1">
        <w:r w:rsidR="00031375" w:rsidRPr="00E717F4">
          <w:rPr>
            <w:rStyle w:val="a7"/>
            <w:noProof/>
            <w:color w:val="auto"/>
          </w:rPr>
          <w:t>2.2</w:t>
        </w:r>
        <w:r w:rsidR="00031375" w:rsidRPr="00E717F4">
          <w:rPr>
            <w:rFonts w:eastAsiaTheme="minorEastAsia"/>
            <w:noProof/>
            <w:lang w:bidi="ar-SA"/>
          </w:rPr>
          <w:tab/>
        </w:r>
        <w:r w:rsidR="00031375" w:rsidRPr="00E717F4">
          <w:rPr>
            <w:rStyle w:val="a7"/>
            <w:noProof/>
            <w:color w:val="auto"/>
          </w:rPr>
          <w:t>Акустический режим</w:t>
        </w:r>
        <w:r w:rsidR="00031375" w:rsidRPr="00E717F4">
          <w:rPr>
            <w:noProof/>
            <w:webHidden/>
          </w:rPr>
          <w:tab/>
        </w:r>
        <w:r w:rsidRPr="00E717F4">
          <w:rPr>
            <w:noProof/>
            <w:webHidden/>
          </w:rPr>
          <w:fldChar w:fldCharType="begin"/>
        </w:r>
        <w:r w:rsidR="00031375" w:rsidRPr="00E717F4">
          <w:rPr>
            <w:noProof/>
            <w:webHidden/>
          </w:rPr>
          <w:instrText xml:space="preserve"> PAGEREF _Toc147916758 \h </w:instrText>
        </w:r>
        <w:r w:rsidRPr="00E717F4">
          <w:rPr>
            <w:noProof/>
            <w:webHidden/>
          </w:rPr>
        </w:r>
        <w:r w:rsidRPr="00E717F4">
          <w:rPr>
            <w:noProof/>
            <w:webHidden/>
          </w:rPr>
          <w:fldChar w:fldCharType="separate"/>
        </w:r>
        <w:r w:rsidR="006D050A">
          <w:rPr>
            <w:noProof/>
            <w:webHidden/>
          </w:rPr>
          <w:t>21</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59" w:history="1">
        <w:r w:rsidR="00031375" w:rsidRPr="00E717F4">
          <w:rPr>
            <w:rStyle w:val="a7"/>
            <w:noProof/>
            <w:color w:val="auto"/>
          </w:rPr>
          <w:t>2.3</w:t>
        </w:r>
        <w:r w:rsidR="00031375" w:rsidRPr="00E717F4">
          <w:rPr>
            <w:rFonts w:eastAsiaTheme="minorEastAsia"/>
            <w:noProof/>
            <w:lang w:bidi="ar-SA"/>
          </w:rPr>
          <w:tab/>
        </w:r>
        <w:r w:rsidR="00031375" w:rsidRPr="00E717F4">
          <w:rPr>
            <w:rStyle w:val="a7"/>
            <w:noProof/>
            <w:color w:val="auto"/>
          </w:rPr>
          <w:t>Санитарно-защитные зоны</w:t>
        </w:r>
        <w:r w:rsidR="00031375" w:rsidRPr="00E717F4">
          <w:rPr>
            <w:noProof/>
            <w:webHidden/>
          </w:rPr>
          <w:tab/>
        </w:r>
        <w:r w:rsidRPr="00E717F4">
          <w:rPr>
            <w:noProof/>
            <w:webHidden/>
          </w:rPr>
          <w:fldChar w:fldCharType="begin"/>
        </w:r>
        <w:r w:rsidR="00031375" w:rsidRPr="00E717F4">
          <w:rPr>
            <w:noProof/>
            <w:webHidden/>
          </w:rPr>
          <w:instrText xml:space="preserve"> PAGEREF _Toc147916759 \h </w:instrText>
        </w:r>
        <w:r w:rsidRPr="00E717F4">
          <w:rPr>
            <w:noProof/>
            <w:webHidden/>
          </w:rPr>
        </w:r>
        <w:r w:rsidRPr="00E717F4">
          <w:rPr>
            <w:noProof/>
            <w:webHidden/>
          </w:rPr>
          <w:fldChar w:fldCharType="separate"/>
        </w:r>
        <w:r w:rsidR="006D050A">
          <w:rPr>
            <w:noProof/>
            <w:webHidden/>
          </w:rPr>
          <w:t>23</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60" w:history="1">
        <w:r w:rsidR="00031375" w:rsidRPr="00E717F4">
          <w:rPr>
            <w:rStyle w:val="a7"/>
            <w:noProof/>
            <w:color w:val="auto"/>
          </w:rPr>
          <w:t>2.4</w:t>
        </w:r>
        <w:r w:rsidR="00031375" w:rsidRPr="00E717F4">
          <w:rPr>
            <w:rFonts w:eastAsiaTheme="minorEastAsia"/>
            <w:noProof/>
            <w:lang w:bidi="ar-SA"/>
          </w:rPr>
          <w:tab/>
        </w:r>
        <w:r w:rsidR="00031375" w:rsidRPr="00E717F4">
          <w:rPr>
            <w:rStyle w:val="a7"/>
            <w:noProof/>
            <w:color w:val="auto"/>
          </w:rPr>
          <w:t>Загрязнение поверхностных вод</w:t>
        </w:r>
        <w:r w:rsidR="00031375" w:rsidRPr="00E717F4">
          <w:rPr>
            <w:noProof/>
            <w:webHidden/>
          </w:rPr>
          <w:tab/>
        </w:r>
        <w:r w:rsidRPr="00E717F4">
          <w:rPr>
            <w:noProof/>
            <w:webHidden/>
          </w:rPr>
          <w:fldChar w:fldCharType="begin"/>
        </w:r>
        <w:r w:rsidR="00031375" w:rsidRPr="00E717F4">
          <w:rPr>
            <w:noProof/>
            <w:webHidden/>
          </w:rPr>
          <w:instrText xml:space="preserve"> PAGEREF _Toc147916760 \h </w:instrText>
        </w:r>
        <w:r w:rsidRPr="00E717F4">
          <w:rPr>
            <w:noProof/>
            <w:webHidden/>
          </w:rPr>
        </w:r>
        <w:r w:rsidRPr="00E717F4">
          <w:rPr>
            <w:noProof/>
            <w:webHidden/>
          </w:rPr>
          <w:fldChar w:fldCharType="separate"/>
        </w:r>
        <w:r w:rsidR="006D050A">
          <w:rPr>
            <w:noProof/>
            <w:webHidden/>
          </w:rPr>
          <w:t>24</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61" w:history="1">
        <w:r w:rsidR="00031375" w:rsidRPr="00E717F4">
          <w:rPr>
            <w:rStyle w:val="a7"/>
            <w:noProof/>
            <w:color w:val="auto"/>
          </w:rPr>
          <w:t>2.5</w:t>
        </w:r>
        <w:r w:rsidR="00031375" w:rsidRPr="00E717F4">
          <w:rPr>
            <w:rFonts w:eastAsiaTheme="minorEastAsia"/>
            <w:noProof/>
            <w:lang w:bidi="ar-SA"/>
          </w:rPr>
          <w:tab/>
        </w:r>
        <w:r w:rsidR="00031375" w:rsidRPr="00E717F4">
          <w:rPr>
            <w:rStyle w:val="a7"/>
            <w:noProof/>
            <w:color w:val="auto"/>
          </w:rPr>
          <w:t>Загрязнение подземных вод</w:t>
        </w:r>
        <w:r w:rsidR="00031375" w:rsidRPr="00E717F4">
          <w:rPr>
            <w:noProof/>
            <w:webHidden/>
          </w:rPr>
          <w:tab/>
        </w:r>
        <w:r w:rsidRPr="00E717F4">
          <w:rPr>
            <w:noProof/>
            <w:webHidden/>
          </w:rPr>
          <w:fldChar w:fldCharType="begin"/>
        </w:r>
        <w:r w:rsidR="00031375" w:rsidRPr="00E717F4">
          <w:rPr>
            <w:noProof/>
            <w:webHidden/>
          </w:rPr>
          <w:instrText xml:space="preserve"> PAGEREF _Toc147916761 \h </w:instrText>
        </w:r>
        <w:r w:rsidRPr="00E717F4">
          <w:rPr>
            <w:noProof/>
            <w:webHidden/>
          </w:rPr>
        </w:r>
        <w:r w:rsidRPr="00E717F4">
          <w:rPr>
            <w:noProof/>
            <w:webHidden/>
          </w:rPr>
          <w:fldChar w:fldCharType="separate"/>
        </w:r>
        <w:r w:rsidR="006D050A">
          <w:rPr>
            <w:noProof/>
            <w:webHidden/>
          </w:rPr>
          <w:t>24</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62" w:history="1">
        <w:r w:rsidR="00031375" w:rsidRPr="00E717F4">
          <w:rPr>
            <w:rStyle w:val="a7"/>
            <w:noProof/>
            <w:color w:val="auto"/>
          </w:rPr>
          <w:t>2.6</w:t>
        </w:r>
        <w:r w:rsidR="00031375" w:rsidRPr="00E717F4">
          <w:rPr>
            <w:rFonts w:eastAsiaTheme="minorEastAsia"/>
            <w:noProof/>
            <w:lang w:bidi="ar-SA"/>
          </w:rPr>
          <w:tab/>
        </w:r>
        <w:r w:rsidR="00031375" w:rsidRPr="00E717F4">
          <w:rPr>
            <w:rStyle w:val="a7"/>
            <w:noProof/>
            <w:color w:val="auto"/>
          </w:rPr>
          <w:t>Санитарная очистка территории</w:t>
        </w:r>
        <w:r w:rsidR="00031375" w:rsidRPr="00E717F4">
          <w:rPr>
            <w:noProof/>
            <w:webHidden/>
          </w:rPr>
          <w:tab/>
        </w:r>
        <w:r w:rsidRPr="00E717F4">
          <w:rPr>
            <w:noProof/>
            <w:webHidden/>
          </w:rPr>
          <w:fldChar w:fldCharType="begin"/>
        </w:r>
        <w:r w:rsidR="00031375" w:rsidRPr="00E717F4">
          <w:rPr>
            <w:noProof/>
            <w:webHidden/>
          </w:rPr>
          <w:instrText xml:space="preserve"> PAGEREF _Toc147916762 \h </w:instrText>
        </w:r>
        <w:r w:rsidRPr="00E717F4">
          <w:rPr>
            <w:noProof/>
            <w:webHidden/>
          </w:rPr>
        </w:r>
        <w:r w:rsidRPr="00E717F4">
          <w:rPr>
            <w:noProof/>
            <w:webHidden/>
          </w:rPr>
          <w:fldChar w:fldCharType="separate"/>
        </w:r>
        <w:r w:rsidR="006D050A">
          <w:rPr>
            <w:noProof/>
            <w:webHidden/>
          </w:rPr>
          <w:t>28</w:t>
        </w:r>
        <w:r w:rsidRPr="00E717F4">
          <w:rPr>
            <w:noProof/>
            <w:webHidden/>
          </w:rPr>
          <w:fldChar w:fldCharType="end"/>
        </w:r>
      </w:hyperlink>
    </w:p>
    <w:p w:rsidR="00031375" w:rsidRPr="00E717F4" w:rsidRDefault="003C155C">
      <w:pPr>
        <w:pStyle w:val="24"/>
        <w:rPr>
          <w:rFonts w:eastAsiaTheme="minorEastAsia"/>
          <w:noProof/>
          <w:lang w:bidi="ar-SA"/>
        </w:rPr>
      </w:pPr>
      <w:hyperlink w:anchor="_Toc147916763" w:history="1">
        <w:r w:rsidR="00031375" w:rsidRPr="00E717F4">
          <w:rPr>
            <w:rStyle w:val="a7"/>
            <w:noProof/>
            <w:color w:val="auto"/>
          </w:rPr>
          <w:t>2.7</w:t>
        </w:r>
        <w:r w:rsidR="00031375" w:rsidRPr="00E717F4">
          <w:rPr>
            <w:rFonts w:eastAsiaTheme="minorEastAsia"/>
            <w:noProof/>
            <w:lang w:bidi="ar-SA"/>
          </w:rPr>
          <w:tab/>
        </w:r>
        <w:r w:rsidR="00031375" w:rsidRPr="00E717F4">
          <w:rPr>
            <w:rStyle w:val="a7"/>
            <w:noProof/>
            <w:color w:val="auto"/>
          </w:rPr>
          <w:t>Система особо охраняемых природных территорий, а также природные экологические и природно-исторические территории</w:t>
        </w:r>
        <w:r w:rsidR="00031375" w:rsidRPr="00E717F4">
          <w:rPr>
            <w:noProof/>
            <w:webHidden/>
          </w:rPr>
          <w:tab/>
        </w:r>
        <w:r w:rsidRPr="00E717F4">
          <w:rPr>
            <w:noProof/>
            <w:webHidden/>
          </w:rPr>
          <w:fldChar w:fldCharType="begin"/>
        </w:r>
        <w:r w:rsidR="00031375" w:rsidRPr="00E717F4">
          <w:rPr>
            <w:noProof/>
            <w:webHidden/>
          </w:rPr>
          <w:instrText xml:space="preserve"> PAGEREF _Toc147916763 \h </w:instrText>
        </w:r>
        <w:r w:rsidRPr="00E717F4">
          <w:rPr>
            <w:noProof/>
            <w:webHidden/>
          </w:rPr>
        </w:r>
        <w:r w:rsidRPr="00E717F4">
          <w:rPr>
            <w:noProof/>
            <w:webHidden/>
          </w:rPr>
          <w:fldChar w:fldCharType="separate"/>
        </w:r>
        <w:r w:rsidR="006D050A">
          <w:rPr>
            <w:noProof/>
            <w:webHidden/>
          </w:rPr>
          <w:t>29</w:t>
        </w:r>
        <w:r w:rsidRPr="00E717F4">
          <w:rPr>
            <w:noProof/>
            <w:webHidden/>
          </w:rPr>
          <w:fldChar w:fldCharType="end"/>
        </w:r>
      </w:hyperlink>
    </w:p>
    <w:p w:rsidR="00031375" w:rsidRPr="00E717F4" w:rsidRDefault="003C155C">
      <w:pPr>
        <w:pStyle w:val="11"/>
        <w:rPr>
          <w:rFonts w:ascii="Times New Roman" w:eastAsiaTheme="minorEastAsia" w:hAnsi="Times New Roman" w:cs="Times New Roman"/>
          <w:noProof/>
          <w:color w:val="auto"/>
          <w:lang w:bidi="ar-SA"/>
        </w:rPr>
      </w:pPr>
      <w:hyperlink w:anchor="_Toc147916764" w:history="1">
        <w:r w:rsidR="00031375" w:rsidRPr="00E717F4">
          <w:rPr>
            <w:rStyle w:val="a7"/>
            <w:rFonts w:ascii="Times New Roman" w:hAnsi="Times New Roman" w:cs="Times New Roman"/>
            <w:noProof/>
            <w:color w:val="auto"/>
          </w:rPr>
          <w:t>3.</w:t>
        </w:r>
        <w:r w:rsidR="00031375" w:rsidRPr="00E717F4">
          <w:rPr>
            <w:rFonts w:ascii="Times New Roman" w:eastAsiaTheme="minorEastAsia" w:hAnsi="Times New Roman" w:cs="Times New Roman"/>
            <w:noProof/>
            <w:color w:val="auto"/>
            <w:lang w:bidi="ar-SA"/>
          </w:rPr>
          <w:tab/>
        </w:r>
        <w:r w:rsidR="00031375" w:rsidRPr="00E717F4">
          <w:rPr>
            <w:rStyle w:val="a7"/>
            <w:rFonts w:ascii="Times New Roman" w:hAnsi="Times New Roman" w:cs="Times New Roman"/>
            <w:noProof/>
            <w:color w:val="auto"/>
          </w:rPr>
          <w:t>ЗОНЫ С ОСОБЫМИ УСЛОВИЯМИ ПО ПРИРОДНЫМ И ЭКОЛОГИЧЕСКИМ ФАКТОРАМ</w:t>
        </w:r>
        <w:r w:rsidR="00031375" w:rsidRPr="00E717F4">
          <w:rPr>
            <w:rFonts w:ascii="Times New Roman" w:hAnsi="Times New Roman" w:cs="Times New Roman"/>
            <w:noProof/>
            <w:webHidden/>
            <w:color w:val="auto"/>
          </w:rPr>
          <w:tab/>
        </w:r>
        <w:r w:rsidRPr="00E717F4">
          <w:rPr>
            <w:rFonts w:ascii="Times New Roman" w:hAnsi="Times New Roman" w:cs="Times New Roman"/>
            <w:noProof/>
            <w:webHidden/>
            <w:color w:val="auto"/>
          </w:rPr>
          <w:fldChar w:fldCharType="begin"/>
        </w:r>
        <w:r w:rsidR="00031375" w:rsidRPr="00E717F4">
          <w:rPr>
            <w:rFonts w:ascii="Times New Roman" w:hAnsi="Times New Roman" w:cs="Times New Roman"/>
            <w:noProof/>
            <w:webHidden/>
            <w:color w:val="auto"/>
          </w:rPr>
          <w:instrText xml:space="preserve"> PAGEREF _Toc147916764 \h </w:instrText>
        </w:r>
        <w:r w:rsidRPr="00E717F4">
          <w:rPr>
            <w:rFonts w:ascii="Times New Roman" w:hAnsi="Times New Roman" w:cs="Times New Roman"/>
            <w:noProof/>
            <w:webHidden/>
            <w:color w:val="auto"/>
          </w:rPr>
        </w:r>
        <w:r w:rsidRPr="00E717F4">
          <w:rPr>
            <w:rFonts w:ascii="Times New Roman" w:hAnsi="Times New Roman" w:cs="Times New Roman"/>
            <w:noProof/>
            <w:webHidden/>
            <w:color w:val="auto"/>
          </w:rPr>
          <w:fldChar w:fldCharType="separate"/>
        </w:r>
        <w:r w:rsidR="006D050A">
          <w:rPr>
            <w:rFonts w:ascii="Times New Roman" w:hAnsi="Times New Roman" w:cs="Times New Roman"/>
            <w:noProof/>
            <w:webHidden/>
            <w:color w:val="auto"/>
          </w:rPr>
          <w:t>30</w:t>
        </w:r>
        <w:r w:rsidRPr="00E717F4">
          <w:rPr>
            <w:rFonts w:ascii="Times New Roman" w:hAnsi="Times New Roman" w:cs="Times New Roman"/>
            <w:noProof/>
            <w:webHidden/>
            <w:color w:val="auto"/>
          </w:rPr>
          <w:fldChar w:fldCharType="end"/>
        </w:r>
      </w:hyperlink>
    </w:p>
    <w:p w:rsidR="00031375" w:rsidRPr="00E717F4" w:rsidRDefault="003C155C">
      <w:pPr>
        <w:pStyle w:val="11"/>
        <w:rPr>
          <w:rFonts w:ascii="Times New Roman" w:eastAsiaTheme="minorEastAsia" w:hAnsi="Times New Roman" w:cs="Times New Roman"/>
          <w:noProof/>
          <w:color w:val="auto"/>
          <w:lang w:bidi="ar-SA"/>
        </w:rPr>
      </w:pPr>
      <w:hyperlink w:anchor="_Toc147916765" w:history="1">
        <w:r w:rsidR="00031375" w:rsidRPr="00E717F4">
          <w:rPr>
            <w:rStyle w:val="a7"/>
            <w:rFonts w:ascii="Times New Roman" w:hAnsi="Times New Roman" w:cs="Times New Roman"/>
            <w:noProof/>
            <w:color w:val="auto"/>
          </w:rPr>
          <w:t>4.</w:t>
        </w:r>
        <w:r w:rsidR="00031375" w:rsidRPr="00E717F4">
          <w:rPr>
            <w:rFonts w:ascii="Times New Roman" w:eastAsiaTheme="minorEastAsia" w:hAnsi="Times New Roman" w:cs="Times New Roman"/>
            <w:noProof/>
            <w:color w:val="auto"/>
            <w:lang w:bidi="ar-SA"/>
          </w:rPr>
          <w:tab/>
        </w:r>
        <w:r w:rsidR="00031375" w:rsidRPr="00E717F4">
          <w:rPr>
            <w:rStyle w:val="a7"/>
            <w:rFonts w:ascii="Times New Roman" w:hAnsi="Times New Roman" w:cs="Times New Roman"/>
            <w:noProof/>
            <w:color w:val="auto"/>
          </w:rPr>
          <w:t>МЕРОПРИЯТИЯ ПО ОХРАНЕ ОКРУЖАЮЩЕЙ СРЕДЫ</w:t>
        </w:r>
        <w:r w:rsidR="00031375" w:rsidRPr="00E717F4">
          <w:rPr>
            <w:rFonts w:ascii="Times New Roman" w:hAnsi="Times New Roman" w:cs="Times New Roman"/>
            <w:noProof/>
            <w:webHidden/>
            <w:color w:val="auto"/>
          </w:rPr>
          <w:tab/>
        </w:r>
        <w:r w:rsidRPr="00E717F4">
          <w:rPr>
            <w:rFonts w:ascii="Times New Roman" w:hAnsi="Times New Roman" w:cs="Times New Roman"/>
            <w:noProof/>
            <w:webHidden/>
            <w:color w:val="auto"/>
          </w:rPr>
          <w:fldChar w:fldCharType="begin"/>
        </w:r>
        <w:r w:rsidR="00031375" w:rsidRPr="00E717F4">
          <w:rPr>
            <w:rFonts w:ascii="Times New Roman" w:hAnsi="Times New Roman" w:cs="Times New Roman"/>
            <w:noProof/>
            <w:webHidden/>
            <w:color w:val="auto"/>
          </w:rPr>
          <w:instrText xml:space="preserve"> PAGEREF _Toc147916765 \h </w:instrText>
        </w:r>
        <w:r w:rsidRPr="00E717F4">
          <w:rPr>
            <w:rFonts w:ascii="Times New Roman" w:hAnsi="Times New Roman" w:cs="Times New Roman"/>
            <w:noProof/>
            <w:webHidden/>
            <w:color w:val="auto"/>
          </w:rPr>
        </w:r>
        <w:r w:rsidRPr="00E717F4">
          <w:rPr>
            <w:rFonts w:ascii="Times New Roman" w:hAnsi="Times New Roman" w:cs="Times New Roman"/>
            <w:noProof/>
            <w:webHidden/>
            <w:color w:val="auto"/>
          </w:rPr>
          <w:fldChar w:fldCharType="separate"/>
        </w:r>
        <w:r w:rsidR="006D050A">
          <w:rPr>
            <w:rFonts w:ascii="Times New Roman" w:hAnsi="Times New Roman" w:cs="Times New Roman"/>
            <w:noProof/>
            <w:webHidden/>
            <w:color w:val="auto"/>
          </w:rPr>
          <w:t>34</w:t>
        </w:r>
        <w:r w:rsidRPr="00E717F4">
          <w:rPr>
            <w:rFonts w:ascii="Times New Roman" w:hAnsi="Times New Roman" w:cs="Times New Roman"/>
            <w:noProof/>
            <w:webHidden/>
            <w:color w:val="auto"/>
          </w:rPr>
          <w:fldChar w:fldCharType="end"/>
        </w:r>
      </w:hyperlink>
    </w:p>
    <w:p w:rsidR="00BA6878" w:rsidRPr="00E717F4" w:rsidRDefault="003C155C" w:rsidP="00BA6878">
      <w:pPr>
        <w:widowControl/>
        <w:suppressAutoHyphens/>
        <w:jc w:val="center"/>
        <w:rPr>
          <w:rFonts w:ascii="Times New Roman" w:eastAsia="SimSun" w:hAnsi="Times New Roman" w:cs="Times New Roman"/>
          <w:b/>
          <w:color w:val="auto"/>
          <w:sz w:val="28"/>
          <w:szCs w:val="28"/>
          <w:u w:val="single"/>
          <w:lang w:bidi="ar-SA"/>
        </w:rPr>
      </w:pPr>
      <w:r w:rsidRPr="00E717F4">
        <w:rPr>
          <w:rFonts w:ascii="Times New Roman" w:hAnsi="Times New Roman" w:cs="Times New Roman"/>
          <w:b/>
          <w:color w:val="auto"/>
        </w:rPr>
        <w:fldChar w:fldCharType="end"/>
      </w:r>
      <w:r w:rsidR="00BA6878" w:rsidRPr="00E717F4">
        <w:rPr>
          <w:rFonts w:ascii="Times New Roman" w:eastAsia="SimSun" w:hAnsi="Times New Roman" w:cs="Times New Roman"/>
          <w:b/>
          <w:color w:val="auto"/>
          <w:sz w:val="28"/>
          <w:szCs w:val="28"/>
          <w:u w:val="single"/>
          <w:lang w:bidi="ar-SA"/>
        </w:rPr>
        <w:t>Графические материалы (карты):</w:t>
      </w:r>
    </w:p>
    <w:p w:rsidR="00E7610B" w:rsidRPr="00E4431B" w:rsidRDefault="00E7610B" w:rsidP="00E7610B">
      <w:pPr>
        <w:widowControl/>
        <w:suppressAutoHyphens/>
        <w:autoSpaceDE w:val="0"/>
        <w:autoSpaceDN w:val="0"/>
        <w:adjustRightInd w:val="0"/>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1.</w:t>
      </w:r>
      <w:r w:rsidRPr="00E4431B">
        <w:rPr>
          <w:rFonts w:ascii="Times New Roman" w:eastAsia="Times New Roman" w:hAnsi="Times New Roman" w:cs="Times New Roman"/>
          <w:color w:val="auto"/>
          <w:lang w:bidi="ar-SA"/>
        </w:rPr>
        <w:tab/>
        <w:t>Карта границ зон негативного воздействия существующих и планируемых объектов в границах городского округа на часть территории</w:t>
      </w:r>
      <w:r w:rsidR="006B100C" w:rsidRPr="00E4431B">
        <w:rPr>
          <w:rFonts w:ascii="Times New Roman" w:eastAsia="Times New Roman" w:hAnsi="Times New Roman" w:cs="Times New Roman"/>
          <w:color w:val="auto"/>
          <w:lang w:bidi="ar-SA"/>
        </w:rPr>
        <w:t>.</w:t>
      </w:r>
    </w:p>
    <w:p w:rsidR="008943BE" w:rsidRPr="00E4431B" w:rsidRDefault="00E7610B" w:rsidP="00E7610B">
      <w:pPr>
        <w:widowControl/>
        <w:suppressAutoHyphens/>
        <w:autoSpaceDE w:val="0"/>
        <w:autoSpaceDN w:val="0"/>
        <w:adjustRightInd w:val="0"/>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2.</w:t>
      </w:r>
      <w:r w:rsidRPr="00E4431B">
        <w:rPr>
          <w:rFonts w:ascii="Times New Roman" w:eastAsia="Times New Roman" w:hAnsi="Times New Roman" w:cs="Times New Roman"/>
          <w:color w:val="auto"/>
          <w:lang w:bidi="ar-SA"/>
        </w:rPr>
        <w:tab/>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 на часть территории</w:t>
      </w:r>
      <w:r w:rsidR="00BA6878" w:rsidRPr="00E4431B">
        <w:rPr>
          <w:rFonts w:ascii="Times New Roman" w:eastAsia="Times New Roman" w:hAnsi="Times New Roman" w:cs="Times New Roman"/>
          <w:color w:val="auto"/>
          <w:lang w:bidi="ar-SA"/>
        </w:rPr>
        <w:t>.</w:t>
      </w:r>
    </w:p>
    <w:p w:rsidR="00166462" w:rsidRPr="00E4431B" w:rsidRDefault="00166462" w:rsidP="00166462">
      <w:pPr>
        <w:widowControl/>
        <w:suppressAutoHyphens/>
        <w:autoSpaceDE w:val="0"/>
        <w:autoSpaceDN w:val="0"/>
        <w:adjustRightInd w:val="0"/>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3.</w:t>
      </w:r>
      <w:r w:rsidRPr="00E4431B">
        <w:rPr>
          <w:rFonts w:ascii="Times New Roman" w:eastAsia="Times New Roman" w:hAnsi="Times New Roman" w:cs="Times New Roman"/>
          <w:color w:val="auto"/>
          <w:lang w:bidi="ar-SA"/>
        </w:rPr>
        <w:tab/>
      </w:r>
      <w:proofErr w:type="gramStart"/>
      <w:r w:rsidRPr="00E4431B">
        <w:rPr>
          <w:rFonts w:ascii="Times New Roman" w:eastAsia="Times New Roman" w:hAnsi="Times New Roman" w:cs="Times New Roman"/>
          <w:color w:val="auto"/>
          <w:lang w:bidi="ar-SA"/>
        </w:rPr>
        <w:t>Карта влияния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w:t>
      </w:r>
      <w:r w:rsidR="000D0BD3" w:rsidRPr="00E4431B">
        <w:rPr>
          <w:rFonts w:ascii="Times New Roman" w:eastAsia="Times New Roman" w:hAnsi="Times New Roman" w:cs="Times New Roman"/>
          <w:color w:val="auto"/>
          <w:lang w:bidi="ar-SA"/>
        </w:rPr>
        <w:t>.</w:t>
      </w:r>
      <w:proofErr w:type="gramEnd"/>
    </w:p>
    <w:p w:rsidR="00166462" w:rsidRPr="00E4431B" w:rsidRDefault="00166462" w:rsidP="00166462">
      <w:pPr>
        <w:widowControl/>
        <w:suppressAutoHyphens/>
        <w:autoSpaceDE w:val="0"/>
        <w:autoSpaceDN w:val="0"/>
        <w:adjustRightInd w:val="0"/>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4.</w:t>
      </w:r>
      <w:r w:rsidRPr="00E4431B">
        <w:rPr>
          <w:rFonts w:ascii="Times New Roman" w:eastAsia="Times New Roman" w:hAnsi="Times New Roman" w:cs="Times New Roman"/>
          <w:color w:val="auto"/>
          <w:lang w:bidi="ar-SA"/>
        </w:rPr>
        <w:tab/>
      </w:r>
      <w:proofErr w:type="gramStart"/>
      <w:r w:rsidRPr="00E4431B">
        <w:rPr>
          <w:rFonts w:ascii="Times New Roman" w:eastAsia="Times New Roman" w:hAnsi="Times New Roman" w:cs="Times New Roman"/>
          <w:color w:val="auto"/>
          <w:lang w:bidi="ar-SA"/>
        </w:rPr>
        <w:t>Карта границ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w:t>
      </w:r>
      <w:r w:rsidR="00E16789" w:rsidRPr="00E4431B">
        <w:rPr>
          <w:rFonts w:ascii="Times New Roman" w:eastAsia="Times New Roman" w:hAnsi="Times New Roman" w:cs="Times New Roman"/>
          <w:color w:val="auto"/>
          <w:lang w:bidi="ar-SA"/>
        </w:rPr>
        <w:t xml:space="preserve"> </w:t>
      </w:r>
      <w:r w:rsidR="000D0BD3" w:rsidRPr="00E4431B">
        <w:rPr>
          <w:rFonts w:ascii="Times New Roman" w:eastAsia="Times New Roman" w:hAnsi="Times New Roman" w:cs="Times New Roman"/>
          <w:color w:val="auto"/>
          <w:lang w:bidi="ar-SA"/>
        </w:rPr>
        <w:t>(в данном томе не приводится.</w:t>
      </w:r>
      <w:proofErr w:type="gramEnd"/>
      <w:r w:rsidR="000D0BD3" w:rsidRPr="00E4431B">
        <w:rPr>
          <w:rFonts w:ascii="Times New Roman" w:eastAsia="Times New Roman" w:hAnsi="Times New Roman" w:cs="Times New Roman"/>
          <w:color w:val="auto"/>
          <w:lang w:bidi="ar-SA"/>
        </w:rPr>
        <w:t xml:space="preserve"> </w:t>
      </w:r>
      <w:proofErr w:type="gramStart"/>
      <w:r w:rsidR="000D0BD3" w:rsidRPr="00E4431B">
        <w:rPr>
          <w:rFonts w:ascii="Times New Roman" w:eastAsia="Times New Roman" w:hAnsi="Times New Roman" w:cs="Times New Roman"/>
          <w:i/>
          <w:color w:val="auto"/>
          <w:lang w:bidi="ar-SA"/>
        </w:rPr>
        <w:t>Сведения ограниченного доступа</w:t>
      </w:r>
      <w:r w:rsidR="000D0BD3" w:rsidRPr="00E4431B">
        <w:rPr>
          <w:rFonts w:ascii="Times New Roman" w:eastAsia="Times New Roman" w:hAnsi="Times New Roman" w:cs="Times New Roman"/>
          <w:color w:val="auto"/>
          <w:lang w:bidi="ar-SA"/>
        </w:rPr>
        <w:t>).</w:t>
      </w:r>
      <w:proofErr w:type="gramEnd"/>
    </w:p>
    <w:p w:rsidR="00E16789" w:rsidRPr="00E4431B" w:rsidRDefault="00B13F5A" w:rsidP="00166462">
      <w:pPr>
        <w:widowControl/>
        <w:suppressAutoHyphens/>
        <w:autoSpaceDE w:val="0"/>
        <w:autoSpaceDN w:val="0"/>
        <w:adjustRightInd w:val="0"/>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br w:type="page"/>
      </w:r>
    </w:p>
    <w:p w:rsidR="00E16789" w:rsidRPr="00E4431B" w:rsidRDefault="00E16789" w:rsidP="00E16789">
      <w:pPr>
        <w:widowControl/>
        <w:suppressAutoHyphens/>
        <w:autoSpaceDE w:val="0"/>
        <w:autoSpaceDN w:val="0"/>
        <w:adjustRightInd w:val="0"/>
        <w:spacing w:before="120"/>
        <w:ind w:firstLine="709"/>
        <w:jc w:val="center"/>
        <w:rPr>
          <w:rFonts w:ascii="Times New Roman" w:hAnsi="Times New Roman" w:cs="Times New Roman"/>
          <w:b/>
          <w:color w:val="auto"/>
        </w:rPr>
      </w:pPr>
      <w:r w:rsidRPr="00E4431B">
        <w:rPr>
          <w:rFonts w:ascii="Times New Roman" w:hAnsi="Times New Roman" w:cs="Times New Roman"/>
          <w:b/>
          <w:color w:val="auto"/>
        </w:rPr>
        <w:t xml:space="preserve">Том II «Охрана окружающей среды» </w:t>
      </w:r>
    </w:p>
    <w:p w:rsidR="00B13F5A" w:rsidRPr="00E4431B" w:rsidRDefault="008943BE" w:rsidP="000C12AE">
      <w:pPr>
        <w:widowControl/>
        <w:suppressAutoHyphens/>
        <w:autoSpaceDE w:val="0"/>
        <w:autoSpaceDN w:val="0"/>
        <w:adjustRightInd w:val="0"/>
        <w:spacing w:before="120"/>
        <w:ind w:firstLine="709"/>
        <w:jc w:val="center"/>
        <w:rPr>
          <w:rFonts w:ascii="Times New Roman" w:hAnsi="Times New Roman" w:cs="Times New Roman"/>
          <w:color w:val="auto"/>
        </w:rPr>
      </w:pPr>
      <w:r w:rsidRPr="00E4431B">
        <w:rPr>
          <w:rFonts w:ascii="Times New Roman" w:hAnsi="Times New Roman" w:cs="Times New Roman"/>
          <w:b/>
          <w:color w:val="auto"/>
        </w:rPr>
        <w:t>ВВЕДЕНИЕ</w:t>
      </w:r>
    </w:p>
    <w:p w:rsidR="00E16789" w:rsidRPr="00E4431B" w:rsidRDefault="00BA6878" w:rsidP="00E16789">
      <w:pPr>
        <w:suppressAutoHyphens/>
        <w:ind w:firstLine="709"/>
        <w:jc w:val="both"/>
        <w:rPr>
          <w:rFonts w:ascii="Times New Roman" w:hAnsi="Times New Roman" w:cs="Times New Roman"/>
          <w:color w:val="auto"/>
        </w:rPr>
      </w:pPr>
      <w:proofErr w:type="gramStart"/>
      <w:r w:rsidRPr="00E4431B">
        <w:rPr>
          <w:rFonts w:ascii="Times New Roman" w:hAnsi="Times New Roman" w:cs="Times New Roman"/>
          <w:color w:val="auto"/>
        </w:rPr>
        <w:t xml:space="preserve">Том II «Охрана окружающей среды» </w:t>
      </w:r>
      <w:bookmarkEnd w:id="0"/>
      <w:bookmarkEnd w:id="1"/>
      <w:bookmarkEnd w:id="2"/>
      <w:r w:rsidR="00E16789" w:rsidRPr="00E4431B">
        <w:rPr>
          <w:rFonts w:ascii="Times New Roman" w:hAnsi="Times New Roman" w:cs="Times New Roman"/>
          <w:color w:val="auto"/>
        </w:rPr>
        <w:t>подготовлен в составе работ по подготовке «Внесения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выполняемых Государственным автономным учреждением Московской области «Научно-исследовательский и проектный институт градостроительства» (ГАУ МО «НИиПИ  градостроительства») на</w:t>
      </w:r>
      <w:proofErr w:type="gramEnd"/>
      <w:r w:rsidR="00E16789" w:rsidRPr="00E4431B">
        <w:rPr>
          <w:rFonts w:ascii="Times New Roman" w:hAnsi="Times New Roman" w:cs="Times New Roman"/>
          <w:color w:val="auto"/>
        </w:rPr>
        <w:t xml:space="preserve"> </w:t>
      </w:r>
      <w:proofErr w:type="gramStart"/>
      <w:r w:rsidR="00E16789" w:rsidRPr="00E4431B">
        <w:rPr>
          <w:rFonts w:ascii="Times New Roman" w:hAnsi="Times New Roman" w:cs="Times New Roman"/>
          <w:color w:val="auto"/>
        </w:rPr>
        <w:t>основании</w:t>
      </w:r>
      <w:proofErr w:type="gramEnd"/>
      <w:r w:rsidR="00E16789" w:rsidRPr="00E4431B">
        <w:rPr>
          <w:rFonts w:ascii="Times New Roman" w:hAnsi="Times New Roman" w:cs="Times New Roman"/>
          <w:color w:val="auto"/>
        </w:rPr>
        <w:t xml:space="preserve"> договора от 05.10.2023 № 160-2023.</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Действующий генеральный план Волоколамского городского округа Московской области утверждён решением Совета депутатов Волоколамского городского округа Московской области от 28.02.2022 № 41/199 «Об утверждении генерального плана Волоколамского городского округа Московской области» (в редакции решения от 30.03.2023 № 57-279</w:t>
      </w:r>
      <w:proofErr w:type="gramStart"/>
      <w:r w:rsidRPr="00E4431B">
        <w:rPr>
          <w:rFonts w:ascii="Times New Roman" w:hAnsi="Times New Roman" w:cs="Times New Roman"/>
          <w:color w:val="auto"/>
        </w:rPr>
        <w:t xml:space="preserve"> )</w:t>
      </w:r>
      <w:proofErr w:type="gramEnd"/>
      <w:r w:rsidRPr="00E4431B">
        <w:rPr>
          <w:rFonts w:ascii="Times New Roman" w:hAnsi="Times New Roman" w:cs="Times New Roman"/>
          <w:color w:val="auto"/>
        </w:rPr>
        <w:t>.</w:t>
      </w:r>
    </w:p>
    <w:p w:rsidR="00E16789" w:rsidRPr="00E4431B" w:rsidRDefault="00E16789" w:rsidP="00E16789">
      <w:pPr>
        <w:suppressAutoHyphens/>
        <w:ind w:firstLine="709"/>
        <w:jc w:val="both"/>
        <w:rPr>
          <w:rFonts w:ascii="Times New Roman" w:hAnsi="Times New Roman" w:cs="Times New Roman"/>
          <w:color w:val="auto"/>
        </w:rPr>
      </w:pPr>
      <w:proofErr w:type="gramStart"/>
      <w:r w:rsidRPr="00E4431B">
        <w:rPr>
          <w:rFonts w:ascii="Times New Roman" w:hAnsi="Times New Roman" w:cs="Times New Roman"/>
          <w:color w:val="auto"/>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подготовлено на основании распоряжения Комитета по архитектуре и градостроительству Московской области от 03.10.2023 № 29РВ-602 «О подготовке проекта внесения изменений в генеральный план Волоколамского городского округа Московской области</w:t>
      </w:r>
      <w:proofErr w:type="gramEnd"/>
      <w:r w:rsidRPr="00E4431B">
        <w:rPr>
          <w:rFonts w:ascii="Times New Roman" w:hAnsi="Times New Roman" w:cs="Times New Roman"/>
          <w:color w:val="auto"/>
        </w:rPr>
        <w:t xml:space="preserve"> применительно к земельным участкам с кадастровыми номерами 50:07:0080305:781, 50:07:0080305:784, 50:07:0080305:804, 50:07:0080305:805».</w:t>
      </w:r>
    </w:p>
    <w:p w:rsidR="00E16789" w:rsidRPr="00E4431B" w:rsidRDefault="00E16789" w:rsidP="00E16789">
      <w:pPr>
        <w:suppressAutoHyphens/>
        <w:ind w:firstLine="709"/>
        <w:jc w:val="both"/>
        <w:rPr>
          <w:rFonts w:ascii="Times New Roman" w:hAnsi="Times New Roman" w:cs="Times New Roman"/>
          <w:color w:val="auto"/>
        </w:rPr>
      </w:pPr>
      <w:proofErr w:type="gramStart"/>
      <w:r w:rsidRPr="00E4431B">
        <w:rPr>
          <w:rFonts w:ascii="Times New Roman" w:hAnsi="Times New Roman" w:cs="Times New Roman"/>
          <w:color w:val="auto"/>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(далее по тексту – внесение изменений в генеральный план Волоколамского городского округа Московской области) вызвано приведением соответствия документа территориального планирования городского округа действующей нормативной базе, изменением градостроительной ситуации</w:t>
      </w:r>
      <w:proofErr w:type="gramEnd"/>
      <w:r w:rsidRPr="00E4431B">
        <w:rPr>
          <w:rFonts w:ascii="Times New Roman" w:hAnsi="Times New Roman" w:cs="Times New Roman"/>
          <w:color w:val="auto"/>
        </w:rPr>
        <w:t xml:space="preserve">, изменениям данных </w:t>
      </w:r>
      <w:proofErr w:type="spellStart"/>
      <w:r w:rsidRPr="00E4431B">
        <w:rPr>
          <w:rFonts w:ascii="Times New Roman" w:hAnsi="Times New Roman" w:cs="Times New Roman"/>
          <w:color w:val="auto"/>
        </w:rPr>
        <w:t>Росреестра</w:t>
      </w:r>
      <w:proofErr w:type="spellEnd"/>
      <w:r w:rsidRPr="00E4431B">
        <w:rPr>
          <w:rFonts w:ascii="Times New Roman" w:hAnsi="Times New Roman" w:cs="Times New Roman"/>
          <w:color w:val="auto"/>
        </w:rPr>
        <w:t xml:space="preserve"> (постановка на учёт и снятие с учёта земельных участков), а также учёт решения Градостроительного совета Московской области (протокол от 26.09.2023 № 39).</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Состав документов генерального плана городского округа определен в соответствии со ст. 23 Градостроительного кодекса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В соответствии с частью 9 Статьи 23 Градостроительного кодекса Российской Федерации предусматривается возможность установления Законодательством субъектов Российской Федерации особенностей подготовки генерального плана: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подготовка генерального плана городского округа может осуществляться применительно к отдельным территориям городского округа за границами населенных пунктов без последующего внесения в генеральный план изменений, относящихся к другим частям территорий городского округа;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генеральный план городского округа может не содержать карту планируемого размещения объектов местного значения городского округа. В этом случае такая карта подлежит утверждению местной администрацией в порядке, установленном нормативным правовым актом органа государственной власти субъекта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может содержать сведения о потребностях в указанных объектах местного значения без указания их основных характеристик и местоположения.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Данные особенности установлены в статье 13 Закона Московской области от 07.03.2007 № 36/2007-ОЗ (ред. от 23.10.2023) «О Генеральном плане развития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Документ территориального планирования подготовлен в соответствии со следующими нормативными правовыми актами Российской Федерации и Московской области в действующих редакциях на момент выпуска: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Градостроительный кодекс Российской Федерации от 29.12.2004 № 190-ФЗ;</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Водный кодекс Российской Федерации от 03.06.2006 № 74-ФЗ;</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Воздушный кодекс Российской Федерации от 19.03.1997 № 60-ФЗ;</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Лесной кодекс Российской Федерации от 04.12.2006 № 200-ФЗ;</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Земельный кодекс Российской Федерации от 25.10.2001 № 136-ФЗ;</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25.10.2001 № 137-ФЗ «О введении в действие Земельного кодекса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29.12.2004 № 191-ФЗ «О введении в действие Градостроительного кодекса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04.12.2006 № 201-ФЗ «О введении в действие Лесного кодекса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01.04.1993 № 4730-1 «О Государственной границе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10.01.2002 № 7-ФЗ «Об охране окружающей среды»;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31.03.1999 № 69-ФЗ «О газоснабжении в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14.03.1995 № 33-ФЗ «Об особо охраняемых природных территориях»;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Федеральный закон от 30.03.1999 № 52-ФЗ «О санитарно-эпидемиологическом благополучии населения»;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12.01.1996 № 8-ФЗ «О погребении и похоронном деле»;</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25.06.2002 № 73-ФЗ «Об объектах культурного наследия (памятниках истории и культуры) народов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Федеральный закон от 26.03.2003 № 35-ФЗ «Об электроэнергетике»;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06.10.2003 № 131-ФЗ «Об общих принципах организации местного самоуправления в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10.01.1996 № 4-ФЗ «О мелиорации земель»;</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24.07.2002 № 101-ФЗ «Об обороте земель сельскохозяйственного назначения»;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07.12.2011 № 416-ФЗ «О водоснабжении и водоотведении»;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27.07.2010 № 190-ФЗ «О теплоснабжении»;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Закон Российской Федерации от 21.02.1992 № 2395-1 «О недрах»;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23.02.1995 № 26-ФЗ «О природных лечебных ресурсах, лечебно-оздоровительных местностях и курортах»;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20.12.2004 № 166-ФЗ «О рыболовстве и сохранении водных биологических ресурсов»;</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Федеральный закон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Российской Федерации от 30.04.2013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Правительства Российской Федерации от 01.08.2016 № 1634-р «Об утверждении схемы территориального планирования Российской Федерации в области энергетики»;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Правительства Российской Федерации от 09.06.2017 № 1209-р «О Генеральной схеме размещения объектов электроэнергетики до 2035 года»;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Правительства Российской Федерации от 09.02.2012 № 162-р «Об утверждении перечней видов объектов федерального значения, подлежащих отображению на схемах территориального планирования Российской Федерации»;</w:t>
      </w:r>
    </w:p>
    <w:p w:rsidR="00E16789" w:rsidRPr="00E4431B" w:rsidRDefault="00E16789" w:rsidP="00E16789">
      <w:pPr>
        <w:suppressAutoHyphens/>
        <w:ind w:firstLine="709"/>
        <w:jc w:val="both"/>
        <w:rPr>
          <w:rFonts w:ascii="Times New Roman" w:hAnsi="Times New Roman" w:cs="Times New Roman"/>
          <w:color w:val="auto"/>
        </w:rPr>
      </w:pPr>
      <w:proofErr w:type="gramStart"/>
      <w:r w:rsidRPr="00E4431B">
        <w:rPr>
          <w:rFonts w:ascii="Times New Roman" w:hAnsi="Times New Roman" w:cs="Times New Roman"/>
          <w:color w:val="auto"/>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E4431B">
        <w:rPr>
          <w:rFonts w:ascii="Times New Roman" w:hAnsi="Times New Roman" w:cs="Times New Roman"/>
          <w:color w:val="auto"/>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Российской Федерации от 20.11.2000 № «Об утверждении Правил охраны газораспределительных сетей»;</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Российской Федерации от 26.08.2013 № 736 «О некоторых вопросах установления охранных зон объектов электросетевого хозяйства»;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Правительства Российской федерации от 19.03.2013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Правительства Российской федерации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Правительства Российской Федерации от 26.02.2013 № 247-р «Об утверждении схемы территориального планирования Российской Федерации в области высшего образования»;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Правительства Российской Федерации от 28.12.2012 № 2607-р «Об утверждении схемы территориального планирования Российской Федерации в области здравоохранения»;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Главного государственного санитарного врача Российской Федерации от 30.04.2010 № 45 «Об утверждении СП 2.1.4.2625-10 «Зоны санитарной охраны источников питьевого водоснабжения г. Москвы»;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Приказ </w:t>
      </w:r>
      <w:proofErr w:type="spellStart"/>
      <w:r w:rsidRPr="00E4431B">
        <w:rPr>
          <w:rFonts w:ascii="Times New Roman" w:hAnsi="Times New Roman" w:cs="Times New Roman"/>
          <w:color w:val="auto"/>
        </w:rPr>
        <w:t>Росреестра</w:t>
      </w:r>
      <w:proofErr w:type="spellEnd"/>
      <w:r w:rsidRPr="00E4431B">
        <w:rPr>
          <w:rFonts w:ascii="Times New Roman" w:hAnsi="Times New Roman" w:cs="Times New Roman"/>
          <w:color w:val="auto"/>
        </w:rPr>
        <w:t xml:space="preserve"> от 26.07.2022 № </w:t>
      </w:r>
      <w:proofErr w:type="gramStart"/>
      <w:r w:rsidRPr="00E4431B">
        <w:rPr>
          <w:rFonts w:ascii="Times New Roman" w:hAnsi="Times New Roman" w:cs="Times New Roman"/>
          <w:color w:val="auto"/>
        </w:rPr>
        <w:t>П</w:t>
      </w:r>
      <w:proofErr w:type="gramEnd"/>
      <w:r w:rsidRPr="00E4431B">
        <w:rPr>
          <w:rFonts w:ascii="Times New Roman" w:hAnsi="Times New Roman" w:cs="Times New Roman"/>
          <w:color w:val="auto"/>
        </w:rPr>
        <w:t>/0292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Постановление Правительства Российской Федерации от 18.04.2014 № 360 «О зонах затопления, подтопления»;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Приказ Минэнерго России от 24.11.2022 № 30@ «Об утверждении инвестиционной программы ПАО "</w:t>
      </w:r>
      <w:proofErr w:type="spellStart"/>
      <w:r w:rsidRPr="00E4431B">
        <w:rPr>
          <w:rFonts w:ascii="Times New Roman" w:hAnsi="Times New Roman" w:cs="Times New Roman"/>
          <w:color w:val="auto"/>
        </w:rPr>
        <w:t>Россети</w:t>
      </w:r>
      <w:proofErr w:type="spellEnd"/>
      <w:r w:rsidRPr="00E4431B">
        <w:rPr>
          <w:rFonts w:ascii="Times New Roman" w:hAnsi="Times New Roman" w:cs="Times New Roman"/>
          <w:color w:val="auto"/>
        </w:rPr>
        <w:t xml:space="preserve"> Московский регион" на 2023 - 2027 годы и изменений, вносимых в инвестиционную программу ПАО "</w:t>
      </w:r>
      <w:proofErr w:type="spellStart"/>
      <w:r w:rsidRPr="00E4431B">
        <w:rPr>
          <w:rFonts w:ascii="Times New Roman" w:hAnsi="Times New Roman" w:cs="Times New Roman"/>
          <w:color w:val="auto"/>
        </w:rPr>
        <w:t>Россети</w:t>
      </w:r>
      <w:proofErr w:type="spellEnd"/>
      <w:r w:rsidRPr="00E4431B">
        <w:rPr>
          <w:rFonts w:ascii="Times New Roman" w:hAnsi="Times New Roman" w:cs="Times New Roman"/>
          <w:color w:val="auto"/>
        </w:rPr>
        <w:t xml:space="preserve"> Московский регион», утвержденную приказом Минэнерго России от 16.10.2014 № 735, с изменениями, внесенными приказом Минэнерго России от 28.12.2021 № 36@»;</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Приказ </w:t>
      </w:r>
      <w:proofErr w:type="spellStart"/>
      <w:r w:rsidRPr="00E4431B">
        <w:rPr>
          <w:rFonts w:ascii="Times New Roman" w:hAnsi="Times New Roman" w:cs="Times New Roman"/>
          <w:color w:val="auto"/>
        </w:rPr>
        <w:t>Росреестра</w:t>
      </w:r>
      <w:proofErr w:type="spellEnd"/>
      <w:r w:rsidRPr="00E4431B">
        <w:rPr>
          <w:rFonts w:ascii="Times New Roman" w:hAnsi="Times New Roman" w:cs="Times New Roman"/>
          <w:color w:val="auto"/>
        </w:rPr>
        <w:t xml:space="preserve"> от 01.08.2014 № </w:t>
      </w:r>
      <w:proofErr w:type="gramStart"/>
      <w:r w:rsidRPr="00E4431B">
        <w:rPr>
          <w:rFonts w:ascii="Times New Roman" w:hAnsi="Times New Roman" w:cs="Times New Roman"/>
          <w:color w:val="auto"/>
        </w:rPr>
        <w:t>П</w:t>
      </w:r>
      <w:proofErr w:type="gramEnd"/>
      <w:r w:rsidRPr="00E4431B">
        <w:rPr>
          <w:rFonts w:ascii="Times New Roman" w:hAnsi="Times New Roman" w:cs="Times New Roman"/>
          <w:color w:val="auto"/>
        </w:rPr>
        <w:t>/369 «О реализации информационного взаимодействия при ведении государственного кадастра недвижимости в электронном виде»;</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Приказ Госгортехнадзора России от 15.12.2000 № 124 «О Правилах охраны газораспределительных сетей»;</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Приказ </w:t>
      </w:r>
      <w:proofErr w:type="spellStart"/>
      <w:r w:rsidRPr="00E4431B">
        <w:rPr>
          <w:rFonts w:ascii="Times New Roman" w:hAnsi="Times New Roman" w:cs="Times New Roman"/>
          <w:color w:val="auto"/>
        </w:rPr>
        <w:t>Минспорта</w:t>
      </w:r>
      <w:proofErr w:type="spellEnd"/>
      <w:r w:rsidRPr="00E4431B">
        <w:rPr>
          <w:rFonts w:ascii="Times New Roman" w:hAnsi="Times New Roman" w:cs="Times New Roman"/>
          <w:color w:val="auto"/>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Приказ </w:t>
      </w:r>
      <w:proofErr w:type="spellStart"/>
      <w:r w:rsidRPr="00E4431B">
        <w:rPr>
          <w:rFonts w:ascii="Times New Roman" w:hAnsi="Times New Roman" w:cs="Times New Roman"/>
          <w:color w:val="auto"/>
        </w:rPr>
        <w:t>Минспорта</w:t>
      </w:r>
      <w:proofErr w:type="spellEnd"/>
      <w:r w:rsidRPr="00E4431B">
        <w:rPr>
          <w:rFonts w:ascii="Times New Roman" w:hAnsi="Times New Roman" w:cs="Times New Roman"/>
          <w:color w:val="auto"/>
        </w:rPr>
        <w:t xml:space="preserve"> России от 19.08.2021 № 649 «О рекомендованных нормативах и нормах обеспеченности населения объектами спортивной инфраструктуры»;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Постановление 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w:t>
      </w:r>
      <w:proofErr w:type="spellStart"/>
      <w:r w:rsidRPr="00E4431B">
        <w:rPr>
          <w:rFonts w:ascii="Times New Roman" w:hAnsi="Times New Roman" w:cs="Times New Roman"/>
          <w:color w:val="auto"/>
        </w:rPr>
        <w:t>СанПин</w:t>
      </w:r>
      <w:proofErr w:type="spellEnd"/>
      <w:r w:rsidRPr="00E4431B">
        <w:rPr>
          <w:rFonts w:ascii="Times New Roman" w:hAnsi="Times New Roman" w:cs="Times New Roman"/>
          <w:color w:val="auto"/>
        </w:rPr>
        <w:t xml:space="preserve"> 2.2.1/2.1.1.1200-03 «Санитарно-защитные зоны и санитарная классификация предприятий, сооружений и иных объектов»;</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«СП 42.13330.2016. Свод правил. Градостроительство. Планировка и застройка городских и сельских поселений. Актуализированная редакция СНиП 2.07.01-89*»;</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«СП 36.13330.2012. Свод правил. Магистральные трубопроводы. Актуализированная редакция СНиП 2.05.06-85*»;</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Закон Московской области от 23.07.2003 № 96/2003-ОЗ «Об особо охраняемых природных территориях»;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Закон Московской области от 08.02.2018 № 11/2018-ОЗ «Об объектах культурного наследия (памятниках истории и культуры) в Московской области»;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Закон Московской области от 07.03.2007 № 36/2007-ОЗ «О Генеральном плане развития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Закон Московской области от 17.07.2007 № 115/2007-ОЗ «О погребении и похоронном деле в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Закон Московской области от 12.06.2004 № 75/2004-ОЗ «Об обороте земель сельскохозяйственного назначения на территории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Закон Московской области от 05.12.2014 № 164/2014-ОЗ «О видах объектов областного значения, подлежащих отображению на схемах территориального планирования Московской области, видах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«Генеральная схема газоснабжения Московской области до 2030 года», разработанная ОАО «Газпром </w:t>
      </w:r>
      <w:proofErr w:type="spellStart"/>
      <w:r w:rsidRPr="00E4431B">
        <w:rPr>
          <w:rFonts w:ascii="Times New Roman" w:hAnsi="Times New Roman" w:cs="Times New Roman"/>
          <w:color w:val="auto"/>
        </w:rPr>
        <w:t>промгаз</w:t>
      </w:r>
      <w:proofErr w:type="spellEnd"/>
      <w:r w:rsidRPr="00E4431B">
        <w:rPr>
          <w:rFonts w:ascii="Times New Roman" w:hAnsi="Times New Roman" w:cs="Times New Roman"/>
          <w:color w:val="auto"/>
        </w:rPr>
        <w:t>» при участ</w:t>
      </w:r>
      <w:proofErr w:type="gramStart"/>
      <w:r w:rsidRPr="00E4431B">
        <w:rPr>
          <w:rFonts w:ascii="Times New Roman" w:hAnsi="Times New Roman" w:cs="Times New Roman"/>
          <w:color w:val="auto"/>
        </w:rPr>
        <w:t>ии АО</w:t>
      </w:r>
      <w:proofErr w:type="gramEnd"/>
      <w:r w:rsidRPr="00E4431B">
        <w:rPr>
          <w:rFonts w:ascii="Times New Roman" w:hAnsi="Times New Roman" w:cs="Times New Roman"/>
          <w:color w:val="auto"/>
        </w:rPr>
        <w:t xml:space="preserve"> «</w:t>
      </w:r>
      <w:proofErr w:type="spellStart"/>
      <w:r w:rsidRPr="00E4431B">
        <w:rPr>
          <w:rFonts w:ascii="Times New Roman" w:hAnsi="Times New Roman" w:cs="Times New Roman"/>
          <w:color w:val="auto"/>
        </w:rPr>
        <w:t>Мособлгаз</w:t>
      </w:r>
      <w:proofErr w:type="spellEnd"/>
      <w:r w:rsidRPr="00E4431B">
        <w:rPr>
          <w:rFonts w:ascii="Times New Roman" w:hAnsi="Times New Roman" w:cs="Times New Roman"/>
          <w:color w:val="auto"/>
        </w:rPr>
        <w:t>», одобренная утвержденным решением Межведомственной комиссии по вопросам энергообеспечения Московской области от 14.11.2013 № 11;</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30.12.2020 № 1069/43 «Об утверждении Региональной программы газификации жилищно-коммунального хозяйства, промышленных и иных организаций Московской области на период 2020-2024 годов»;</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Совместная инвестиционная программа ПАО «Газпром» и Правительства Московской области: «Программа развития газоснабжения и газификации Московской области на период 2021-2025 годы, подписанной 18.11.2020 г. Губернатором Московской области Воробьевым А.Ю. и Председателем Правления ПАО «Газпром» Миллером А.Б.</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11.07.2007 № 517/ «Об утверждении Схемы территориального планирования Московской области – основных положений градостроительного развития»;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11.02.2009 № 106/5 «Об утверждении Схемы развития и размещения особо охраняемых природных территорий в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25.03.2016 № 230/8 «Об утверждении Схемы территориального планирования транспортного обслуживания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22.12.2016 № 984/47 «Об утверждении территориальной схемы обращения с отходами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20.03.2014 № 168/9 «О развитии транспортно-пересадочных узлов на территории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17.08.2015 № 713/30 «Об утверждении нормативов градостроительного проектирования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Постановление Правительства Московской области от 30.12.2014 № 1169/51 «Об утверждении положения о подготовке </w:t>
      </w:r>
      <w:proofErr w:type="gramStart"/>
      <w:r w:rsidRPr="00E4431B">
        <w:rPr>
          <w:rFonts w:ascii="Times New Roman" w:hAnsi="Times New Roman" w:cs="Times New Roman"/>
          <w:color w:val="auto"/>
        </w:rPr>
        <w:t>проектов документов территориального планирования муниципальных образований Московской области</w:t>
      </w:r>
      <w:proofErr w:type="gramEnd"/>
      <w:r w:rsidRPr="00E4431B">
        <w:rPr>
          <w:rFonts w:ascii="Times New Roman" w:hAnsi="Times New Roman" w:cs="Times New Roman"/>
          <w:color w:val="auto"/>
        </w:rPr>
        <w:t xml:space="preserve"> и направления их на утверждение в представительные органы местного самоуправления муниципального района, городского округа»;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15.03.2002 № 84/9 «Об утверждении списка памятников истории и культуры»;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28.03.2017 № 221/10 «О нормативах минимальной обеспеченности населения Московской области площадью торговых объектов»;</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28.12.2018 № 1023/45 «О Стратегии социально-экономического развития Московской области на период до 2030 года»;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1056/35 «О досрочном прекращении реализации государственной программы Московской области «Безопасность Подмосковья» на 2017-2024 годы и утверждении государственной программы Московской области «Безопасность Подмосковья»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1057/35 «О досрочном прекращении реализации государственной программы Московской области «Управление имуществом и финансами Московской области» на 2019-2025 годы и утверждении государственной программы Московской области «Управление имуществом и финансами Московской области» на 2023-2028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1058/35 «О досрочном прекращении реализации государственной программы Московской области «Здравоохранение Подмосковья» на 2019-2024 годы и утверждении государственной программы Московской области «Здравоохранение Подмосковья»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1059/35 «О досрочном прекращении реализации государственной программы Московской области «Цифровое Подмосковье» на 2018-2024 годы и утверждении государственной программы Московской области «Цифровое Подмосковье» на 2023-2030 годы»;</w:t>
      </w:r>
    </w:p>
    <w:p w:rsidR="00E16789" w:rsidRPr="00E4431B" w:rsidRDefault="00E16789" w:rsidP="00E16789">
      <w:pPr>
        <w:suppressAutoHyphens/>
        <w:ind w:firstLine="709"/>
        <w:jc w:val="both"/>
        <w:rPr>
          <w:rFonts w:ascii="Times New Roman" w:hAnsi="Times New Roman" w:cs="Times New Roman"/>
          <w:color w:val="auto"/>
        </w:rPr>
      </w:pPr>
      <w:proofErr w:type="gramStart"/>
      <w:r w:rsidRPr="00E4431B">
        <w:rPr>
          <w:rFonts w:ascii="Times New Roman" w:hAnsi="Times New Roman" w:cs="Times New Roman"/>
          <w:color w:val="auto"/>
        </w:rPr>
        <w:t>Постановление Правительства Московской области от 04.10.2022 № 1060/35 «О досрочном прекращении реализации государственной программы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и утверждении государственной программы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на 2023-2027 годы».</w:t>
      </w:r>
      <w:proofErr w:type="gramEnd"/>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Постановление Правительства Московской области от 04.10.2022 № 1061/35 «О досрочном прекращении реализации государственной программы Московской области «Развитие инженерной инфраструктуры и </w:t>
      </w:r>
      <w:proofErr w:type="spellStart"/>
      <w:r w:rsidRPr="00E4431B">
        <w:rPr>
          <w:rFonts w:ascii="Times New Roman" w:hAnsi="Times New Roman" w:cs="Times New Roman"/>
          <w:color w:val="auto"/>
        </w:rPr>
        <w:t>энергоэффективности</w:t>
      </w:r>
      <w:proofErr w:type="spellEnd"/>
      <w:r w:rsidRPr="00E4431B">
        <w:rPr>
          <w:rFonts w:ascii="Times New Roman" w:hAnsi="Times New Roman" w:cs="Times New Roman"/>
          <w:color w:val="auto"/>
        </w:rPr>
        <w:t xml:space="preserve">» на 2018-2026 годы и утверждении государственной программы Московской области «Развитие инженерной инфраструктуры, </w:t>
      </w:r>
      <w:proofErr w:type="spellStart"/>
      <w:r w:rsidRPr="00E4431B">
        <w:rPr>
          <w:rFonts w:ascii="Times New Roman" w:hAnsi="Times New Roman" w:cs="Times New Roman"/>
          <w:color w:val="auto"/>
        </w:rPr>
        <w:t>энергоэффективности</w:t>
      </w:r>
      <w:proofErr w:type="spellEnd"/>
      <w:r w:rsidRPr="00E4431B">
        <w:rPr>
          <w:rFonts w:ascii="Times New Roman" w:hAnsi="Times New Roman" w:cs="Times New Roman"/>
          <w:color w:val="auto"/>
        </w:rPr>
        <w:t xml:space="preserve"> и отрасли обращения с отходами» на 2023-2028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Постановление Правительства Московской области от 04.10.2022 № 1064/35 «О внесении изменений в некоторые постановления Правительства Московской области в сфере образования, досрочном прекращении реализации государственной программы Московской области «Образование Подмосковья» на 2020-2026 годы и утверждении государственной программы Московской области «Образование Подмосковья» на 2023-2027 годы»;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1065/35 «О досрочном прекращении реализации государственной программы Московской области «Социальная защита населения Московской области» на 2017-2024 годы и утверждении государственной программы Московской области «Социальная защита населения Московской области»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Постановление Правительства Московской области от 04.10.2022 № 1066/35 «О досрочном прекращении реализации государственной программы Московской области «Спорт Подмосковья» и утверждении государственной программы Московской области «Спорт Подмосковья» на 2023-2027 годы»;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1067/35 «О досрочном прекращении реализации государственной программы Московской области «Культура Подмосковья» и утверждении государственной программы Московской области «Культура и туризм Подмосковья»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1068/35 «О досрочном прекращении реализации государственной программы Московской области «Экология и окружающая среда Подмосковья» на 2017-2026 годы и утверждении государственной программы Московской области «Экология и окружающая среда Подмосковья»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1069/35 «О досрочном прекращении реализации государственной программы Московской области «Развитие и функционирование дорожно-транспортного комплекса» на 2017-2026 годы и утверждении государственной программы Московской области «Развитие и функционирование дорожно-транспортного комплекса»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1071/35 «О досрочном прекращении реализации государственной программы Московской области «Строительство объектов социальной инфраструктуры» и утверждении государственной программы Московской области «Строительство объектов социальной инфраструктуры»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1072/35 «О досрочном прекращении реализации государственной программы Московской области «Жилище» на 2017-2027 годы и утверждении государственной программы Московской области «Жилище» на 2023-2033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Московская область от 04.10.2022 № 1073/35 «О досрочном прекращении реализации государственной программы Московской области «Архитектура и градостроительство Подмосковья» на 2017-2024 годы и утверждении государственной программы Московской области «Архитектура и градостроительство Подмосковья»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1074/35 «О досрочном прекращении реализации государственной программы Московской области «Предпринимательство Подмосковья» на 2017-2024 годы и утверждении государственной программы Московской области «Предпринимательство Подмосковья»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04.10.2022 № 1075/35 «О досрочном прекращении реализации государственной программы Московской области «Сельское хозяйство Подмосковья» и утверждении государственной программы Московской области «Сельское хозяйство Подмосковья» на 2023-2030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11.10.2022 № 1091/35 «О досрочном прекращении реализации государственной программы Московской области «Формирование современной комфортной городской среды» и утверждении государственной программы Московской области «Формирование современной комфортной городской среды» на 2023-2027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28.03.2019 № 182/10 «Об утверждении государственной программы Московской области «Переселение граждан из аварийного жилищного фонда в Московской области на 2019-2025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Решение исполнительных комитетов Московского городского и Московского областного советов народных депутатов от 17.04.1980 № 500-1143 «Об утверждении </w:t>
      </w:r>
      <w:proofErr w:type="gramStart"/>
      <w:r w:rsidRPr="00E4431B">
        <w:rPr>
          <w:rFonts w:ascii="Times New Roman" w:hAnsi="Times New Roman" w:cs="Times New Roman"/>
          <w:color w:val="auto"/>
        </w:rPr>
        <w:t>проекта установления красных линий границ зон санитарной охраны источников водоснабжения</w:t>
      </w:r>
      <w:proofErr w:type="gramEnd"/>
      <w:r w:rsidRPr="00E4431B">
        <w:rPr>
          <w:rFonts w:ascii="Times New Roman" w:hAnsi="Times New Roman" w:cs="Times New Roman"/>
          <w:color w:val="auto"/>
        </w:rPr>
        <w:t xml:space="preserve"> г. Москвы в границах ЛПЗП»;</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Москвы и Правительства Московской области от 17.12.2019 № 1705-ПП/970/44 «О зонах санитарной охраны источников питьевого и хозяйственно-бытового водоснабжения на территории Москвы и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Распоряжение Министерства культуры Московской области от 20.03.2020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17РВ-37 «Об утверждении методических рекомендаций о применении нормативов и норм ресурсной обеспеченности населения в сфере культуры на территории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Приказ министра энергетики Московской области от 18.12.2019 № 105 «Об инвестиционных программах субъектов электроэнергетики, реализуемых на территории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Приказ министра энергетики Московской области от 16.12.2021 № 48 «Об утверждении изменений, вносимых в инвестиционную программу акционерного общества «Московская областная </w:t>
      </w:r>
      <w:proofErr w:type="spellStart"/>
      <w:r w:rsidRPr="00E4431B">
        <w:rPr>
          <w:rFonts w:ascii="Times New Roman" w:hAnsi="Times New Roman" w:cs="Times New Roman"/>
          <w:color w:val="auto"/>
        </w:rPr>
        <w:t>энергосетевая</w:t>
      </w:r>
      <w:proofErr w:type="spellEnd"/>
      <w:r w:rsidRPr="00E4431B">
        <w:rPr>
          <w:rFonts w:ascii="Times New Roman" w:hAnsi="Times New Roman" w:cs="Times New Roman"/>
          <w:color w:val="auto"/>
        </w:rPr>
        <w:t xml:space="preserve"> компания»;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Приказ министра энергетики Московской области от 18.11.2022 № 53 «Об утверждении изменений, вносимых в инвестиционную программу акционерного общества «Московская областная </w:t>
      </w:r>
      <w:proofErr w:type="spellStart"/>
      <w:r w:rsidRPr="00E4431B">
        <w:rPr>
          <w:rFonts w:ascii="Times New Roman" w:hAnsi="Times New Roman" w:cs="Times New Roman"/>
          <w:color w:val="auto"/>
        </w:rPr>
        <w:t>энергосетевая</w:t>
      </w:r>
      <w:proofErr w:type="spellEnd"/>
      <w:r w:rsidRPr="00E4431B">
        <w:rPr>
          <w:rFonts w:ascii="Times New Roman" w:hAnsi="Times New Roman" w:cs="Times New Roman"/>
          <w:color w:val="auto"/>
        </w:rPr>
        <w:t xml:space="preserve"> компания» на 2020 – 2024 годы, утвержденную приказом министра энергетики Московской области от 18.12.2019 № 105, с изменениями, внесенными приказом министра энергетики Московской области от 16.12.2021 № 48.</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20.12.2004 № 778/50 «Об утверждении Программы Правительства Московской области «Развитие газификации в Московской области до 2030 года»;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Губернатора Московской области от 29.04.2022 № 145-ПГ «Об утверждении схемы и программы перспективного развития электроэнергетики Московской области на период 2023-2027 годов»;</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Приказ Минэнерго России от 28.02.2023 № 108 «Об утверждении схемы и программы развития электроэнергетических систем России на 2023 - 2028 годы»;</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Распоряжение Правительства Московской области от 31.05.2022 № 425-РП/17 «Об утверждении отчета об управлении и распоряжении собственностью Московской области в 2021 году»;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Минсельхозпрода Московской области от 10.10.2019 № 20РВ-349 «Об утверждении Перечня особо ценных продуктивных сельскохозяйственных угодий, расположенных на территории Московской области, использование которых для других целей не допускается»;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Решение Мособлисполкома от 25.01.1990 № 49/3 «О дополнительной постановке под государственную охрану памятников истории и искусства»;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27.09.2013 № 771/43 «Об утверждении Перечня исторических поселений, имеющих особое значение для истории и культуры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«Правила охраны магистральных трубопроводов» (утв. Минтопэнерго Российской Федерации 29.04.1992, Постановлением Госгортехнадзора Российской Федерации от 22.04.1992 № 9);</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Постановление Госгортехнадзора Российской Федерации от 23.11.1994 № 61 «О распространении «Правил охраны магистральных трубопроводов» </w:t>
      </w:r>
      <w:proofErr w:type="gramStart"/>
      <w:r w:rsidRPr="00E4431B">
        <w:rPr>
          <w:rFonts w:ascii="Times New Roman" w:hAnsi="Times New Roman" w:cs="Times New Roman"/>
          <w:color w:val="auto"/>
        </w:rPr>
        <w:t>на</w:t>
      </w:r>
      <w:proofErr w:type="gramEnd"/>
      <w:r w:rsidRPr="00E4431B">
        <w:rPr>
          <w:rFonts w:ascii="Times New Roman" w:hAnsi="Times New Roman" w:cs="Times New Roman"/>
          <w:color w:val="auto"/>
        </w:rPr>
        <w:t xml:space="preserve"> магистральные </w:t>
      </w:r>
      <w:proofErr w:type="spellStart"/>
      <w:r w:rsidRPr="00E4431B">
        <w:rPr>
          <w:rFonts w:ascii="Times New Roman" w:hAnsi="Times New Roman" w:cs="Times New Roman"/>
          <w:color w:val="auto"/>
        </w:rPr>
        <w:t>аммиакопроводы</w:t>
      </w:r>
      <w:proofErr w:type="spellEnd"/>
      <w:r w:rsidRPr="00E4431B">
        <w:rPr>
          <w:rFonts w:ascii="Times New Roman" w:hAnsi="Times New Roman" w:cs="Times New Roman"/>
          <w:color w:val="auto"/>
        </w:rPr>
        <w:t>»;</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Закон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E16789" w:rsidRPr="00E4431B" w:rsidRDefault="00E16789" w:rsidP="00E16789">
      <w:pPr>
        <w:suppressAutoHyphens/>
        <w:ind w:firstLine="709"/>
        <w:jc w:val="both"/>
        <w:rPr>
          <w:rFonts w:ascii="Times New Roman" w:hAnsi="Times New Roman" w:cs="Times New Roman"/>
          <w:color w:val="auto"/>
        </w:rPr>
      </w:pPr>
      <w:proofErr w:type="gramStart"/>
      <w:r w:rsidRPr="00E4431B">
        <w:rPr>
          <w:rFonts w:ascii="Times New Roman" w:hAnsi="Times New Roman" w:cs="Times New Roman"/>
          <w:color w:val="auto"/>
        </w:rPr>
        <w:t xml:space="preserve">Постановление Правительства Российской Федерации от 27.12.2004 № 861 «Об утверждении Правил </w:t>
      </w:r>
      <w:proofErr w:type="spellStart"/>
      <w:r w:rsidRPr="00E4431B">
        <w:rPr>
          <w:rFonts w:ascii="Times New Roman" w:hAnsi="Times New Roman" w:cs="Times New Roman"/>
          <w:color w:val="auto"/>
        </w:rPr>
        <w:t>недискриминационного</w:t>
      </w:r>
      <w:proofErr w:type="spellEnd"/>
      <w:r w:rsidRPr="00E4431B">
        <w:rPr>
          <w:rFonts w:ascii="Times New Roman" w:hAnsi="Times New Roman" w:cs="Times New Roman"/>
          <w:color w:val="auto"/>
        </w:rPr>
        <w:t xml:space="preserve"> доступа к услугам по передаче электрической энергии и оказания этих услуг, Правил </w:t>
      </w:r>
      <w:proofErr w:type="spellStart"/>
      <w:r w:rsidRPr="00E4431B">
        <w:rPr>
          <w:rFonts w:ascii="Times New Roman" w:hAnsi="Times New Roman" w:cs="Times New Roman"/>
          <w:color w:val="auto"/>
        </w:rPr>
        <w:t>недискриминационного</w:t>
      </w:r>
      <w:proofErr w:type="spellEnd"/>
      <w:r w:rsidRPr="00E4431B">
        <w:rPr>
          <w:rFonts w:ascii="Times New Roman" w:hAnsi="Times New Roman" w:cs="Times New Roman"/>
          <w:color w:val="auto"/>
        </w:rPr>
        <w:t xml:space="preserve"> доступа к услугам по оперативно-диспетчерскому управлению в электроэнергетике и оказания этих услуг, Правил </w:t>
      </w:r>
      <w:proofErr w:type="spellStart"/>
      <w:r w:rsidRPr="00E4431B">
        <w:rPr>
          <w:rFonts w:ascii="Times New Roman" w:hAnsi="Times New Roman" w:cs="Times New Roman"/>
          <w:color w:val="auto"/>
        </w:rPr>
        <w:t>недискриминационного</w:t>
      </w:r>
      <w:proofErr w:type="spellEnd"/>
      <w:r w:rsidRPr="00E4431B">
        <w:rPr>
          <w:rFonts w:ascii="Times New Roman" w:hAnsi="Times New Roman" w:cs="Times New Roman"/>
          <w:color w:val="auto"/>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E4431B">
        <w:rPr>
          <w:rFonts w:ascii="Times New Roman" w:hAnsi="Times New Roman" w:cs="Times New Roman"/>
          <w:color w:val="auto"/>
        </w:rPr>
        <w:t>энергопринимающих</w:t>
      </w:r>
      <w:proofErr w:type="spellEnd"/>
      <w:r w:rsidRPr="00E4431B">
        <w:rPr>
          <w:rFonts w:ascii="Times New Roman" w:hAnsi="Times New Roman" w:cs="Times New Roman"/>
          <w:color w:val="auto"/>
        </w:rPr>
        <w:t xml:space="preserve"> устройств потребителей электрической энергии, объектов</w:t>
      </w:r>
      <w:proofErr w:type="gramEnd"/>
      <w:r w:rsidRPr="00E4431B">
        <w:rPr>
          <w:rFonts w:ascii="Times New Roman" w:hAnsi="Times New Roman" w:cs="Times New Roman"/>
          <w:color w:val="auto"/>
        </w:rPr>
        <w:t xml:space="preserve">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E16789" w:rsidRPr="00E4431B" w:rsidRDefault="00E16789" w:rsidP="00E16789">
      <w:pPr>
        <w:suppressAutoHyphens/>
        <w:ind w:firstLine="709"/>
        <w:jc w:val="both"/>
        <w:rPr>
          <w:rFonts w:ascii="Times New Roman" w:hAnsi="Times New Roman" w:cs="Times New Roman"/>
          <w:color w:val="auto"/>
        </w:rPr>
      </w:pPr>
      <w:proofErr w:type="gramStart"/>
      <w:r w:rsidRPr="00E4431B">
        <w:rPr>
          <w:rFonts w:ascii="Times New Roman" w:hAnsi="Times New Roman" w:cs="Times New Roman"/>
          <w:color w:val="auto"/>
        </w:rPr>
        <w:t>Постановление Главного государственного санитарного врача Российской Федерации от 28.01.2021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roofErr w:type="gramEnd"/>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СП 51.13330.2011. Свод правил. Защита от шума. Актуализированная редакция СНиП 23-03-2003;</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СП 158.13330.2014. Свод правил. Здания и помещения медицинских организаций. Правила проектирования;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Главного государственного санитарного врача Российской Федерации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Правительства Московской области от 05.08.2008 № 653/26 «О Перечне автомобильных дорог общего пользования регионального или межмуниципального значения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заместителя Председателя Правительства Московской области от 27.05.2021 № 49-р «Об утверждении адресного перечня объектов культуры, строительство (реконструкция) которых осуществляется за счет внебюджетных источников в 2019-2023 годах»;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заместителя Председателя Правительства Московской области от 07.07.2022 № 53-р «Об утверждении адресного перечня объектов общеобразовательных учреждений, строительство (реконструкция) которых осуществляется за счет внебюджетных источников в 2019-2026 годах»;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заместителя Председателя Правительства Московской области от 07.07.2022 № 54-р «Об утверждении адресного перечня объектов дошкольного образования, строительство (реконструкция) которых осуществляется за счет внебюджетных источников в 2019-2027 годах»;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заместителя Председателя Правительства Московской области от 12.08.2022 № 64-р «Об утверждении адресного перечня объектов здравоохранения, строительство (реконструкция) которых осуществляется за счет внебюджетных источников в 2019-2026 годах»;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заместителя Председателя Правительства Московской области от 30.11.2022 № 90-р «Об утверждении адресного перечня объектов спортивной инфраструктуры, строительство (реконструкция) которых осуществляется за счет внебюджетных источников в 2019-2026 годах»;</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Совмина РСФСР от 30.08.1960 № 1327 «О дальнейшем улучшении дела охраны памятников культуры в РСФСР»;</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Постановление Совмина РСФСР от 04.12.1974 № 624 «О дополнении и частичном изменении Постановления Совета Министров РСФСР от 30.08.1960 № 1327 «О дальнейшем улучшении дела охраны памятников культуры в РСФСР»;</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Приказ Минкультуры Российской Федерации № 418, </w:t>
      </w:r>
      <w:proofErr w:type="spellStart"/>
      <w:r w:rsidRPr="00E4431B">
        <w:rPr>
          <w:rFonts w:ascii="Times New Roman" w:hAnsi="Times New Roman" w:cs="Times New Roman"/>
          <w:color w:val="auto"/>
        </w:rPr>
        <w:t>Минрегиона</w:t>
      </w:r>
      <w:proofErr w:type="spellEnd"/>
      <w:r w:rsidRPr="00E4431B">
        <w:rPr>
          <w:rFonts w:ascii="Times New Roman" w:hAnsi="Times New Roman" w:cs="Times New Roman"/>
          <w:color w:val="auto"/>
        </w:rPr>
        <w:t xml:space="preserve"> Российской Федерации от 29.07.2010 № 339 «Об утверждении перечня исторических поселений»;</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Закон Московской области от 09.07.2019 № 139/2019-ОЗ (ред. от 30.06.2020) «О границе Волоколамского городского округа»;</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Главного управления культурного наследия Московской области от 05.07.2022 № 34РВ-275 «О включении объектов археологического наследия в перечень выявленных объектов культурного наследия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Главного управления культурного наследия Московской области от 05.07.2022 № 34РВ-274 «О включении объектов археологического наследия в перечень выявленных объектов культурного наследия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Распоряжение Главного управления культурного наследия Московской области от 14.11.2023 № 35РВ-663 «Об утверждении границы территории и режима использования территории выявленного объекта культурного наследия «Селище «</w:t>
      </w:r>
      <w:proofErr w:type="spellStart"/>
      <w:r w:rsidRPr="00E4431B">
        <w:rPr>
          <w:rFonts w:ascii="Times New Roman" w:hAnsi="Times New Roman" w:cs="Times New Roman"/>
          <w:color w:val="auto"/>
        </w:rPr>
        <w:t>Токарево</w:t>
      </w:r>
      <w:proofErr w:type="spellEnd"/>
      <w:r w:rsidRPr="00E4431B">
        <w:rPr>
          <w:rFonts w:ascii="Times New Roman" w:hAnsi="Times New Roman" w:cs="Times New Roman"/>
          <w:color w:val="auto"/>
        </w:rPr>
        <w:t xml:space="preserve"> 2», XIV – XVII вв.»</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Решение Комитета по архитектуре и градостроительству Московской области №8845160000. </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 подготовке внесения изменений в генеральный план Волоколамского городского округа Московской области использовались сведения государственного кадастра недвижимости.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Инженерно-геологические изыскания:</w:t>
      </w:r>
    </w:p>
    <w:p w:rsidR="00E16789" w:rsidRPr="00BE4276" w:rsidRDefault="00E16789" w:rsidP="00BE4276">
      <w:pPr>
        <w:pStyle w:val="a9"/>
        <w:numPr>
          <w:ilvl w:val="0"/>
          <w:numId w:val="33"/>
        </w:numPr>
        <w:suppressAutoHyphens/>
        <w:ind w:left="1134" w:hanging="425"/>
        <w:jc w:val="both"/>
        <w:rPr>
          <w:rFonts w:ascii="Times New Roman" w:hAnsi="Times New Roman" w:cs="Times New Roman"/>
          <w:color w:val="auto"/>
        </w:rPr>
      </w:pPr>
      <w:r w:rsidRPr="00BE4276">
        <w:rPr>
          <w:rFonts w:ascii="Times New Roman" w:hAnsi="Times New Roman" w:cs="Times New Roman"/>
          <w:color w:val="auto"/>
        </w:rPr>
        <w:t>отчёт «Изучение инженерно-геологических и гидрогеологических процессов Московской области с целью прогноза изменений геологической среды и ее охраны» (Министерство геологии РСФСР, ПГО «</w:t>
      </w:r>
      <w:proofErr w:type="spellStart"/>
      <w:r w:rsidRPr="00BE4276">
        <w:rPr>
          <w:rFonts w:ascii="Times New Roman" w:hAnsi="Times New Roman" w:cs="Times New Roman"/>
          <w:color w:val="auto"/>
        </w:rPr>
        <w:t>Центргеология</w:t>
      </w:r>
      <w:proofErr w:type="spellEnd"/>
      <w:r w:rsidRPr="00BE4276">
        <w:rPr>
          <w:rFonts w:ascii="Times New Roman" w:hAnsi="Times New Roman" w:cs="Times New Roman"/>
          <w:color w:val="auto"/>
        </w:rPr>
        <w:t>», 1986 г.). Картографические приложения к отчету содержат:</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инженерно-геологическую карту Московской области, М 1:200 000;</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карту инженерно-геологического (типологического) районирования Московской области, М 1:200 000;</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инженерно-геодинамическую карту Московской области, М 1:200 000;</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карту изменений геологической среды Московской области, М 1:200 000;</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схематическую карту прогноза распространения карстово-суффозионных процессов в Московской области, М 1:200 000;</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геологическая карта коренных отложений Московской области, М 1:500 000 (Министерство природных ресурсов Российской Федерации, Центральный региональный геологический центр, 1998 г.);</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геологическая карта четвертичных отложений Московской области, М 1:500 000 (Министерство природных ресурсов Российской Федерации, Центральный региональный геологический центр, 1998 г.).</w:t>
      </w:r>
    </w:p>
    <w:p w:rsidR="00E16789" w:rsidRPr="00E4431B" w:rsidRDefault="00E16789" w:rsidP="00BE4276">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Инженерно-гидрометеорологические изыскания:</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 xml:space="preserve">СП 131.13330.2020 «СНиП 23-01-99* Строительная климатология»; </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справка ФГБУ «Центральное УГМС» о краткой климатической характеристике по данным метеорологической станции «Волоколамск».</w:t>
      </w:r>
    </w:p>
    <w:p w:rsidR="00E16789" w:rsidRPr="00E4431B" w:rsidRDefault="00E16789" w:rsidP="00BE4276">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Инженерно-экологические изыскания: </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эколого-геохимическая карта Московского полигона, М 1:200 000 (Министерство природных ресурсов РФ, ИМГРЭ, 1998 г.);</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отчёт «Выполнение экологической оценки грунтовых вод и вод артезианских комплексов на территории Московской области» (ООО «</w:t>
      </w:r>
      <w:proofErr w:type="spellStart"/>
      <w:r w:rsidRPr="00E4431B">
        <w:rPr>
          <w:rFonts w:ascii="Times New Roman" w:hAnsi="Times New Roman" w:cs="Times New Roman"/>
          <w:color w:val="auto"/>
        </w:rPr>
        <w:t>Пелоид</w:t>
      </w:r>
      <w:proofErr w:type="spellEnd"/>
      <w:r w:rsidRPr="00E4431B">
        <w:rPr>
          <w:rFonts w:ascii="Times New Roman" w:hAnsi="Times New Roman" w:cs="Times New Roman"/>
          <w:color w:val="auto"/>
        </w:rPr>
        <w:t>», 1997 г.);</w:t>
      </w:r>
    </w:p>
    <w:p w:rsidR="00E16789" w:rsidRPr="00BE4276" w:rsidRDefault="00E16789" w:rsidP="00BE4276">
      <w:pPr>
        <w:pStyle w:val="a9"/>
        <w:numPr>
          <w:ilvl w:val="0"/>
          <w:numId w:val="33"/>
        </w:numPr>
        <w:suppressAutoHyphens/>
        <w:ind w:left="1134" w:hanging="425"/>
        <w:jc w:val="both"/>
        <w:rPr>
          <w:rFonts w:ascii="Times New Roman" w:hAnsi="Times New Roman" w:cs="Times New Roman"/>
          <w:color w:val="auto"/>
        </w:rPr>
      </w:pPr>
      <w:r w:rsidRPr="00BE4276">
        <w:rPr>
          <w:rFonts w:ascii="Times New Roman" w:hAnsi="Times New Roman" w:cs="Times New Roman"/>
          <w:color w:val="auto"/>
        </w:rPr>
        <w:t>эколого-гидрогеологическая карта вод эксплуатационных комплексов, 1:350 000 (МНПЦ «</w:t>
      </w:r>
      <w:proofErr w:type="spellStart"/>
      <w:r w:rsidRPr="00BE4276">
        <w:rPr>
          <w:rFonts w:ascii="Times New Roman" w:hAnsi="Times New Roman" w:cs="Times New Roman"/>
          <w:color w:val="auto"/>
        </w:rPr>
        <w:t>Геоцентр-Москва</w:t>
      </w:r>
      <w:proofErr w:type="spellEnd"/>
      <w:r w:rsidRPr="00BE4276">
        <w:rPr>
          <w:rFonts w:ascii="Times New Roman" w:hAnsi="Times New Roman" w:cs="Times New Roman"/>
          <w:color w:val="auto"/>
        </w:rPr>
        <w:t>»);</w:t>
      </w:r>
    </w:p>
    <w:p w:rsidR="00E16789" w:rsidRPr="00BE4276" w:rsidRDefault="00E16789" w:rsidP="00BE4276">
      <w:pPr>
        <w:pStyle w:val="a9"/>
        <w:numPr>
          <w:ilvl w:val="0"/>
          <w:numId w:val="33"/>
        </w:numPr>
        <w:suppressAutoHyphens/>
        <w:ind w:left="1134" w:hanging="425"/>
        <w:jc w:val="both"/>
        <w:rPr>
          <w:rFonts w:ascii="Times New Roman" w:hAnsi="Times New Roman" w:cs="Times New Roman"/>
          <w:color w:val="auto"/>
        </w:rPr>
      </w:pPr>
      <w:r w:rsidRPr="00BE4276">
        <w:rPr>
          <w:rFonts w:ascii="Times New Roman" w:hAnsi="Times New Roman" w:cs="Times New Roman"/>
          <w:color w:val="auto"/>
        </w:rPr>
        <w:t>эколого-гидрогеологическая карта грунтовых вод, М 1:350 000</w:t>
      </w:r>
      <w:r w:rsidR="00BE4276" w:rsidRPr="00BE4276">
        <w:rPr>
          <w:rFonts w:ascii="Times New Roman" w:hAnsi="Times New Roman" w:cs="Times New Roman"/>
          <w:color w:val="auto"/>
        </w:rPr>
        <w:t xml:space="preserve"> </w:t>
      </w:r>
      <w:r w:rsidRPr="00BE4276">
        <w:rPr>
          <w:rFonts w:ascii="Times New Roman" w:hAnsi="Times New Roman" w:cs="Times New Roman"/>
          <w:color w:val="auto"/>
        </w:rPr>
        <w:t>(МНПЦ «</w:t>
      </w:r>
      <w:proofErr w:type="spellStart"/>
      <w:r w:rsidRPr="00BE4276">
        <w:rPr>
          <w:rFonts w:ascii="Times New Roman" w:hAnsi="Times New Roman" w:cs="Times New Roman"/>
          <w:color w:val="auto"/>
        </w:rPr>
        <w:t>Геоцентр-Москва</w:t>
      </w:r>
      <w:proofErr w:type="spellEnd"/>
      <w:r w:rsidRPr="00BE4276">
        <w:rPr>
          <w:rFonts w:ascii="Times New Roman" w:hAnsi="Times New Roman" w:cs="Times New Roman"/>
          <w:color w:val="auto"/>
        </w:rPr>
        <w:t>»).</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Изыскания грунтовых строительных материалов:</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карта полезных ископаемых Московской области, М 1:500 000 (Министерство природных ресурсов Российской Федерации, Центральный региональный геологический центр, 1998 г.);</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отчёт «Комплексная схема использования нерудного сырья в Московской области на базе автоматизированной информационной поисковой системы» (ГК «НИиПИ градостроительства», 1994 г.);</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Изыскания источников водоснабжения на базе подземных вод:</w:t>
      </w:r>
    </w:p>
    <w:p w:rsidR="00E16789" w:rsidRPr="00E4431B" w:rsidRDefault="00E16789" w:rsidP="00BE4276">
      <w:pPr>
        <w:pStyle w:val="a9"/>
        <w:numPr>
          <w:ilvl w:val="0"/>
          <w:numId w:val="33"/>
        </w:numPr>
        <w:suppressAutoHyphens/>
        <w:ind w:left="1134" w:hanging="425"/>
        <w:jc w:val="both"/>
        <w:rPr>
          <w:rFonts w:ascii="Times New Roman" w:hAnsi="Times New Roman" w:cs="Times New Roman"/>
          <w:color w:val="auto"/>
        </w:rPr>
      </w:pPr>
      <w:r w:rsidRPr="00E4431B">
        <w:rPr>
          <w:rFonts w:ascii="Times New Roman" w:hAnsi="Times New Roman" w:cs="Times New Roman"/>
          <w:color w:val="auto"/>
        </w:rPr>
        <w:t>гидрогеологическая карта Московской области, М 1:500 000 (Министерство природных ресурсов Российской Федерации, Центральный региональный геологический центр, 1998 г.).</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 подготовке внесения изменений в генеральный план Волоколамского городского округа Московской области использованы акты об изменении документальной информации государственного лесного реестра, подготовленные Комитетом лесного хозяйство Московской области.</w:t>
      </w:r>
    </w:p>
    <w:p w:rsidR="00E16789" w:rsidRPr="00E4431B" w:rsidRDefault="00E16789" w:rsidP="00E16789">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При подготовке Внесения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использовались сведения государственного кадастра недвижимости.</w:t>
      </w:r>
    </w:p>
    <w:p w:rsidR="008E2E44" w:rsidRPr="00E4431B" w:rsidRDefault="00E16789" w:rsidP="00E16789">
      <w:pPr>
        <w:suppressAutoHyphens/>
        <w:ind w:firstLine="709"/>
        <w:jc w:val="both"/>
        <w:rPr>
          <w:rFonts w:ascii="Times New Roman" w:eastAsia="Times New Roman" w:hAnsi="Times New Roman" w:cs="Times New Roman"/>
          <w:color w:val="auto"/>
          <w:lang w:bidi="ar-SA"/>
        </w:rPr>
      </w:pPr>
      <w:r w:rsidRPr="00E4431B">
        <w:rPr>
          <w:rFonts w:ascii="Times New Roman" w:hAnsi="Times New Roman" w:cs="Times New Roman"/>
          <w:color w:val="auto"/>
        </w:rPr>
        <w:t>Мероприятия по территориальному планированию подготавливаются на расчётный срок до 204</w:t>
      </w:r>
      <w:r w:rsidR="00B5688C">
        <w:rPr>
          <w:rFonts w:ascii="Times New Roman" w:hAnsi="Times New Roman" w:cs="Times New Roman"/>
          <w:color w:val="auto"/>
        </w:rPr>
        <w:t>4</w:t>
      </w:r>
      <w:r w:rsidRPr="00E4431B">
        <w:rPr>
          <w:rFonts w:ascii="Times New Roman" w:hAnsi="Times New Roman" w:cs="Times New Roman"/>
          <w:color w:val="auto"/>
        </w:rPr>
        <w:t xml:space="preserve"> года с выделением первой очереди 202</w:t>
      </w:r>
      <w:r w:rsidR="00B5688C">
        <w:rPr>
          <w:rFonts w:ascii="Times New Roman" w:hAnsi="Times New Roman" w:cs="Times New Roman"/>
          <w:color w:val="auto"/>
        </w:rPr>
        <w:t>9</w:t>
      </w:r>
      <w:r w:rsidRPr="00E4431B">
        <w:rPr>
          <w:rFonts w:ascii="Times New Roman" w:hAnsi="Times New Roman" w:cs="Times New Roman"/>
          <w:color w:val="auto"/>
        </w:rPr>
        <w:t xml:space="preserve"> год.</w:t>
      </w:r>
    </w:p>
    <w:p w:rsidR="004A3C73" w:rsidRPr="00E4431B" w:rsidRDefault="004A3C73" w:rsidP="004A3C73">
      <w:pPr>
        <w:widowControl/>
        <w:suppressAutoHyphens/>
        <w:ind w:firstLine="709"/>
        <w:jc w:val="both"/>
        <w:rPr>
          <w:rFonts w:ascii="Times New Roman" w:eastAsia="Times New Roman" w:hAnsi="Times New Roman" w:cs="Times New Roman"/>
          <w:color w:val="auto"/>
          <w:lang w:bidi="ar-SA"/>
        </w:rPr>
      </w:pPr>
    </w:p>
    <w:p w:rsidR="00B13FF4" w:rsidRPr="00E4431B" w:rsidRDefault="00B13FF4" w:rsidP="000D0BD3">
      <w:pPr>
        <w:pStyle w:val="1"/>
        <w:pageBreakBefore/>
        <w:numPr>
          <w:ilvl w:val="0"/>
          <w:numId w:val="6"/>
        </w:numPr>
        <w:spacing w:before="0"/>
        <w:ind w:left="709" w:hanging="709"/>
        <w:rPr>
          <w:rFonts w:ascii="Times New Roman" w:hAnsi="Times New Roman" w:cs="Times New Roman"/>
          <w:color w:val="auto"/>
          <w:sz w:val="24"/>
          <w:szCs w:val="24"/>
        </w:rPr>
      </w:pPr>
      <w:bookmarkStart w:id="5" w:name="_Toc147916746"/>
      <w:r w:rsidRPr="00E4431B">
        <w:rPr>
          <w:rFonts w:ascii="Times New Roman" w:hAnsi="Times New Roman" w:cs="Times New Roman"/>
          <w:color w:val="auto"/>
          <w:sz w:val="24"/>
          <w:szCs w:val="24"/>
        </w:rPr>
        <w:t>ПРИРОДНЫЕ УСЛОВИЯ</w:t>
      </w:r>
      <w:bookmarkEnd w:id="5"/>
    </w:p>
    <w:p w:rsidR="00B16CF6" w:rsidRPr="00E4431B" w:rsidRDefault="00BF2999" w:rsidP="007D4339">
      <w:pPr>
        <w:pStyle w:val="20"/>
        <w:numPr>
          <w:ilvl w:val="1"/>
          <w:numId w:val="6"/>
        </w:numPr>
        <w:spacing w:before="60" w:after="20"/>
        <w:ind w:left="0" w:firstLine="0"/>
        <w:rPr>
          <w:rFonts w:ascii="Times New Roman" w:hAnsi="Times New Roman" w:cs="Times New Roman"/>
          <w:i w:val="0"/>
          <w:iCs w:val="0"/>
          <w:sz w:val="24"/>
          <w:szCs w:val="24"/>
        </w:rPr>
      </w:pPr>
      <w:bookmarkStart w:id="6" w:name="_Toc147916747"/>
      <w:r w:rsidRPr="00E4431B">
        <w:rPr>
          <w:rFonts w:ascii="Times New Roman" w:hAnsi="Times New Roman" w:cs="Times New Roman"/>
          <w:i w:val="0"/>
          <w:iCs w:val="0"/>
          <w:sz w:val="24"/>
          <w:szCs w:val="24"/>
        </w:rPr>
        <w:t>Физико-географические особенности территории</w:t>
      </w:r>
      <w:bookmarkEnd w:id="6"/>
      <w:r w:rsidRPr="00E4431B">
        <w:rPr>
          <w:rFonts w:ascii="Times New Roman" w:hAnsi="Times New Roman" w:cs="Times New Roman"/>
          <w:i w:val="0"/>
          <w:iCs w:val="0"/>
          <w:sz w:val="24"/>
          <w:szCs w:val="24"/>
        </w:rPr>
        <w:t xml:space="preserve"> </w:t>
      </w:r>
    </w:p>
    <w:p w:rsidR="00BF2999" w:rsidRPr="00E4431B" w:rsidRDefault="00BF2999" w:rsidP="000D0BD3">
      <w:pPr>
        <w:ind w:firstLine="709"/>
        <w:jc w:val="both"/>
        <w:rPr>
          <w:rFonts w:ascii="Times New Roman" w:hAnsi="Times New Roman" w:cs="Times New Roman"/>
          <w:color w:val="auto"/>
        </w:rPr>
      </w:pPr>
      <w:bookmarkStart w:id="7" w:name="bookmark108"/>
      <w:bookmarkStart w:id="8" w:name="bookmark127"/>
      <w:bookmarkStart w:id="9" w:name="bookmark128"/>
      <w:bookmarkStart w:id="10" w:name="bookmark130"/>
      <w:bookmarkStart w:id="11" w:name="bookmark109"/>
      <w:bookmarkStart w:id="12" w:name="bookmark110"/>
      <w:bookmarkStart w:id="13" w:name="bookmark112"/>
      <w:r w:rsidRPr="00E4431B">
        <w:rPr>
          <w:rFonts w:ascii="Times New Roman" w:hAnsi="Times New Roman" w:cs="Times New Roman"/>
          <w:color w:val="auto"/>
        </w:rPr>
        <w:t>Территория размещения земельных участков 50:07:0080305:781, 50:07:0080305:784, 50:07:0080305:804, 50:07:0080305:805 Волоколамского городского округа отнесена к Смоленско-Московской возвышенности, в пределах одноименной физико-географической провинции, сложенной в основании коренными породами палеозоя и мезозоя.</w:t>
      </w:r>
    </w:p>
    <w:p w:rsidR="00BF2999" w:rsidRPr="00E4431B" w:rsidRDefault="00BF2999" w:rsidP="000D0BD3">
      <w:pPr>
        <w:ind w:firstLine="709"/>
        <w:jc w:val="both"/>
        <w:rPr>
          <w:rFonts w:ascii="Times New Roman" w:hAnsi="Times New Roman" w:cs="Times New Roman"/>
          <w:color w:val="auto"/>
        </w:rPr>
      </w:pPr>
      <w:r w:rsidRPr="00E4431B">
        <w:rPr>
          <w:rFonts w:ascii="Times New Roman" w:hAnsi="Times New Roman" w:cs="Times New Roman"/>
          <w:color w:val="auto"/>
        </w:rPr>
        <w:t>Смоленско-Московская возвышенность представляет собой равнинную территорию с чередованием низменных равнин и возвышенность с колебанием абсолютных отметок в пределах 170-220 м.</w:t>
      </w:r>
    </w:p>
    <w:p w:rsidR="00BF2999" w:rsidRPr="00E4431B" w:rsidRDefault="00BF2999" w:rsidP="000D0BD3">
      <w:pPr>
        <w:ind w:firstLine="709"/>
        <w:jc w:val="both"/>
        <w:rPr>
          <w:rFonts w:ascii="Times New Roman" w:hAnsi="Times New Roman" w:cs="Times New Roman"/>
          <w:color w:val="auto"/>
        </w:rPr>
      </w:pPr>
      <w:r w:rsidRPr="00E4431B">
        <w:rPr>
          <w:rFonts w:ascii="Times New Roman" w:hAnsi="Times New Roman" w:cs="Times New Roman"/>
          <w:color w:val="auto"/>
        </w:rPr>
        <w:t xml:space="preserve">Территория не менее четырех раз перекрывалась ледниками, но на формирование рельефа в основном оказала влияние деятельность трех последних ледниковых покровов: днепровского, покровского и валдайского. Формы поверхности, возникшие в результате деятельности ледников, в последующее время были преобразованы воздействием </w:t>
      </w:r>
      <w:proofErr w:type="spellStart"/>
      <w:r w:rsidRPr="00E4431B">
        <w:rPr>
          <w:rFonts w:ascii="Times New Roman" w:hAnsi="Times New Roman" w:cs="Times New Roman"/>
          <w:color w:val="auto"/>
        </w:rPr>
        <w:t>флювиальных</w:t>
      </w:r>
      <w:proofErr w:type="spellEnd"/>
      <w:r w:rsidRPr="00E4431B">
        <w:rPr>
          <w:rFonts w:ascii="Times New Roman" w:hAnsi="Times New Roman" w:cs="Times New Roman"/>
          <w:color w:val="auto"/>
        </w:rPr>
        <w:t xml:space="preserve"> и эрозионных процессов.</w:t>
      </w:r>
    </w:p>
    <w:p w:rsidR="00BF2999" w:rsidRPr="00E4431B" w:rsidRDefault="00BF2999" w:rsidP="000D0BD3">
      <w:pPr>
        <w:ind w:firstLine="709"/>
        <w:jc w:val="both"/>
        <w:rPr>
          <w:rFonts w:ascii="Times New Roman" w:hAnsi="Times New Roman" w:cs="Times New Roman"/>
          <w:color w:val="auto"/>
        </w:rPr>
      </w:pPr>
      <w:r w:rsidRPr="00E4431B">
        <w:rPr>
          <w:rFonts w:ascii="Times New Roman" w:hAnsi="Times New Roman" w:cs="Times New Roman"/>
          <w:color w:val="auto"/>
        </w:rPr>
        <w:t>В соответствии с морфогенетическим принципом геоморфологического районирования по М.В.</w:t>
      </w:r>
      <w:r w:rsidR="007D4339" w:rsidRPr="00E4431B">
        <w:rPr>
          <w:rFonts w:ascii="Times New Roman" w:hAnsi="Times New Roman" w:cs="Times New Roman"/>
          <w:color w:val="auto"/>
        </w:rPr>
        <w:t xml:space="preserve"> </w:t>
      </w:r>
      <w:proofErr w:type="spellStart"/>
      <w:r w:rsidRPr="00E4431B">
        <w:rPr>
          <w:rFonts w:ascii="Times New Roman" w:hAnsi="Times New Roman" w:cs="Times New Roman"/>
          <w:color w:val="auto"/>
        </w:rPr>
        <w:t>Карандеевой</w:t>
      </w:r>
      <w:proofErr w:type="spellEnd"/>
      <w:r w:rsidRPr="00E4431B">
        <w:rPr>
          <w:rFonts w:ascii="Times New Roman" w:hAnsi="Times New Roman" w:cs="Times New Roman"/>
          <w:color w:val="auto"/>
        </w:rPr>
        <w:t xml:space="preserve"> рассматриваемая территория относится к провинции ледниковых, холмистых и плоских равнин. Холмы с расплывчатыми очертаниями незаметно переходят в разделяющие их ложбины.</w:t>
      </w:r>
    </w:p>
    <w:p w:rsidR="00BF2999" w:rsidRPr="00E4431B" w:rsidRDefault="00BF2999" w:rsidP="000D0BD3">
      <w:pPr>
        <w:ind w:firstLine="709"/>
        <w:jc w:val="both"/>
        <w:rPr>
          <w:rFonts w:ascii="Times New Roman" w:hAnsi="Times New Roman" w:cs="Times New Roman"/>
          <w:color w:val="auto"/>
        </w:rPr>
      </w:pPr>
      <w:r w:rsidRPr="00E4431B">
        <w:rPr>
          <w:rFonts w:ascii="Times New Roman" w:hAnsi="Times New Roman" w:cs="Times New Roman"/>
          <w:color w:val="auto"/>
        </w:rPr>
        <w:t xml:space="preserve">Доминантных типов рельефа в этой местности два. Первый тип – гряды, состоящие из холмов, имеющих относительную высоту 10-20 метров. Гребни их широкие и плоские, склоны покатые и крутые, часто ассиметричные. Обычно они имеют </w:t>
      </w:r>
      <w:proofErr w:type="spellStart"/>
      <w:r w:rsidRPr="00E4431B">
        <w:rPr>
          <w:rFonts w:ascii="Times New Roman" w:hAnsi="Times New Roman" w:cs="Times New Roman"/>
          <w:color w:val="auto"/>
        </w:rPr>
        <w:t>седловинные</w:t>
      </w:r>
      <w:proofErr w:type="spellEnd"/>
      <w:r w:rsidRPr="00E4431B">
        <w:rPr>
          <w:rFonts w:ascii="Times New Roman" w:hAnsi="Times New Roman" w:cs="Times New Roman"/>
          <w:color w:val="auto"/>
        </w:rPr>
        <w:t xml:space="preserve"> перетяжки и вытянуты с северо-востока на юго-запад. С поверхности гряды холмов сложены покровными суглинками, подстилаемыми мореной. В ядре холмов – мощные пески. Почвы развиты в покровных суглинках, а нижние части их профиля часто формируются уже в морене.</w:t>
      </w:r>
    </w:p>
    <w:p w:rsidR="00BF2999" w:rsidRPr="00E4431B" w:rsidRDefault="00BF2999" w:rsidP="000D0BD3">
      <w:pPr>
        <w:ind w:firstLine="709"/>
        <w:jc w:val="both"/>
        <w:rPr>
          <w:rFonts w:ascii="Times New Roman" w:hAnsi="Times New Roman" w:cs="Times New Roman"/>
          <w:color w:val="auto"/>
        </w:rPr>
      </w:pPr>
      <w:r w:rsidRPr="00E4431B">
        <w:rPr>
          <w:rFonts w:ascii="Times New Roman" w:hAnsi="Times New Roman" w:cs="Times New Roman"/>
          <w:color w:val="auto"/>
        </w:rPr>
        <w:t xml:space="preserve">Второй тип рельефа – </w:t>
      </w:r>
      <w:proofErr w:type="spellStart"/>
      <w:r w:rsidRPr="00E4431B">
        <w:rPr>
          <w:rFonts w:ascii="Times New Roman" w:hAnsi="Times New Roman" w:cs="Times New Roman"/>
          <w:color w:val="auto"/>
        </w:rPr>
        <w:t>межгрядовые</w:t>
      </w:r>
      <w:proofErr w:type="spellEnd"/>
      <w:r w:rsidRPr="00E4431B">
        <w:rPr>
          <w:rFonts w:ascii="Times New Roman" w:hAnsi="Times New Roman" w:cs="Times New Roman"/>
          <w:color w:val="auto"/>
        </w:rPr>
        <w:t xml:space="preserve"> понижения. Они характеризуются плоским, чуть вогнутым рельефом и сложены покровными делювиальными суглинками, подстилаемыми водноледниковыми песками, суглинками и мореной.</w:t>
      </w:r>
    </w:p>
    <w:p w:rsidR="00B65EA3" w:rsidRPr="00E4431B" w:rsidRDefault="00BF2999" w:rsidP="007D4339">
      <w:pPr>
        <w:pStyle w:val="20"/>
        <w:numPr>
          <w:ilvl w:val="1"/>
          <w:numId w:val="6"/>
        </w:numPr>
        <w:spacing w:before="60" w:after="20"/>
        <w:ind w:left="0" w:firstLine="0"/>
        <w:rPr>
          <w:rFonts w:ascii="Times New Roman" w:hAnsi="Times New Roman" w:cs="Times New Roman"/>
          <w:i w:val="0"/>
          <w:iCs w:val="0"/>
          <w:sz w:val="24"/>
          <w:szCs w:val="24"/>
        </w:rPr>
      </w:pPr>
      <w:bookmarkStart w:id="14" w:name="_Toc147916748"/>
      <w:bookmarkEnd w:id="7"/>
      <w:bookmarkEnd w:id="8"/>
      <w:bookmarkEnd w:id="9"/>
      <w:bookmarkEnd w:id="10"/>
      <w:r w:rsidRPr="00E4431B">
        <w:rPr>
          <w:rFonts w:ascii="Times New Roman" w:hAnsi="Times New Roman" w:cs="Times New Roman"/>
          <w:i w:val="0"/>
          <w:iCs w:val="0"/>
          <w:sz w:val="24"/>
          <w:szCs w:val="24"/>
        </w:rPr>
        <w:t>Геологическое строение</w:t>
      </w:r>
      <w:bookmarkEnd w:id="14"/>
    </w:p>
    <w:p w:rsidR="00BF2999" w:rsidRPr="00E4431B" w:rsidRDefault="00BF2999" w:rsidP="00666017">
      <w:pPr>
        <w:pStyle w:val="affffff9"/>
        <w:spacing w:before="0" w:after="0" w:line="240" w:lineRule="auto"/>
        <w:rPr>
          <w:rFonts w:ascii="Times New Roman" w:hAnsi="Times New Roman"/>
          <w:color w:val="auto"/>
        </w:rPr>
      </w:pPr>
      <w:r w:rsidRPr="00E4431B">
        <w:rPr>
          <w:rFonts w:ascii="Times New Roman" w:hAnsi="Times New Roman"/>
          <w:color w:val="auto"/>
        </w:rPr>
        <w:t>В геологическом строении рассматриваемой территории на глубину активного антропогенного воздействия, определяемого уровнем залегания эксплуатируемых водоносных горизонтов карбона, принимают участие каменноугольные, юрские, меловые и четвертичные отложения.</w:t>
      </w:r>
    </w:p>
    <w:p w:rsidR="00BF2999" w:rsidRPr="00E4431B" w:rsidRDefault="00BF2999" w:rsidP="00666017">
      <w:pPr>
        <w:pStyle w:val="affffff9"/>
        <w:spacing w:before="0" w:after="0" w:line="240" w:lineRule="auto"/>
        <w:rPr>
          <w:rFonts w:ascii="Times New Roman" w:hAnsi="Times New Roman"/>
          <w:color w:val="auto"/>
        </w:rPr>
      </w:pPr>
      <w:r w:rsidRPr="00E4431B">
        <w:rPr>
          <w:rFonts w:ascii="Times New Roman" w:hAnsi="Times New Roman"/>
          <w:color w:val="auto"/>
        </w:rPr>
        <w:t xml:space="preserve">Средний отдел карбона начинается </w:t>
      </w:r>
      <w:proofErr w:type="spellStart"/>
      <w:r w:rsidRPr="00E4431B">
        <w:rPr>
          <w:rFonts w:ascii="Times New Roman" w:hAnsi="Times New Roman"/>
          <w:color w:val="auto"/>
        </w:rPr>
        <w:t>верейским</w:t>
      </w:r>
      <w:proofErr w:type="spellEnd"/>
      <w:r w:rsidRPr="00E4431B">
        <w:rPr>
          <w:rFonts w:ascii="Times New Roman" w:hAnsi="Times New Roman"/>
          <w:color w:val="auto"/>
        </w:rPr>
        <w:t xml:space="preserve"> горизонтом – внизу </w:t>
      </w:r>
      <w:proofErr w:type="spellStart"/>
      <w:r w:rsidRPr="00E4431B">
        <w:rPr>
          <w:rFonts w:ascii="Times New Roman" w:hAnsi="Times New Roman"/>
          <w:color w:val="auto"/>
        </w:rPr>
        <w:t>теригенно-карбонатные</w:t>
      </w:r>
      <w:proofErr w:type="spellEnd"/>
      <w:r w:rsidRPr="00E4431B">
        <w:rPr>
          <w:rFonts w:ascii="Times New Roman" w:hAnsi="Times New Roman"/>
          <w:color w:val="auto"/>
        </w:rPr>
        <w:t xml:space="preserve"> и карбонатные породы (глины </w:t>
      </w:r>
      <w:proofErr w:type="spellStart"/>
      <w:r w:rsidRPr="00E4431B">
        <w:rPr>
          <w:rFonts w:ascii="Times New Roman" w:hAnsi="Times New Roman"/>
          <w:color w:val="auto"/>
        </w:rPr>
        <w:t>алевролито-жирные</w:t>
      </w:r>
      <w:proofErr w:type="spellEnd"/>
      <w:r w:rsidRPr="00E4431B">
        <w:rPr>
          <w:rFonts w:ascii="Times New Roman" w:hAnsi="Times New Roman"/>
          <w:color w:val="auto"/>
        </w:rPr>
        <w:t xml:space="preserve">, мощностью 2-8 м), </w:t>
      </w:r>
      <w:proofErr w:type="spellStart"/>
      <w:r w:rsidRPr="00E4431B">
        <w:rPr>
          <w:rFonts w:ascii="Times New Roman" w:hAnsi="Times New Roman"/>
          <w:color w:val="auto"/>
        </w:rPr>
        <w:t>пестроцветная</w:t>
      </w:r>
      <w:proofErr w:type="spellEnd"/>
      <w:r w:rsidRPr="00E4431B">
        <w:rPr>
          <w:rFonts w:ascii="Times New Roman" w:hAnsi="Times New Roman"/>
          <w:color w:val="auto"/>
        </w:rPr>
        <w:t xml:space="preserve"> </w:t>
      </w:r>
      <w:proofErr w:type="spellStart"/>
      <w:r w:rsidRPr="00E4431B">
        <w:rPr>
          <w:rFonts w:ascii="Times New Roman" w:hAnsi="Times New Roman"/>
          <w:color w:val="auto"/>
        </w:rPr>
        <w:t>алевритистая</w:t>
      </w:r>
      <w:proofErr w:type="spellEnd"/>
      <w:r w:rsidRPr="00E4431B">
        <w:rPr>
          <w:rFonts w:ascii="Times New Roman" w:hAnsi="Times New Roman"/>
          <w:color w:val="auto"/>
        </w:rPr>
        <w:t xml:space="preserve"> глина красная, желтая, бордовая (8-10 м) и доломиты (18-29 м) и заканчиваются они пачкой чередующихся доломитов, известняком и мергелей.</w:t>
      </w:r>
    </w:p>
    <w:p w:rsidR="00BF2999" w:rsidRPr="00E4431B" w:rsidRDefault="00BF2999" w:rsidP="00666017">
      <w:pPr>
        <w:pStyle w:val="affffff9"/>
        <w:spacing w:before="0" w:after="0" w:line="240" w:lineRule="auto"/>
        <w:rPr>
          <w:rFonts w:ascii="Times New Roman" w:hAnsi="Times New Roman"/>
          <w:color w:val="auto"/>
        </w:rPr>
      </w:pPr>
      <w:r w:rsidRPr="00E4431B">
        <w:rPr>
          <w:rFonts w:ascii="Times New Roman" w:hAnsi="Times New Roman"/>
          <w:color w:val="auto"/>
        </w:rPr>
        <w:t>Вышележащие слои лежат непосредственно под четвертичными отложениями.</w:t>
      </w:r>
    </w:p>
    <w:p w:rsidR="00BF2999" w:rsidRPr="00E4431B" w:rsidRDefault="00BF2999" w:rsidP="00666017">
      <w:pPr>
        <w:pStyle w:val="affffff9"/>
        <w:spacing w:before="0" w:after="0" w:line="240" w:lineRule="auto"/>
        <w:rPr>
          <w:rFonts w:ascii="Times New Roman" w:hAnsi="Times New Roman"/>
          <w:color w:val="auto"/>
        </w:rPr>
      </w:pPr>
      <w:r w:rsidRPr="00E4431B">
        <w:rPr>
          <w:rFonts w:ascii="Times New Roman" w:hAnsi="Times New Roman"/>
          <w:color w:val="auto"/>
        </w:rPr>
        <w:t xml:space="preserve">Известняки и мергели подольского горизонта (180-24 м) слагают доледниковые долины. </w:t>
      </w:r>
    </w:p>
    <w:p w:rsidR="00BF2999" w:rsidRPr="00E4431B" w:rsidRDefault="00BF2999" w:rsidP="00666017">
      <w:pPr>
        <w:pStyle w:val="affffff9"/>
        <w:spacing w:before="0" w:after="0" w:line="240" w:lineRule="auto"/>
        <w:rPr>
          <w:rFonts w:ascii="Times New Roman" w:hAnsi="Times New Roman"/>
          <w:color w:val="auto"/>
        </w:rPr>
      </w:pPr>
      <w:r w:rsidRPr="00E4431B">
        <w:rPr>
          <w:rFonts w:ascii="Times New Roman" w:hAnsi="Times New Roman"/>
          <w:color w:val="auto"/>
        </w:rPr>
        <w:t xml:space="preserve">Верхний отдел представлен отложениями гжельского яруса, распространенными небольшими пятнами в северной части. Они представлены </w:t>
      </w:r>
      <w:proofErr w:type="spellStart"/>
      <w:r w:rsidRPr="00E4431B">
        <w:rPr>
          <w:rFonts w:ascii="Times New Roman" w:hAnsi="Times New Roman"/>
          <w:color w:val="auto"/>
        </w:rPr>
        <w:t>пестроцветными</w:t>
      </w:r>
      <w:proofErr w:type="spellEnd"/>
      <w:r w:rsidRPr="00E4431B">
        <w:rPr>
          <w:rFonts w:ascii="Times New Roman" w:hAnsi="Times New Roman"/>
          <w:color w:val="auto"/>
        </w:rPr>
        <w:t xml:space="preserve"> </w:t>
      </w:r>
      <w:proofErr w:type="spellStart"/>
      <w:r w:rsidRPr="00E4431B">
        <w:rPr>
          <w:rFonts w:ascii="Times New Roman" w:hAnsi="Times New Roman"/>
          <w:color w:val="auto"/>
        </w:rPr>
        <w:t>кравякинскими</w:t>
      </w:r>
      <w:proofErr w:type="spellEnd"/>
      <w:r w:rsidRPr="00E4431B">
        <w:rPr>
          <w:rFonts w:ascii="Times New Roman" w:hAnsi="Times New Roman"/>
          <w:color w:val="auto"/>
        </w:rPr>
        <w:t xml:space="preserve"> известняками (8-10 м), </w:t>
      </w:r>
      <w:proofErr w:type="spellStart"/>
      <w:r w:rsidRPr="00E4431B">
        <w:rPr>
          <w:rFonts w:ascii="Times New Roman" w:hAnsi="Times New Roman"/>
          <w:color w:val="auto"/>
        </w:rPr>
        <w:t>светлосерыми</w:t>
      </w:r>
      <w:proofErr w:type="spellEnd"/>
      <w:r w:rsidRPr="00E4431B">
        <w:rPr>
          <w:rFonts w:ascii="Times New Roman" w:hAnsi="Times New Roman"/>
          <w:color w:val="auto"/>
        </w:rPr>
        <w:t xml:space="preserve"> известняками и доломитами хамовнических слоев (3-6 м), </w:t>
      </w:r>
      <w:proofErr w:type="spellStart"/>
      <w:r w:rsidRPr="00E4431B">
        <w:rPr>
          <w:rFonts w:ascii="Times New Roman" w:hAnsi="Times New Roman"/>
          <w:color w:val="auto"/>
        </w:rPr>
        <w:t>доломитизированными</w:t>
      </w:r>
      <w:proofErr w:type="spellEnd"/>
      <w:r w:rsidRPr="00E4431B">
        <w:rPr>
          <w:rFonts w:ascii="Times New Roman" w:hAnsi="Times New Roman"/>
          <w:color w:val="auto"/>
        </w:rPr>
        <w:t xml:space="preserve"> известняками (5 м) и доломитами (5 м).</w:t>
      </w:r>
    </w:p>
    <w:p w:rsidR="00BF2999" w:rsidRPr="00E4431B" w:rsidRDefault="00BF2999" w:rsidP="00666017">
      <w:pPr>
        <w:pStyle w:val="affffff9"/>
        <w:spacing w:before="0" w:after="0" w:line="240" w:lineRule="auto"/>
        <w:rPr>
          <w:rFonts w:ascii="Times New Roman" w:hAnsi="Times New Roman"/>
          <w:color w:val="auto"/>
        </w:rPr>
      </w:pPr>
      <w:r w:rsidRPr="00E4431B">
        <w:rPr>
          <w:rFonts w:ascii="Times New Roman" w:hAnsi="Times New Roman"/>
          <w:color w:val="auto"/>
        </w:rPr>
        <w:t xml:space="preserve">Мезозойская система представлена только отложениями юры. Верхнеюрские отложения </w:t>
      </w:r>
      <w:proofErr w:type="spellStart"/>
      <w:r w:rsidRPr="00E4431B">
        <w:rPr>
          <w:rFonts w:ascii="Times New Roman" w:hAnsi="Times New Roman"/>
          <w:color w:val="auto"/>
        </w:rPr>
        <w:t>келловейские</w:t>
      </w:r>
      <w:proofErr w:type="spellEnd"/>
      <w:r w:rsidRPr="00E4431B">
        <w:rPr>
          <w:rFonts w:ascii="Times New Roman" w:hAnsi="Times New Roman"/>
          <w:color w:val="auto"/>
        </w:rPr>
        <w:t xml:space="preserve"> пески (7 м), глины с прослоями фосфоритов (11 м) представлены в восточной и юго-восточной части.</w:t>
      </w:r>
    </w:p>
    <w:p w:rsidR="00BF2999" w:rsidRPr="00E4431B" w:rsidRDefault="00BF2999" w:rsidP="00666017">
      <w:pPr>
        <w:pStyle w:val="affffff9"/>
        <w:spacing w:before="0" w:after="0" w:line="240" w:lineRule="auto"/>
        <w:rPr>
          <w:rFonts w:ascii="Times New Roman" w:hAnsi="Times New Roman"/>
          <w:color w:val="auto"/>
        </w:rPr>
      </w:pPr>
      <w:r w:rsidRPr="00E4431B">
        <w:rPr>
          <w:rFonts w:ascii="Times New Roman" w:hAnsi="Times New Roman"/>
          <w:color w:val="auto"/>
        </w:rPr>
        <w:t>Четвертичная система включает в нижней части плотные карбонатные суглинки коричневого и светло-коричневого цвета (10-20 м) местами до 58 м, днепровской морены.</w:t>
      </w:r>
    </w:p>
    <w:p w:rsidR="00BF2999" w:rsidRPr="00E4431B" w:rsidRDefault="00BF2999" w:rsidP="00666017">
      <w:pPr>
        <w:pStyle w:val="affffff9"/>
        <w:widowControl w:val="0"/>
        <w:spacing w:before="0" w:after="0" w:line="240" w:lineRule="auto"/>
        <w:rPr>
          <w:rFonts w:ascii="Times New Roman" w:hAnsi="Times New Roman"/>
          <w:color w:val="auto"/>
        </w:rPr>
      </w:pPr>
      <w:r w:rsidRPr="00E4431B">
        <w:rPr>
          <w:rFonts w:ascii="Times New Roman" w:hAnsi="Times New Roman"/>
          <w:color w:val="auto"/>
        </w:rPr>
        <w:t xml:space="preserve">Морены Московского оледенения распространены на всей территории и представляют собой коричневые и красно-бурые суглинки плотной, массивной текстуры, неравномерно насыщены гравием, галькой и валунами. </w:t>
      </w:r>
    </w:p>
    <w:p w:rsidR="00BF2999" w:rsidRPr="00E4431B" w:rsidRDefault="00BF2999" w:rsidP="007D4339">
      <w:pPr>
        <w:pStyle w:val="affffff9"/>
        <w:widowControl w:val="0"/>
        <w:spacing w:before="0" w:after="0" w:line="240" w:lineRule="auto"/>
        <w:rPr>
          <w:rFonts w:ascii="Times New Roman" w:hAnsi="Times New Roman"/>
          <w:color w:val="auto"/>
        </w:rPr>
      </w:pPr>
      <w:r w:rsidRPr="00E4431B">
        <w:rPr>
          <w:rFonts w:ascii="Times New Roman" w:hAnsi="Times New Roman"/>
          <w:color w:val="auto"/>
        </w:rPr>
        <w:t xml:space="preserve">Отложения верхнего отдела – аллювиальные озерные и болотные пески, супеси, суглинки и глины (до 10 м). </w:t>
      </w:r>
      <w:proofErr w:type="spellStart"/>
      <w:r w:rsidRPr="00E4431B">
        <w:rPr>
          <w:rFonts w:ascii="Times New Roman" w:hAnsi="Times New Roman"/>
          <w:color w:val="auto"/>
        </w:rPr>
        <w:t>Микулинского</w:t>
      </w:r>
      <w:proofErr w:type="spellEnd"/>
      <w:r w:rsidRPr="00E4431B">
        <w:rPr>
          <w:rFonts w:ascii="Times New Roman" w:hAnsi="Times New Roman"/>
          <w:color w:val="auto"/>
        </w:rPr>
        <w:t xml:space="preserve"> </w:t>
      </w:r>
      <w:proofErr w:type="spellStart"/>
      <w:r w:rsidRPr="00E4431B">
        <w:rPr>
          <w:rFonts w:ascii="Times New Roman" w:hAnsi="Times New Roman"/>
          <w:color w:val="auto"/>
        </w:rPr>
        <w:t>межледниковья</w:t>
      </w:r>
      <w:proofErr w:type="spellEnd"/>
      <w:r w:rsidRPr="00E4431B">
        <w:rPr>
          <w:rFonts w:ascii="Times New Roman" w:hAnsi="Times New Roman"/>
          <w:color w:val="auto"/>
        </w:rPr>
        <w:t xml:space="preserve"> залегают в пониженных участках рельефа.</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 xml:space="preserve">Покровные суглинки светло – коричневые (1-5 м) распространены </w:t>
      </w:r>
      <w:proofErr w:type="gramStart"/>
      <w:r w:rsidRPr="00E4431B">
        <w:rPr>
          <w:rFonts w:ascii="Times New Roman" w:hAnsi="Times New Roman"/>
          <w:color w:val="auto"/>
        </w:rPr>
        <w:t>на большей части территории</w:t>
      </w:r>
      <w:proofErr w:type="gramEnd"/>
      <w:r w:rsidRPr="00E4431B">
        <w:rPr>
          <w:rFonts w:ascii="Times New Roman" w:hAnsi="Times New Roman"/>
          <w:color w:val="auto"/>
        </w:rPr>
        <w:t xml:space="preserve"> (минимальные мощности на вершинах холмов).</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Аллювий первой надпойменной террасы встречаются в виде небольших разобщенных обрывов по бортам долин рек и представлен песками, суглинками и алевролитами до 10 м мощностью.</w:t>
      </w:r>
    </w:p>
    <w:p w:rsidR="00BF2999" w:rsidRPr="00E4431B" w:rsidRDefault="00BF2999" w:rsidP="00BF2999">
      <w:pPr>
        <w:pStyle w:val="affffff9"/>
        <w:spacing w:before="0" w:after="0" w:line="240" w:lineRule="auto"/>
        <w:rPr>
          <w:rFonts w:ascii="Times New Roman" w:hAnsi="Times New Roman"/>
          <w:color w:val="auto"/>
        </w:rPr>
      </w:pPr>
      <w:r w:rsidRPr="00E4431B">
        <w:rPr>
          <w:rFonts w:ascii="Times New Roman" w:hAnsi="Times New Roman"/>
          <w:color w:val="auto"/>
        </w:rPr>
        <w:t>Делювий в виде кварцевых песков (1-2 м) развит повсеместно на склонах.</w:t>
      </w:r>
    </w:p>
    <w:p w:rsidR="00BF2999" w:rsidRPr="00E4431B" w:rsidRDefault="00BF2999" w:rsidP="00BF2999">
      <w:pPr>
        <w:pStyle w:val="affffff9"/>
        <w:spacing w:before="0" w:after="0" w:line="240" w:lineRule="auto"/>
        <w:rPr>
          <w:rFonts w:ascii="Times New Roman" w:hAnsi="Times New Roman"/>
          <w:color w:val="auto"/>
        </w:rPr>
      </w:pPr>
      <w:r w:rsidRPr="00E4431B">
        <w:rPr>
          <w:rFonts w:ascii="Times New Roman" w:hAnsi="Times New Roman"/>
          <w:color w:val="auto"/>
        </w:rPr>
        <w:t>Современный аллювий слагает поймы рек и ручьев и представлен, в основном, песками 8-12 м мощность.</w:t>
      </w:r>
    </w:p>
    <w:p w:rsidR="007A470E" w:rsidRPr="00E4431B" w:rsidRDefault="00BF2999" w:rsidP="00BF2999">
      <w:pPr>
        <w:ind w:firstLine="709"/>
        <w:jc w:val="both"/>
        <w:rPr>
          <w:rFonts w:ascii="Times New Roman" w:hAnsi="Times New Roman" w:cs="Times New Roman"/>
          <w:color w:val="auto"/>
        </w:rPr>
      </w:pPr>
      <w:r w:rsidRPr="00E4431B">
        <w:rPr>
          <w:rFonts w:ascii="Times New Roman" w:hAnsi="Times New Roman"/>
          <w:color w:val="auto"/>
        </w:rPr>
        <w:t xml:space="preserve">Озерно-болотные отложения современного отдела, представлены сапропелем и торфом (6-7 м), развиты в северной части района и в </w:t>
      </w:r>
      <w:proofErr w:type="spellStart"/>
      <w:r w:rsidRPr="00E4431B">
        <w:rPr>
          <w:rFonts w:ascii="Times New Roman" w:hAnsi="Times New Roman"/>
          <w:color w:val="auto"/>
        </w:rPr>
        <w:t>микропонижениях</w:t>
      </w:r>
      <w:proofErr w:type="spellEnd"/>
      <w:r w:rsidRPr="00E4431B">
        <w:rPr>
          <w:rFonts w:ascii="Times New Roman" w:hAnsi="Times New Roman"/>
          <w:color w:val="auto"/>
        </w:rPr>
        <w:t xml:space="preserve"> на водоразделах по всей территории</w:t>
      </w:r>
      <w:r w:rsidR="007A470E" w:rsidRPr="00E4431B">
        <w:rPr>
          <w:rFonts w:ascii="Times New Roman" w:hAnsi="Times New Roman" w:cs="Times New Roman"/>
          <w:color w:val="auto"/>
        </w:rPr>
        <w:t>.</w:t>
      </w:r>
    </w:p>
    <w:p w:rsidR="00952682" w:rsidRPr="00E4431B" w:rsidRDefault="00BF2999" w:rsidP="007D4339">
      <w:pPr>
        <w:pStyle w:val="20"/>
        <w:numPr>
          <w:ilvl w:val="1"/>
          <w:numId w:val="6"/>
        </w:numPr>
        <w:spacing w:before="60" w:after="20"/>
        <w:ind w:left="0" w:firstLine="0"/>
        <w:rPr>
          <w:rFonts w:ascii="Times New Roman" w:hAnsi="Times New Roman" w:cs="Times New Roman"/>
          <w:i w:val="0"/>
          <w:iCs w:val="0"/>
          <w:sz w:val="24"/>
          <w:szCs w:val="24"/>
        </w:rPr>
      </w:pPr>
      <w:bookmarkStart w:id="15" w:name="_Toc147916749"/>
      <w:bookmarkEnd w:id="11"/>
      <w:bookmarkEnd w:id="12"/>
      <w:bookmarkEnd w:id="13"/>
      <w:r w:rsidRPr="00E4431B">
        <w:rPr>
          <w:rFonts w:ascii="Times New Roman" w:hAnsi="Times New Roman" w:cs="Times New Roman"/>
          <w:i w:val="0"/>
          <w:iCs w:val="0"/>
          <w:sz w:val="24"/>
          <w:szCs w:val="24"/>
        </w:rPr>
        <w:t>Подземные воды</w:t>
      </w:r>
      <w:bookmarkEnd w:id="15"/>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Волоколамский городской округ расположен в юго-западной части Московского артезианского бассейна. Осадочные отложения разделяются на 2 комплекса. Верхний комплекс представлен рыхлыми песчано-глинистыми отложениями четвертичного возраста, нижний – трещиноватыми отложениями карбона.</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Этим обусловлено наличие двух водоносных горизонтов:</w:t>
      </w:r>
    </w:p>
    <w:p w:rsidR="00BF2999" w:rsidRPr="00E4431B" w:rsidRDefault="00BF2999" w:rsidP="000D0BD3">
      <w:pPr>
        <w:pStyle w:val="affffff9"/>
        <w:widowControl w:val="0"/>
        <w:numPr>
          <w:ilvl w:val="0"/>
          <w:numId w:val="17"/>
        </w:numPr>
        <w:tabs>
          <w:tab w:val="left" w:pos="1134"/>
        </w:tabs>
        <w:spacing w:before="0" w:after="0" w:line="240" w:lineRule="auto"/>
        <w:ind w:left="0" w:firstLine="709"/>
        <w:textAlignment w:val="baseline"/>
        <w:rPr>
          <w:rFonts w:ascii="Times New Roman" w:hAnsi="Times New Roman"/>
          <w:color w:val="auto"/>
        </w:rPr>
      </w:pPr>
      <w:proofErr w:type="gramStart"/>
      <w:r w:rsidRPr="00E4431B">
        <w:rPr>
          <w:rFonts w:ascii="Times New Roman" w:hAnsi="Times New Roman"/>
          <w:color w:val="auto"/>
        </w:rPr>
        <w:t>верхнего</w:t>
      </w:r>
      <w:proofErr w:type="gramEnd"/>
      <w:r w:rsidRPr="00E4431B">
        <w:rPr>
          <w:rFonts w:ascii="Times New Roman" w:hAnsi="Times New Roman"/>
          <w:color w:val="auto"/>
        </w:rPr>
        <w:t xml:space="preserve"> – грунтового, дренируемого речной сетью;</w:t>
      </w:r>
    </w:p>
    <w:p w:rsidR="00BF2999" w:rsidRPr="00E4431B" w:rsidRDefault="00BF2999" w:rsidP="000D0BD3">
      <w:pPr>
        <w:pStyle w:val="affffff9"/>
        <w:widowControl w:val="0"/>
        <w:numPr>
          <w:ilvl w:val="0"/>
          <w:numId w:val="17"/>
        </w:numPr>
        <w:tabs>
          <w:tab w:val="left" w:pos="1134"/>
        </w:tabs>
        <w:spacing w:before="0" w:after="0" w:line="240" w:lineRule="auto"/>
        <w:ind w:left="0" w:firstLine="709"/>
        <w:textAlignment w:val="baseline"/>
        <w:rPr>
          <w:rFonts w:ascii="Times New Roman" w:hAnsi="Times New Roman"/>
          <w:color w:val="auto"/>
        </w:rPr>
      </w:pPr>
      <w:r w:rsidRPr="00E4431B">
        <w:rPr>
          <w:rFonts w:ascii="Times New Roman" w:hAnsi="Times New Roman"/>
          <w:color w:val="auto"/>
        </w:rPr>
        <w:t>нижнего – артезианского, воды которого движутся в сторону погружения слоев карбона на северо-восток.</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Для рассматриваемой территории, как и для всего Московского артезианского бассейна, характерна вертикальная гидродинамическая и гидрохимическая зональность.</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 xml:space="preserve">Воды современного четвертичного аллювиального водоносного горизонта приурочены к поймам рек, залегают на глубине от 1,0 до 3,0 м в супесях, песках, суглинках (мощностью 10-12 м на крупных и 1-2 м на мелких реках). </w:t>
      </w:r>
      <w:proofErr w:type="gramStart"/>
      <w:r w:rsidRPr="00E4431B">
        <w:rPr>
          <w:rFonts w:ascii="Times New Roman" w:hAnsi="Times New Roman"/>
          <w:color w:val="auto"/>
        </w:rPr>
        <w:t>Нижний</w:t>
      </w:r>
      <w:proofErr w:type="gramEnd"/>
      <w:r w:rsidRPr="00E4431B">
        <w:rPr>
          <w:rFonts w:ascii="Times New Roman" w:hAnsi="Times New Roman"/>
          <w:color w:val="auto"/>
        </w:rPr>
        <w:t xml:space="preserve"> </w:t>
      </w:r>
      <w:proofErr w:type="spellStart"/>
      <w:r w:rsidRPr="00E4431B">
        <w:rPr>
          <w:rFonts w:ascii="Times New Roman" w:hAnsi="Times New Roman"/>
          <w:color w:val="auto"/>
        </w:rPr>
        <w:t>водоупор</w:t>
      </w:r>
      <w:proofErr w:type="spellEnd"/>
      <w:r w:rsidRPr="00E4431B">
        <w:rPr>
          <w:rFonts w:ascii="Times New Roman" w:hAnsi="Times New Roman"/>
          <w:color w:val="auto"/>
        </w:rPr>
        <w:t xml:space="preserve"> – плотные суглинки Московской морены, местами известняки подольского и </w:t>
      </w:r>
      <w:proofErr w:type="spellStart"/>
      <w:r w:rsidRPr="00E4431B">
        <w:rPr>
          <w:rFonts w:ascii="Times New Roman" w:hAnsi="Times New Roman"/>
          <w:color w:val="auto"/>
        </w:rPr>
        <w:t>мячковского</w:t>
      </w:r>
      <w:proofErr w:type="spellEnd"/>
      <w:r w:rsidRPr="00E4431B">
        <w:rPr>
          <w:rFonts w:ascii="Times New Roman" w:hAnsi="Times New Roman"/>
          <w:color w:val="auto"/>
        </w:rPr>
        <w:t xml:space="preserve"> горизонтов. Питается атмосферными осадками. Разгрузка происходит в реках. Дебит ряда родников 0,01-0,2 л/сек, для водоснабжения практического значения не имеет, в силу загрязненности.</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 xml:space="preserve">Верхнечетвертичный аллювиальный водоносный горизонт приурочен к террасам. Глубина залегания грунтовых вод не превышает четырех метров. Питание за счет атмосферных осадков, паводковых и напорных вод </w:t>
      </w:r>
      <w:proofErr w:type="spellStart"/>
      <w:r w:rsidRPr="00E4431B">
        <w:rPr>
          <w:rFonts w:ascii="Times New Roman" w:hAnsi="Times New Roman"/>
          <w:color w:val="auto"/>
        </w:rPr>
        <w:t>мячковско-подольского</w:t>
      </w:r>
      <w:proofErr w:type="spellEnd"/>
      <w:r w:rsidRPr="00E4431B">
        <w:rPr>
          <w:rFonts w:ascii="Times New Roman" w:hAnsi="Times New Roman"/>
          <w:color w:val="auto"/>
        </w:rPr>
        <w:t xml:space="preserve"> горизонта. Дренируется реками. Дебиты – 0,1 л/сек, при понижении – 0,6 м.</w:t>
      </w:r>
    </w:p>
    <w:p w:rsidR="00BF2999" w:rsidRPr="00E4431B" w:rsidRDefault="00BF2999" w:rsidP="00BF2999">
      <w:pPr>
        <w:pStyle w:val="affffff9"/>
        <w:spacing w:before="0" w:after="0" w:line="240" w:lineRule="auto"/>
        <w:rPr>
          <w:rFonts w:ascii="Times New Roman" w:hAnsi="Times New Roman"/>
          <w:color w:val="auto"/>
        </w:rPr>
      </w:pPr>
      <w:proofErr w:type="spellStart"/>
      <w:r w:rsidRPr="00E4431B">
        <w:rPr>
          <w:rFonts w:ascii="Times New Roman" w:hAnsi="Times New Roman"/>
          <w:color w:val="auto"/>
        </w:rPr>
        <w:t>Водообильность</w:t>
      </w:r>
      <w:proofErr w:type="spellEnd"/>
      <w:r w:rsidRPr="00E4431B">
        <w:rPr>
          <w:rFonts w:ascii="Times New Roman" w:hAnsi="Times New Roman"/>
          <w:color w:val="auto"/>
        </w:rPr>
        <w:t xml:space="preserve"> от 0,01 до 0,1 л/сек, минерализация не более 0,6 г/л.</w:t>
      </w:r>
    </w:p>
    <w:p w:rsidR="00BF2999" w:rsidRPr="00E4431B" w:rsidRDefault="00BF2999" w:rsidP="00BF2999">
      <w:pPr>
        <w:pStyle w:val="affffff9"/>
        <w:spacing w:before="0" w:after="0" w:line="240" w:lineRule="auto"/>
        <w:rPr>
          <w:rFonts w:ascii="Times New Roman" w:hAnsi="Times New Roman"/>
          <w:color w:val="auto"/>
        </w:rPr>
      </w:pPr>
      <w:r w:rsidRPr="00E4431B">
        <w:rPr>
          <w:rFonts w:ascii="Times New Roman" w:hAnsi="Times New Roman"/>
          <w:color w:val="auto"/>
        </w:rPr>
        <w:t xml:space="preserve">Воды используются местным населением для питьевых нужд, но рекомендовать их как источник водоснабжения нельзя. Сюда же относятся воды </w:t>
      </w:r>
      <w:proofErr w:type="spellStart"/>
      <w:r w:rsidRPr="00E4431B">
        <w:rPr>
          <w:rFonts w:ascii="Times New Roman" w:hAnsi="Times New Roman"/>
          <w:color w:val="auto"/>
        </w:rPr>
        <w:t>валдайско-московского</w:t>
      </w:r>
      <w:proofErr w:type="spellEnd"/>
      <w:r w:rsidRPr="00E4431B">
        <w:rPr>
          <w:rFonts w:ascii="Times New Roman" w:hAnsi="Times New Roman"/>
          <w:color w:val="auto"/>
        </w:rPr>
        <w:t xml:space="preserve"> аллювиально-флювиогляциального водоносного горизонта, распространенные незначительными участками. </w:t>
      </w:r>
    </w:p>
    <w:p w:rsidR="00BF2999" w:rsidRPr="00E4431B" w:rsidRDefault="00BF2999" w:rsidP="00BF2999">
      <w:pPr>
        <w:pStyle w:val="affffff9"/>
        <w:spacing w:before="0" w:after="0" w:line="240" w:lineRule="auto"/>
        <w:rPr>
          <w:rFonts w:ascii="Times New Roman" w:hAnsi="Times New Roman"/>
          <w:color w:val="auto"/>
        </w:rPr>
      </w:pPr>
      <w:r w:rsidRPr="00E4431B">
        <w:rPr>
          <w:rFonts w:ascii="Times New Roman" w:hAnsi="Times New Roman"/>
          <w:color w:val="auto"/>
        </w:rPr>
        <w:t xml:space="preserve">Воды Московско-днепровского водно-ледникового горизонта распространены на отдельных изолированных участках. Верхний </w:t>
      </w:r>
      <w:proofErr w:type="spellStart"/>
      <w:r w:rsidRPr="00E4431B">
        <w:rPr>
          <w:rFonts w:ascii="Times New Roman" w:hAnsi="Times New Roman"/>
          <w:color w:val="auto"/>
        </w:rPr>
        <w:t>водоупор</w:t>
      </w:r>
      <w:proofErr w:type="spellEnd"/>
      <w:r w:rsidRPr="00E4431B">
        <w:rPr>
          <w:rFonts w:ascii="Times New Roman" w:hAnsi="Times New Roman"/>
          <w:color w:val="auto"/>
        </w:rPr>
        <w:t xml:space="preserve"> – суглинки Московской морены, местами отсутствует, водовмещающие породы – пески, глубина залегания от 0,5 до 20-25 м. Дебиты родников 5-10 л/сек. Воды используются местным населением и могут быть рекомендованы для водоснабжения небольших деревень  и сёл.</w:t>
      </w:r>
    </w:p>
    <w:p w:rsidR="00BF2999" w:rsidRPr="00E4431B" w:rsidRDefault="00BF2999" w:rsidP="00BF2999">
      <w:pPr>
        <w:pStyle w:val="affffff9"/>
        <w:spacing w:before="0" w:after="0" w:line="240" w:lineRule="auto"/>
        <w:rPr>
          <w:rFonts w:ascii="Times New Roman" w:hAnsi="Times New Roman"/>
          <w:color w:val="auto"/>
        </w:rPr>
      </w:pPr>
      <w:r w:rsidRPr="00E4431B">
        <w:rPr>
          <w:rFonts w:ascii="Times New Roman" w:hAnsi="Times New Roman"/>
          <w:color w:val="auto"/>
        </w:rPr>
        <w:t xml:space="preserve">Артезианские воды представлены </w:t>
      </w:r>
      <w:proofErr w:type="spellStart"/>
      <w:r w:rsidRPr="00E4431B">
        <w:rPr>
          <w:rFonts w:ascii="Times New Roman" w:hAnsi="Times New Roman"/>
          <w:color w:val="auto"/>
        </w:rPr>
        <w:t>нижнегжельским</w:t>
      </w:r>
      <w:proofErr w:type="spellEnd"/>
      <w:r w:rsidRPr="00E4431B">
        <w:rPr>
          <w:rFonts w:ascii="Times New Roman" w:hAnsi="Times New Roman"/>
          <w:color w:val="auto"/>
        </w:rPr>
        <w:t xml:space="preserve"> водоносным горизонтом. Глубина залегания 30-40 м, напор 25-40. </w:t>
      </w:r>
      <w:proofErr w:type="spellStart"/>
      <w:r w:rsidRPr="00E4431B">
        <w:rPr>
          <w:rFonts w:ascii="Times New Roman" w:hAnsi="Times New Roman"/>
          <w:color w:val="auto"/>
        </w:rPr>
        <w:t>Водообильность</w:t>
      </w:r>
      <w:proofErr w:type="spellEnd"/>
      <w:r w:rsidRPr="00E4431B">
        <w:rPr>
          <w:rFonts w:ascii="Times New Roman" w:hAnsi="Times New Roman"/>
          <w:color w:val="auto"/>
        </w:rPr>
        <w:t xml:space="preserve"> довольно </w:t>
      </w:r>
      <w:proofErr w:type="gramStart"/>
      <w:r w:rsidRPr="00E4431B">
        <w:rPr>
          <w:rFonts w:ascii="Times New Roman" w:hAnsi="Times New Roman"/>
          <w:color w:val="auto"/>
        </w:rPr>
        <w:t>пестрая</w:t>
      </w:r>
      <w:proofErr w:type="gramEnd"/>
      <w:r w:rsidRPr="00E4431B">
        <w:rPr>
          <w:rFonts w:ascii="Times New Roman" w:hAnsi="Times New Roman"/>
          <w:color w:val="auto"/>
        </w:rPr>
        <w:t xml:space="preserve"> от 0,1 до 2,8 л/сек. Пригодны для водоснабжения, могут быть рекомендованы в качестве надежного источника водоснабжения сельскохозяйственных предприятий и мелких промышленных предприятий.</w:t>
      </w:r>
    </w:p>
    <w:p w:rsidR="00BF2999" w:rsidRPr="00E4431B" w:rsidRDefault="00BF2999" w:rsidP="00BF2999">
      <w:pPr>
        <w:pStyle w:val="affffff9"/>
        <w:spacing w:before="0" w:after="0" w:line="240" w:lineRule="auto"/>
        <w:rPr>
          <w:rFonts w:ascii="Times New Roman" w:hAnsi="Times New Roman"/>
          <w:color w:val="auto"/>
        </w:rPr>
      </w:pPr>
      <w:r w:rsidRPr="00E4431B">
        <w:rPr>
          <w:rFonts w:ascii="Times New Roman" w:hAnsi="Times New Roman"/>
          <w:color w:val="auto"/>
        </w:rPr>
        <w:t xml:space="preserve">Наиболее широко используются воды </w:t>
      </w:r>
      <w:proofErr w:type="spellStart"/>
      <w:r w:rsidRPr="00E4431B">
        <w:rPr>
          <w:rFonts w:ascii="Times New Roman" w:hAnsi="Times New Roman"/>
          <w:color w:val="auto"/>
        </w:rPr>
        <w:t>мячковско</w:t>
      </w:r>
      <w:proofErr w:type="spellEnd"/>
      <w:r w:rsidRPr="00E4431B">
        <w:rPr>
          <w:rFonts w:ascii="Times New Roman" w:hAnsi="Times New Roman"/>
          <w:color w:val="auto"/>
        </w:rPr>
        <w:t xml:space="preserve"> - подольского горизонта, распространенные в среднем 40-60 м. Мощность водовмещающих известняков от 12,0 до 58,0 метров. Верхним </w:t>
      </w:r>
      <w:proofErr w:type="spellStart"/>
      <w:r w:rsidRPr="00E4431B">
        <w:rPr>
          <w:rFonts w:ascii="Times New Roman" w:hAnsi="Times New Roman"/>
          <w:color w:val="auto"/>
        </w:rPr>
        <w:t>водоупором</w:t>
      </w:r>
      <w:proofErr w:type="spellEnd"/>
      <w:r w:rsidRPr="00E4431B">
        <w:rPr>
          <w:rFonts w:ascii="Times New Roman" w:hAnsi="Times New Roman"/>
          <w:color w:val="auto"/>
        </w:rPr>
        <w:t xml:space="preserve"> являются суглинки Днепровской морены. Напор 20-40 м. Питается за счет инфильтрации атмосферных осадков дебиты 0,27 до 12,0 л/сек. Минерализация не превышает 0,5 г/л, жесткость 3,9-7,85 </w:t>
      </w:r>
      <w:proofErr w:type="spellStart"/>
      <w:r w:rsidRPr="00E4431B">
        <w:rPr>
          <w:rFonts w:ascii="Times New Roman" w:hAnsi="Times New Roman"/>
          <w:color w:val="auto"/>
        </w:rPr>
        <w:t>мг</w:t>
      </w:r>
      <w:proofErr w:type="gramStart"/>
      <w:r w:rsidRPr="00E4431B">
        <w:rPr>
          <w:rFonts w:ascii="Times New Roman" w:hAnsi="Times New Roman"/>
          <w:color w:val="auto"/>
        </w:rPr>
        <w:t>.э</w:t>
      </w:r>
      <w:proofErr w:type="gramEnd"/>
      <w:r w:rsidRPr="00E4431B">
        <w:rPr>
          <w:rFonts w:ascii="Times New Roman" w:hAnsi="Times New Roman"/>
          <w:color w:val="auto"/>
        </w:rPr>
        <w:t>кв</w:t>
      </w:r>
      <w:proofErr w:type="spellEnd"/>
      <w:r w:rsidRPr="00E4431B">
        <w:rPr>
          <w:rFonts w:ascii="Times New Roman" w:hAnsi="Times New Roman"/>
          <w:color w:val="auto"/>
        </w:rPr>
        <w:t>.</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Воды могут служить источником водоснабжения населенных пунктов и промышленных предприятий. Область питания этого горизонта долина р. Москвы.</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 xml:space="preserve">Воды каширского горизонта распространены повсеместно и залегают на глубине от 16,5 до 79,36 м, обладают напором от 6,5 до 71,1 м, в среднем 30-36 м. Эксплуатационные дебиты скважин составляют 40,3 до 64,5 л/сек. Общая жесткость 6,7 </w:t>
      </w:r>
      <w:proofErr w:type="spellStart"/>
      <w:r w:rsidRPr="00E4431B">
        <w:rPr>
          <w:rFonts w:ascii="Times New Roman" w:hAnsi="Times New Roman"/>
          <w:color w:val="auto"/>
        </w:rPr>
        <w:t>мг</w:t>
      </w:r>
      <w:proofErr w:type="gramStart"/>
      <w:r w:rsidRPr="00E4431B">
        <w:rPr>
          <w:rFonts w:ascii="Times New Roman" w:hAnsi="Times New Roman"/>
          <w:color w:val="auto"/>
        </w:rPr>
        <w:t>.э</w:t>
      </w:r>
      <w:proofErr w:type="gramEnd"/>
      <w:r w:rsidRPr="00E4431B">
        <w:rPr>
          <w:rFonts w:ascii="Times New Roman" w:hAnsi="Times New Roman"/>
          <w:color w:val="auto"/>
        </w:rPr>
        <w:t>кв</w:t>
      </w:r>
      <w:proofErr w:type="spellEnd"/>
      <w:r w:rsidRPr="00E4431B">
        <w:rPr>
          <w:rFonts w:ascii="Times New Roman" w:hAnsi="Times New Roman"/>
          <w:color w:val="auto"/>
        </w:rPr>
        <w:t xml:space="preserve">. </w:t>
      </w:r>
      <w:proofErr w:type="spellStart"/>
      <w:r w:rsidRPr="00E4431B">
        <w:rPr>
          <w:rFonts w:ascii="Times New Roman" w:hAnsi="Times New Roman"/>
          <w:color w:val="auto"/>
        </w:rPr>
        <w:t>Окисленность</w:t>
      </w:r>
      <w:proofErr w:type="spellEnd"/>
      <w:r w:rsidRPr="00E4431B">
        <w:rPr>
          <w:rFonts w:ascii="Times New Roman" w:hAnsi="Times New Roman"/>
          <w:color w:val="auto"/>
        </w:rPr>
        <w:t xml:space="preserve"> не более 4,4 мг/л. Воды хорошего качества в виду глубокого залегания используются недостаточно. Можно рекомендовать для водоснабжения по мере развития промышленности и сельского хозяйства.</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 xml:space="preserve">Воды </w:t>
      </w:r>
      <w:proofErr w:type="spellStart"/>
      <w:r w:rsidRPr="00E4431B">
        <w:rPr>
          <w:rFonts w:ascii="Times New Roman" w:hAnsi="Times New Roman"/>
          <w:color w:val="auto"/>
        </w:rPr>
        <w:t>протвинского</w:t>
      </w:r>
      <w:proofErr w:type="spellEnd"/>
      <w:r w:rsidRPr="00E4431B">
        <w:rPr>
          <w:rFonts w:ascii="Times New Roman" w:hAnsi="Times New Roman"/>
          <w:color w:val="auto"/>
        </w:rPr>
        <w:t xml:space="preserve"> горизонта распространены повсеместно в известняках на глубине 100-140 м. </w:t>
      </w:r>
      <w:proofErr w:type="spellStart"/>
      <w:r w:rsidRPr="00E4431B">
        <w:rPr>
          <w:rFonts w:ascii="Times New Roman" w:hAnsi="Times New Roman"/>
          <w:color w:val="auto"/>
        </w:rPr>
        <w:t>Водообильность</w:t>
      </w:r>
      <w:proofErr w:type="spellEnd"/>
      <w:r w:rsidRPr="00E4431B">
        <w:rPr>
          <w:rFonts w:ascii="Times New Roman" w:hAnsi="Times New Roman"/>
          <w:color w:val="auto"/>
        </w:rPr>
        <w:t xml:space="preserve"> </w:t>
      </w:r>
      <w:proofErr w:type="gramStart"/>
      <w:r w:rsidRPr="00E4431B">
        <w:rPr>
          <w:rFonts w:ascii="Times New Roman" w:hAnsi="Times New Roman"/>
          <w:color w:val="auto"/>
        </w:rPr>
        <w:t>незначительна</w:t>
      </w:r>
      <w:proofErr w:type="gramEnd"/>
      <w:r w:rsidRPr="00E4431B">
        <w:rPr>
          <w:rFonts w:ascii="Times New Roman" w:hAnsi="Times New Roman"/>
          <w:color w:val="auto"/>
        </w:rPr>
        <w:t>, в силу этого нельзя рекомендовать для водоснабжения значительных промышленных и сельскохозяйственных предприятий.</w:t>
      </w:r>
    </w:p>
    <w:p w:rsidR="00BF2999" w:rsidRPr="00E4431B" w:rsidRDefault="00BF2999" w:rsidP="000D0BD3">
      <w:pPr>
        <w:pStyle w:val="affffff9"/>
        <w:spacing w:before="0" w:after="0" w:line="240" w:lineRule="auto"/>
        <w:rPr>
          <w:rFonts w:ascii="Times New Roman" w:hAnsi="Times New Roman"/>
          <w:color w:val="auto"/>
        </w:rPr>
      </w:pPr>
      <w:proofErr w:type="spellStart"/>
      <w:r w:rsidRPr="00E4431B">
        <w:rPr>
          <w:rFonts w:ascii="Times New Roman" w:hAnsi="Times New Roman"/>
          <w:color w:val="auto"/>
        </w:rPr>
        <w:t>Тарусско-окский</w:t>
      </w:r>
      <w:proofErr w:type="spellEnd"/>
      <w:r w:rsidRPr="00E4431B">
        <w:rPr>
          <w:rFonts w:ascii="Times New Roman" w:hAnsi="Times New Roman"/>
          <w:color w:val="auto"/>
        </w:rPr>
        <w:t xml:space="preserve"> водоносный горизонт заключает воды с минерализацией 0,7 г/л и жесткостью 8,32 мг/</w:t>
      </w:r>
      <w:proofErr w:type="spellStart"/>
      <w:r w:rsidRPr="00E4431B">
        <w:rPr>
          <w:rFonts w:ascii="Times New Roman" w:hAnsi="Times New Roman"/>
          <w:color w:val="auto"/>
        </w:rPr>
        <w:t>экв</w:t>
      </w:r>
      <w:proofErr w:type="spellEnd"/>
      <w:r w:rsidRPr="00E4431B">
        <w:rPr>
          <w:rFonts w:ascii="Times New Roman" w:hAnsi="Times New Roman"/>
          <w:color w:val="auto"/>
        </w:rPr>
        <w:t xml:space="preserve">. Используется незначительно, может быть </w:t>
      </w:r>
      <w:proofErr w:type="gramStart"/>
      <w:r w:rsidRPr="00E4431B">
        <w:rPr>
          <w:rFonts w:ascii="Times New Roman" w:hAnsi="Times New Roman"/>
          <w:color w:val="auto"/>
        </w:rPr>
        <w:t>рекомендован</w:t>
      </w:r>
      <w:proofErr w:type="gramEnd"/>
      <w:r w:rsidRPr="00E4431B">
        <w:rPr>
          <w:rFonts w:ascii="Times New Roman" w:hAnsi="Times New Roman"/>
          <w:color w:val="auto"/>
        </w:rPr>
        <w:t xml:space="preserve"> в качестве резервного для водоснабжения населенных пунктов и предприятий.</w:t>
      </w:r>
    </w:p>
    <w:p w:rsidR="00BF2999" w:rsidRPr="00E4431B" w:rsidRDefault="00BF2999" w:rsidP="000D0BD3">
      <w:pPr>
        <w:pStyle w:val="affffff9"/>
        <w:spacing w:before="0" w:after="0" w:line="240" w:lineRule="auto"/>
        <w:rPr>
          <w:rFonts w:ascii="Times New Roman" w:hAnsi="Times New Roman"/>
          <w:color w:val="auto"/>
        </w:rPr>
      </w:pPr>
      <w:r w:rsidRPr="00E4431B">
        <w:rPr>
          <w:rFonts w:ascii="Times New Roman" w:hAnsi="Times New Roman"/>
          <w:color w:val="auto"/>
        </w:rPr>
        <w:t>Воды нижележащие не могут быть использованы для водоснабжения. Возможно их использование в бальнеологических целях.</w:t>
      </w:r>
    </w:p>
    <w:p w:rsidR="002E3862" w:rsidRPr="00E4431B" w:rsidRDefault="00BF2999" w:rsidP="000D0BD3">
      <w:pPr>
        <w:tabs>
          <w:tab w:val="left" w:pos="1358"/>
          <w:tab w:val="left" w:pos="2558"/>
          <w:tab w:val="left" w:pos="3926"/>
          <w:tab w:val="left" w:pos="5726"/>
          <w:tab w:val="left" w:pos="7565"/>
          <w:tab w:val="left" w:pos="8894"/>
        </w:tabs>
        <w:ind w:firstLine="709"/>
        <w:jc w:val="both"/>
        <w:rPr>
          <w:rFonts w:ascii="Times New Roman" w:hAnsi="Times New Roman" w:cs="Times New Roman"/>
          <w:color w:val="auto"/>
        </w:rPr>
      </w:pPr>
      <w:r w:rsidRPr="00E4431B">
        <w:rPr>
          <w:rFonts w:ascii="Times New Roman" w:hAnsi="Times New Roman"/>
          <w:color w:val="auto"/>
        </w:rPr>
        <w:t xml:space="preserve">Таким образом, наиболее перспективным водоносным горизонтом можно считать </w:t>
      </w:r>
      <w:proofErr w:type="spellStart"/>
      <w:r w:rsidRPr="00E4431B">
        <w:rPr>
          <w:rFonts w:ascii="Times New Roman" w:hAnsi="Times New Roman"/>
          <w:color w:val="auto"/>
        </w:rPr>
        <w:t>Подольско-Мячковский</w:t>
      </w:r>
      <w:proofErr w:type="spellEnd"/>
      <w:r w:rsidRPr="00E4431B">
        <w:rPr>
          <w:rFonts w:ascii="Times New Roman" w:hAnsi="Times New Roman"/>
          <w:color w:val="auto"/>
        </w:rPr>
        <w:t>. Могут быть вовлечены на перспективу каширский и окско-тарусский горизонты</w:t>
      </w:r>
      <w:r w:rsidR="002E3862" w:rsidRPr="00E4431B">
        <w:rPr>
          <w:rFonts w:ascii="Times New Roman" w:hAnsi="Times New Roman" w:cs="Times New Roman"/>
          <w:color w:val="auto"/>
        </w:rPr>
        <w:t>.</w:t>
      </w:r>
    </w:p>
    <w:p w:rsidR="003944E4" w:rsidRPr="00E4431B" w:rsidRDefault="00BF2999" w:rsidP="007D4339">
      <w:pPr>
        <w:pStyle w:val="20"/>
        <w:numPr>
          <w:ilvl w:val="1"/>
          <w:numId w:val="6"/>
        </w:numPr>
        <w:spacing w:before="60" w:after="20"/>
        <w:ind w:left="0" w:firstLine="0"/>
        <w:rPr>
          <w:rFonts w:ascii="Times New Roman" w:hAnsi="Times New Roman" w:cs="Times New Roman"/>
          <w:i w:val="0"/>
          <w:iCs w:val="0"/>
          <w:sz w:val="24"/>
          <w:szCs w:val="24"/>
        </w:rPr>
      </w:pPr>
      <w:bookmarkStart w:id="16" w:name="_Toc147916750"/>
      <w:r w:rsidRPr="00E4431B">
        <w:rPr>
          <w:rFonts w:ascii="Times New Roman" w:hAnsi="Times New Roman" w:cs="Times New Roman"/>
          <w:i w:val="0"/>
          <w:iCs w:val="0"/>
          <w:sz w:val="24"/>
          <w:szCs w:val="24"/>
        </w:rPr>
        <w:t>Инженерно-геологические условия</w:t>
      </w:r>
      <w:bookmarkEnd w:id="16"/>
      <w:r w:rsidRPr="00E4431B">
        <w:rPr>
          <w:rFonts w:ascii="Times New Roman" w:hAnsi="Times New Roman" w:cs="Times New Roman"/>
          <w:i w:val="0"/>
          <w:iCs w:val="0"/>
          <w:sz w:val="24"/>
          <w:szCs w:val="24"/>
        </w:rPr>
        <w:t xml:space="preserve"> </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Оценка территории по степени пригодности для градостроительного освоения в зависимости от природных условий производится путем определения состава мероприятий и величин затрат, требующихся на ее инженерную подготовку и надежную защиту от воздействия неблагоприятных инженерно-геологических процессов зданий и сооружений для обеспечения их прочности, устойчивости и эксплуатационной надежности.</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Основными критериями оценки территории по степени благоприятности для строительства с точки зрения инженерно-геологических условий являются: устойчивость грунтов; глубина залегания грунтовых вод; наличие физико-геологических явлений и инженерно-геологических процессов.</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Выделяются следующие категории территорий: условно благоприятные; условно неблагоприятные; неблагоприятные; исключаемые из застройки. </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Рассматриваемая территория характеризуется средней степенью устойчивости геологической среды </w:t>
      </w:r>
      <w:proofErr w:type="gramStart"/>
      <w:r w:rsidRPr="00E4431B">
        <w:rPr>
          <w:rFonts w:ascii="Times New Roman" w:eastAsia="Times New Roman" w:hAnsi="Times New Roman" w:cs="Times New Roman"/>
          <w:color w:val="auto"/>
          <w:lang w:bidi="ar-SA"/>
        </w:rPr>
        <w:t>у</w:t>
      </w:r>
      <w:proofErr w:type="gramEnd"/>
      <w:r w:rsidRPr="00E4431B">
        <w:rPr>
          <w:rFonts w:ascii="Times New Roman" w:eastAsia="Times New Roman" w:hAnsi="Times New Roman" w:cs="Times New Roman"/>
          <w:color w:val="auto"/>
          <w:lang w:bidi="ar-SA"/>
        </w:rPr>
        <w:t xml:space="preserve"> </w:t>
      </w:r>
      <w:proofErr w:type="gramStart"/>
      <w:r w:rsidRPr="00E4431B">
        <w:rPr>
          <w:rFonts w:ascii="Times New Roman" w:eastAsia="Times New Roman" w:hAnsi="Times New Roman" w:cs="Times New Roman"/>
          <w:color w:val="auto"/>
          <w:lang w:bidi="ar-SA"/>
        </w:rPr>
        <w:t>инженерно-хозяйственному</w:t>
      </w:r>
      <w:proofErr w:type="gramEnd"/>
      <w:r w:rsidRPr="00E4431B">
        <w:rPr>
          <w:rFonts w:ascii="Times New Roman" w:eastAsia="Times New Roman" w:hAnsi="Times New Roman" w:cs="Times New Roman"/>
          <w:color w:val="auto"/>
          <w:lang w:bidi="ar-SA"/>
        </w:rPr>
        <w:t xml:space="preserve"> воздействию (инженерно-геологические процессы не носят катастрофического характера)</w:t>
      </w:r>
    </w:p>
    <w:p w:rsidR="00BF2999" w:rsidRPr="00E4431B" w:rsidRDefault="00BF2999" w:rsidP="000D0BD3">
      <w:pPr>
        <w:widowControl/>
        <w:ind w:firstLine="709"/>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bCs/>
          <w:iCs/>
          <w:color w:val="auto"/>
          <w:lang w:bidi="ar-SA"/>
        </w:rPr>
        <w:t>Главными факторами, определяющими устойчивость геологической среды</w:t>
      </w:r>
      <w:r w:rsidRPr="00E4431B">
        <w:rPr>
          <w:rFonts w:ascii="Times New Roman" w:eastAsia="Times New Roman" w:hAnsi="Times New Roman" w:cs="Times New Roman"/>
          <w:color w:val="auto"/>
          <w:lang w:bidi="ar-SA"/>
        </w:rPr>
        <w:t xml:space="preserve"> на рассматриваемой территории являются</w:t>
      </w:r>
      <w:proofErr w:type="gramEnd"/>
      <w:r w:rsidRPr="00E4431B">
        <w:rPr>
          <w:rFonts w:ascii="Times New Roman" w:eastAsia="Times New Roman" w:hAnsi="Times New Roman" w:cs="Times New Roman"/>
          <w:color w:val="auto"/>
          <w:lang w:bidi="ar-SA"/>
        </w:rPr>
        <w:t xml:space="preserve">: песчаный состав водно-ледниковых отложений; близкое к поверхности залегание моренных слабопроницаемых суглинков. </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Глубина залегания грунтовых вод приемущественно1-3 м. </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Плоский слаборасчлененный рельеф способствует слабой дренированности территории, процессам заболачивания и </w:t>
      </w:r>
      <w:proofErr w:type="spellStart"/>
      <w:r w:rsidRPr="00E4431B">
        <w:rPr>
          <w:rFonts w:ascii="Times New Roman" w:eastAsia="Times New Roman" w:hAnsi="Times New Roman" w:cs="Times New Roman"/>
          <w:color w:val="auto"/>
          <w:lang w:bidi="ar-SA"/>
        </w:rPr>
        <w:t>заторфованности</w:t>
      </w:r>
      <w:proofErr w:type="spellEnd"/>
      <w:r w:rsidRPr="00E4431B">
        <w:rPr>
          <w:rFonts w:ascii="Times New Roman" w:eastAsia="Times New Roman" w:hAnsi="Times New Roman" w:cs="Times New Roman"/>
          <w:color w:val="auto"/>
          <w:lang w:bidi="ar-SA"/>
        </w:rPr>
        <w:t>.</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При хозяйственном освоении территории возможно:</w:t>
      </w:r>
    </w:p>
    <w:p w:rsidR="00BF2999" w:rsidRPr="00E4431B" w:rsidRDefault="00BF2999" w:rsidP="000D0BD3">
      <w:pPr>
        <w:widowControl/>
        <w:numPr>
          <w:ilvl w:val="0"/>
          <w:numId w:val="18"/>
        </w:numPr>
        <w:ind w:left="1134" w:hanging="425"/>
        <w:contextualSpacing/>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подтопление городских территорий; </w:t>
      </w:r>
    </w:p>
    <w:p w:rsidR="00BF2999" w:rsidRPr="00E4431B" w:rsidRDefault="00BF2999" w:rsidP="000D0BD3">
      <w:pPr>
        <w:widowControl/>
        <w:numPr>
          <w:ilvl w:val="0"/>
          <w:numId w:val="18"/>
        </w:numPr>
        <w:ind w:left="1134" w:hanging="425"/>
        <w:contextualSpacing/>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заболачивание земель; </w:t>
      </w:r>
    </w:p>
    <w:p w:rsidR="00BF2999" w:rsidRPr="00E4431B" w:rsidRDefault="00BF2999" w:rsidP="000D0BD3">
      <w:pPr>
        <w:widowControl/>
        <w:numPr>
          <w:ilvl w:val="0"/>
          <w:numId w:val="18"/>
        </w:numPr>
        <w:ind w:left="1134" w:hanging="425"/>
        <w:contextualSpacing/>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изменение агрессивности грунтовых вод; </w:t>
      </w:r>
    </w:p>
    <w:p w:rsidR="00BF2999" w:rsidRPr="00E4431B" w:rsidRDefault="00BF2999" w:rsidP="000D0BD3">
      <w:pPr>
        <w:widowControl/>
        <w:numPr>
          <w:ilvl w:val="0"/>
          <w:numId w:val="18"/>
        </w:numPr>
        <w:ind w:left="1134" w:hanging="425"/>
        <w:contextualSpacing/>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изменение физико-механических свойств пород при мелиорации земель; </w:t>
      </w:r>
    </w:p>
    <w:p w:rsidR="00BF2999" w:rsidRPr="00E4431B" w:rsidRDefault="00BF2999" w:rsidP="000D0BD3">
      <w:pPr>
        <w:widowControl/>
        <w:numPr>
          <w:ilvl w:val="0"/>
          <w:numId w:val="18"/>
        </w:numPr>
        <w:ind w:left="1134" w:hanging="425"/>
        <w:contextualSpacing/>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суффозия вдоль трасс подземных коммуникаций.</w:t>
      </w:r>
    </w:p>
    <w:p w:rsidR="00BF2999" w:rsidRPr="00E4431B" w:rsidRDefault="00BF2999" w:rsidP="000D0BD3">
      <w:pPr>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При городском и дорожном строительстве основным мероприятием является инженерная защита территории от подтопления.</w:t>
      </w:r>
    </w:p>
    <w:p w:rsidR="00BF2999" w:rsidRPr="00E4431B" w:rsidRDefault="00BF2999" w:rsidP="007D4339">
      <w:pPr>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Территория размещения земельных участков 50:07:0080305:781, 50:07:0080305:784, 50:07:0080305:804, 50:07:0080305:805 относится к условно </w:t>
      </w:r>
      <w:proofErr w:type="gramStart"/>
      <w:r w:rsidRPr="00E4431B">
        <w:rPr>
          <w:rFonts w:ascii="Times New Roman" w:eastAsia="Times New Roman" w:hAnsi="Times New Roman" w:cs="Times New Roman"/>
          <w:color w:val="auto"/>
          <w:lang w:bidi="ar-SA"/>
        </w:rPr>
        <w:t>благоприятным</w:t>
      </w:r>
      <w:proofErr w:type="gramEnd"/>
      <w:r w:rsidRPr="00E4431B">
        <w:rPr>
          <w:rFonts w:ascii="Times New Roman" w:eastAsia="Times New Roman" w:hAnsi="Times New Roman" w:cs="Times New Roman"/>
          <w:color w:val="auto"/>
          <w:lang w:bidi="ar-SA"/>
        </w:rPr>
        <w:t>.</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Мероприятия по инженерной подготовке территорий должны разрабатываться с учетом очередности их выполнения, в увязке с очередностью строительств. Начало работы по инженерной подготовке должно, как правило, опережать строительство.</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Наличие площадей, сложенных карбонатными породами, местами выходящими на поверхность или </w:t>
      </w:r>
      <w:proofErr w:type="gramStart"/>
      <w:r w:rsidRPr="00E4431B">
        <w:rPr>
          <w:rFonts w:ascii="Times New Roman" w:eastAsia="Times New Roman" w:hAnsi="Times New Roman" w:cs="Times New Roman"/>
          <w:color w:val="auto"/>
          <w:lang w:bidi="ar-SA"/>
        </w:rPr>
        <w:t>прикрыты</w:t>
      </w:r>
      <w:proofErr w:type="gramEnd"/>
      <w:r w:rsidRPr="00E4431B">
        <w:rPr>
          <w:rFonts w:ascii="Times New Roman" w:eastAsia="Times New Roman" w:hAnsi="Times New Roman" w:cs="Times New Roman"/>
          <w:color w:val="auto"/>
          <w:lang w:bidi="ar-SA"/>
        </w:rPr>
        <w:t xml:space="preserve"> маломощными водопроницаемыми отложениями определяет развитие карстовых форм, главным образом в виде воронок, провалов, западин и трещин.</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Анализ современного состояния геологической среды, по совокупности таких факторов, как:</w:t>
      </w:r>
    </w:p>
    <w:p w:rsidR="00BF2999" w:rsidRPr="00E4431B" w:rsidRDefault="00BF2999" w:rsidP="000D0BD3">
      <w:pPr>
        <w:widowControl/>
        <w:numPr>
          <w:ilvl w:val="0"/>
          <w:numId w:val="18"/>
        </w:numPr>
        <w:ind w:left="1134" w:hanging="425"/>
        <w:contextualSpacing/>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устойчивость грунтов;</w:t>
      </w:r>
    </w:p>
    <w:p w:rsidR="00BF2999" w:rsidRPr="00E4431B" w:rsidRDefault="00BF2999" w:rsidP="000D0BD3">
      <w:pPr>
        <w:widowControl/>
        <w:numPr>
          <w:ilvl w:val="0"/>
          <w:numId w:val="18"/>
        </w:numPr>
        <w:ind w:left="1134" w:hanging="425"/>
        <w:contextualSpacing/>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глубина залегания грунтовых вод;</w:t>
      </w:r>
    </w:p>
    <w:p w:rsidR="00BF2999" w:rsidRPr="00E4431B" w:rsidRDefault="00BF2999" w:rsidP="000D0BD3">
      <w:pPr>
        <w:widowControl/>
        <w:numPr>
          <w:ilvl w:val="0"/>
          <w:numId w:val="18"/>
        </w:numPr>
        <w:ind w:left="1134" w:hanging="425"/>
        <w:contextualSpacing/>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наличие или возможность проявления негативных инженерно-геологических процессов;</w:t>
      </w:r>
    </w:p>
    <w:p w:rsidR="007A470E" w:rsidRPr="00E4431B" w:rsidRDefault="00BF2999" w:rsidP="000D0BD3">
      <w:pPr>
        <w:widowControl/>
        <w:numPr>
          <w:ilvl w:val="0"/>
          <w:numId w:val="18"/>
        </w:numPr>
        <w:ind w:left="1134" w:hanging="425"/>
        <w:contextualSpacing/>
        <w:jc w:val="both"/>
        <w:rPr>
          <w:rFonts w:ascii="Times New Roman" w:hAnsi="Times New Roman" w:cs="Times New Roman"/>
          <w:color w:val="auto"/>
        </w:rPr>
      </w:pPr>
      <w:r w:rsidRPr="00E4431B">
        <w:rPr>
          <w:rFonts w:ascii="Times New Roman" w:eastAsia="Times New Roman" w:hAnsi="Times New Roman" w:cs="Times New Roman"/>
          <w:color w:val="auto"/>
          <w:lang w:bidi="ar-SA"/>
        </w:rPr>
        <w:t xml:space="preserve">позволяет выделить на рассматриваемой территории по степени благоприятности для градостроительного </w:t>
      </w:r>
      <w:proofErr w:type="gramStart"/>
      <w:r w:rsidRPr="00E4431B">
        <w:rPr>
          <w:rFonts w:ascii="Times New Roman" w:eastAsia="Times New Roman" w:hAnsi="Times New Roman" w:cs="Times New Roman"/>
          <w:color w:val="auto"/>
          <w:lang w:bidi="ar-SA"/>
        </w:rPr>
        <w:t>освоения</w:t>
      </w:r>
      <w:proofErr w:type="gramEnd"/>
      <w:r w:rsidRPr="00E4431B">
        <w:rPr>
          <w:rFonts w:ascii="Times New Roman" w:eastAsia="Times New Roman" w:hAnsi="Times New Roman" w:cs="Times New Roman"/>
          <w:color w:val="auto"/>
          <w:lang w:bidi="ar-SA"/>
        </w:rPr>
        <w:t xml:space="preserve"> следующие категории: благоприятные и неблагоприятные</w:t>
      </w:r>
      <w:r w:rsidR="007A470E" w:rsidRPr="00E4431B">
        <w:rPr>
          <w:rFonts w:ascii="Times New Roman" w:hAnsi="Times New Roman" w:cs="Times New Roman"/>
          <w:color w:val="auto"/>
        </w:rPr>
        <w:t xml:space="preserve">. </w:t>
      </w:r>
    </w:p>
    <w:p w:rsidR="003944E4" w:rsidRPr="00E4431B" w:rsidRDefault="00BF2999" w:rsidP="007D4339">
      <w:pPr>
        <w:pStyle w:val="20"/>
        <w:numPr>
          <w:ilvl w:val="1"/>
          <w:numId w:val="6"/>
        </w:numPr>
        <w:spacing w:before="60" w:after="20"/>
        <w:ind w:left="0" w:firstLine="0"/>
        <w:rPr>
          <w:rFonts w:ascii="Times New Roman" w:hAnsi="Times New Roman" w:cs="Times New Roman"/>
          <w:i w:val="0"/>
          <w:iCs w:val="0"/>
          <w:sz w:val="24"/>
          <w:szCs w:val="24"/>
        </w:rPr>
      </w:pPr>
      <w:bookmarkStart w:id="17" w:name="bookmark113"/>
      <w:bookmarkStart w:id="18" w:name="bookmark114"/>
      <w:bookmarkStart w:id="19" w:name="bookmark116"/>
      <w:bookmarkStart w:id="20" w:name="_Toc147916751"/>
      <w:r w:rsidRPr="00E4431B">
        <w:rPr>
          <w:rFonts w:ascii="Times New Roman" w:hAnsi="Times New Roman" w:cs="Times New Roman"/>
          <w:i w:val="0"/>
          <w:iCs w:val="0"/>
          <w:sz w:val="24"/>
          <w:szCs w:val="24"/>
        </w:rPr>
        <w:t>Полезные ископаемые</w:t>
      </w:r>
      <w:bookmarkEnd w:id="17"/>
      <w:bookmarkEnd w:id="18"/>
      <w:bookmarkEnd w:id="19"/>
      <w:bookmarkEnd w:id="20"/>
    </w:p>
    <w:p w:rsidR="00BF2999" w:rsidRPr="00E4431B" w:rsidRDefault="00BF2999" w:rsidP="000D0BD3">
      <w:pPr>
        <w:widowControl/>
        <w:ind w:firstLine="709"/>
        <w:jc w:val="both"/>
        <w:rPr>
          <w:rFonts w:ascii="Times New Roman" w:eastAsia="Times New Roman" w:hAnsi="Times New Roman" w:cs="Times New Roman"/>
          <w:color w:val="auto"/>
          <w:lang w:bidi="ar-SA"/>
        </w:rPr>
      </w:pPr>
      <w:bookmarkStart w:id="21" w:name="bookmark134"/>
      <w:r w:rsidRPr="00E4431B">
        <w:rPr>
          <w:rFonts w:ascii="Times New Roman" w:eastAsia="Times New Roman" w:hAnsi="Times New Roman" w:cs="Times New Roman"/>
          <w:color w:val="auto"/>
          <w:lang w:bidi="ar-SA"/>
        </w:rPr>
        <w:t>В границе размещения земельных участков 50:07:0080305:781, 50:07:0080305:784, 50:07:0080305:804, 50:07:0080305:805 Волоколамского городского округа отсутствуют месторождения полезных ископаемых, учитываемые территориальным балансом запасов полезных ископаемых Московской области в составе как распределенного, так и нераспределённого фонда недр.</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Согласно реестру лицензий на пользование недрами для добычи подземных вод на участках недр местного значения, на рассматриваемой территории (в районе д. Глазово) зарегистрирована лицензия МСК 02367 ВЭ </w:t>
      </w:r>
      <w:proofErr w:type="spellStart"/>
      <w:r w:rsidRPr="00E4431B">
        <w:rPr>
          <w:rFonts w:ascii="Times New Roman" w:eastAsia="Times New Roman" w:hAnsi="Times New Roman" w:cs="Times New Roman"/>
          <w:color w:val="auto"/>
          <w:lang w:bidi="ar-SA"/>
        </w:rPr>
        <w:t>недропользователь</w:t>
      </w:r>
      <w:proofErr w:type="spellEnd"/>
      <w:r w:rsidRPr="00E4431B">
        <w:rPr>
          <w:rFonts w:ascii="Times New Roman" w:eastAsia="Times New Roman" w:hAnsi="Times New Roman" w:cs="Times New Roman"/>
          <w:color w:val="auto"/>
          <w:lang w:bidi="ar-SA"/>
        </w:rPr>
        <w:t xml:space="preserve"> ООО «ИСК». Срок окончания действия лицензии 01.06.2024 г</w:t>
      </w:r>
      <w:r w:rsidR="000D0BD3" w:rsidRPr="00E4431B">
        <w:rPr>
          <w:rFonts w:ascii="Times New Roman" w:eastAsia="Times New Roman" w:hAnsi="Times New Roman" w:cs="Times New Roman"/>
          <w:color w:val="auto"/>
          <w:lang w:bidi="ar-SA"/>
        </w:rPr>
        <w:t>.</w:t>
      </w:r>
    </w:p>
    <w:p w:rsidR="003A1CFC" w:rsidRPr="00E4431B" w:rsidRDefault="00BF2999" w:rsidP="007D4339">
      <w:pPr>
        <w:pStyle w:val="20"/>
        <w:numPr>
          <w:ilvl w:val="1"/>
          <w:numId w:val="6"/>
        </w:numPr>
        <w:spacing w:before="60" w:after="20"/>
        <w:ind w:left="0" w:firstLine="0"/>
        <w:rPr>
          <w:rFonts w:ascii="Times New Roman" w:hAnsi="Times New Roman" w:cs="Times New Roman"/>
          <w:i w:val="0"/>
          <w:iCs w:val="0"/>
          <w:sz w:val="24"/>
          <w:szCs w:val="24"/>
        </w:rPr>
      </w:pPr>
      <w:bookmarkStart w:id="22" w:name="bookmark123"/>
      <w:bookmarkStart w:id="23" w:name="bookmark129"/>
      <w:bookmarkStart w:id="24" w:name="_Toc147916752"/>
      <w:bookmarkStart w:id="25" w:name="bookmark132"/>
      <w:bookmarkStart w:id="26" w:name="bookmark133"/>
      <w:bookmarkStart w:id="27" w:name="bookmark135"/>
      <w:bookmarkEnd w:id="21"/>
      <w:bookmarkEnd w:id="22"/>
      <w:bookmarkEnd w:id="23"/>
      <w:r w:rsidRPr="00E4431B">
        <w:rPr>
          <w:rFonts w:ascii="Times New Roman" w:hAnsi="Times New Roman" w:cs="Times New Roman"/>
          <w:i w:val="0"/>
          <w:iCs w:val="0"/>
          <w:sz w:val="24"/>
          <w:szCs w:val="24"/>
        </w:rPr>
        <w:t>Гидрологические особенности территории</w:t>
      </w:r>
      <w:bookmarkEnd w:id="24"/>
      <w:r w:rsidRPr="00E4431B">
        <w:rPr>
          <w:rFonts w:ascii="Times New Roman" w:hAnsi="Times New Roman" w:cs="Times New Roman"/>
          <w:i w:val="0"/>
          <w:iCs w:val="0"/>
          <w:sz w:val="24"/>
          <w:szCs w:val="24"/>
        </w:rPr>
        <w:t xml:space="preserve"> </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Территория размещения земельных участков 50:07:0080305:781, 50:07:0080305:784, 50:07:0080305:804, 50:07:0080305:805 Волоколамского городского округа относится к бассейну реки Ламы. </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Гидрографическая сеть планируемой территории представлена Рузским водохранилищем (рекой Рузой) и её притоками – безымянными ручьями.</w:t>
      </w:r>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Река Руза - левый приток реки Москвы. Протекает по территории </w:t>
      </w:r>
      <w:r w:rsidR="008235DD" w:rsidRPr="00E4431B">
        <w:rPr>
          <w:rFonts w:ascii="Times New Roman" w:eastAsia="Times New Roman" w:hAnsi="Times New Roman" w:cs="Times New Roman"/>
          <w:color w:val="auto"/>
          <w:lang w:bidi="ar-SA"/>
        </w:rPr>
        <w:t xml:space="preserve">городского округа </w:t>
      </w:r>
      <w:r w:rsidRPr="00E4431B">
        <w:rPr>
          <w:rFonts w:ascii="Times New Roman" w:eastAsia="Times New Roman" w:hAnsi="Times New Roman" w:cs="Times New Roman"/>
          <w:color w:val="auto"/>
          <w:lang w:bidi="ar-SA"/>
        </w:rPr>
        <w:t>Шаховск</w:t>
      </w:r>
      <w:r w:rsidR="008235DD" w:rsidRPr="00E4431B">
        <w:rPr>
          <w:rFonts w:ascii="Times New Roman" w:eastAsia="Times New Roman" w:hAnsi="Times New Roman" w:cs="Times New Roman"/>
          <w:color w:val="auto"/>
          <w:lang w:bidi="ar-SA"/>
        </w:rPr>
        <w:t>ая</w:t>
      </w:r>
      <w:r w:rsidRPr="00E4431B">
        <w:rPr>
          <w:rFonts w:ascii="Times New Roman" w:eastAsia="Times New Roman" w:hAnsi="Times New Roman" w:cs="Times New Roman"/>
          <w:color w:val="auto"/>
          <w:lang w:bidi="ar-SA"/>
        </w:rPr>
        <w:t>, Волоколамского и Рузского городских округов. Длина реки 145 км, площадь бассейна 1990 км², ширина до 50 м. Глубина незначительна. Среднегодовой расход воды у города Рузы составляет 13,1 м³/</w:t>
      </w:r>
      <w:proofErr w:type="gramStart"/>
      <w:r w:rsidRPr="00E4431B">
        <w:rPr>
          <w:rFonts w:ascii="Times New Roman" w:eastAsia="Times New Roman" w:hAnsi="Times New Roman" w:cs="Times New Roman"/>
          <w:color w:val="auto"/>
          <w:lang w:bidi="ar-SA"/>
        </w:rPr>
        <w:t>с</w:t>
      </w:r>
      <w:proofErr w:type="gramEnd"/>
      <w:r w:rsidRPr="00E4431B">
        <w:rPr>
          <w:rFonts w:ascii="Times New Roman" w:eastAsia="Times New Roman" w:hAnsi="Times New Roman" w:cs="Times New Roman"/>
          <w:color w:val="auto"/>
          <w:lang w:bidi="ar-SA"/>
        </w:rPr>
        <w:t xml:space="preserve">. Замерзает </w:t>
      </w:r>
      <w:proofErr w:type="gramStart"/>
      <w:r w:rsidRPr="00E4431B">
        <w:rPr>
          <w:rFonts w:ascii="Times New Roman" w:eastAsia="Times New Roman" w:hAnsi="Times New Roman" w:cs="Times New Roman"/>
          <w:color w:val="auto"/>
          <w:lang w:bidi="ar-SA"/>
        </w:rPr>
        <w:t>в</w:t>
      </w:r>
      <w:proofErr w:type="gramEnd"/>
      <w:r w:rsidRPr="00E4431B">
        <w:rPr>
          <w:rFonts w:ascii="Times New Roman" w:eastAsia="Times New Roman" w:hAnsi="Times New Roman" w:cs="Times New Roman"/>
          <w:color w:val="auto"/>
          <w:lang w:bidi="ar-SA"/>
        </w:rPr>
        <w:t xml:space="preserve"> конце ноября, вскрывается в апреле.</w:t>
      </w:r>
    </w:p>
    <w:p w:rsidR="00BF2999" w:rsidRPr="00E4431B" w:rsidRDefault="00BF2999" w:rsidP="000D0BD3">
      <w:pPr>
        <w:widowControl/>
        <w:ind w:firstLine="709"/>
        <w:jc w:val="both"/>
        <w:rPr>
          <w:rFonts w:ascii="Times New Roman" w:eastAsia="Times New Roman" w:hAnsi="Times New Roman" w:cs="Times New Roman"/>
          <w:color w:val="auto"/>
          <w:lang w:bidi="ar-SA"/>
        </w:rPr>
      </w:pPr>
      <w:proofErr w:type="spellStart"/>
      <w:r w:rsidRPr="00E4431B">
        <w:rPr>
          <w:rFonts w:ascii="Times New Roman" w:eastAsia="Times New Roman" w:hAnsi="Times New Roman" w:cs="Times New Roman"/>
          <w:color w:val="auto"/>
          <w:lang w:bidi="ar-SA"/>
        </w:rPr>
        <w:t>Рузское</w:t>
      </w:r>
      <w:proofErr w:type="spellEnd"/>
      <w:r w:rsidRPr="00E4431B">
        <w:rPr>
          <w:rFonts w:ascii="Times New Roman" w:eastAsia="Times New Roman" w:hAnsi="Times New Roman" w:cs="Times New Roman"/>
          <w:color w:val="auto"/>
          <w:lang w:bidi="ar-SA"/>
        </w:rPr>
        <w:t xml:space="preserve"> водохранилище организовано на реке </w:t>
      </w:r>
      <w:hyperlink r:id="rId14" w:tooltip="Руза (река)" w:history="1">
        <w:r w:rsidRPr="00E4431B">
          <w:rPr>
            <w:rFonts w:ascii="Times New Roman" w:eastAsia="Times New Roman" w:hAnsi="Times New Roman" w:cs="Times New Roman"/>
            <w:color w:val="auto"/>
            <w:lang w:bidi="ar-SA"/>
          </w:rPr>
          <w:t>Рузе</w:t>
        </w:r>
      </w:hyperlink>
      <w:r w:rsidRPr="00E4431B">
        <w:rPr>
          <w:rFonts w:ascii="Times New Roman" w:eastAsia="Times New Roman" w:hAnsi="Times New Roman" w:cs="Times New Roman"/>
          <w:color w:val="auto"/>
          <w:lang w:bidi="ar-SA"/>
        </w:rPr>
        <w:t xml:space="preserve"> в </w:t>
      </w:r>
      <w:hyperlink r:id="rId15" w:tooltip="1965 год" w:history="1">
        <w:r w:rsidRPr="00E4431B">
          <w:rPr>
            <w:rFonts w:ascii="Times New Roman" w:eastAsia="Times New Roman" w:hAnsi="Times New Roman" w:cs="Times New Roman"/>
            <w:color w:val="auto"/>
            <w:lang w:bidi="ar-SA"/>
          </w:rPr>
          <w:t>1965</w:t>
        </w:r>
      </w:hyperlink>
      <w:r w:rsidRPr="00E4431B">
        <w:rPr>
          <w:rFonts w:ascii="Times New Roman" w:eastAsia="Times New Roman" w:hAnsi="Times New Roman" w:cs="Times New Roman"/>
          <w:color w:val="auto"/>
          <w:lang w:bidi="ar-SA"/>
        </w:rPr>
        <w:t>—</w:t>
      </w:r>
      <w:hyperlink r:id="rId16" w:tooltip="1966 год" w:history="1">
        <w:r w:rsidRPr="00E4431B">
          <w:rPr>
            <w:rFonts w:ascii="Times New Roman" w:eastAsia="Times New Roman" w:hAnsi="Times New Roman" w:cs="Times New Roman"/>
            <w:color w:val="auto"/>
            <w:lang w:bidi="ar-SA"/>
          </w:rPr>
          <w:t>1966 годах</w:t>
        </w:r>
      </w:hyperlink>
      <w:r w:rsidRPr="00E4431B">
        <w:rPr>
          <w:rFonts w:ascii="Times New Roman" w:eastAsia="Times New Roman" w:hAnsi="Times New Roman" w:cs="Times New Roman"/>
          <w:color w:val="auto"/>
          <w:lang w:bidi="ar-SA"/>
        </w:rPr>
        <w:t>. Полезный объём водохранилища 216 </w:t>
      </w:r>
      <w:proofErr w:type="spellStart"/>
      <w:proofErr w:type="gramStart"/>
      <w:r w:rsidRPr="00E4431B">
        <w:rPr>
          <w:rFonts w:ascii="Times New Roman" w:eastAsia="Times New Roman" w:hAnsi="Times New Roman" w:cs="Times New Roman"/>
          <w:color w:val="auto"/>
          <w:lang w:bidi="ar-SA"/>
        </w:rPr>
        <w:t>млн</w:t>
      </w:r>
      <w:proofErr w:type="spellEnd"/>
      <w:proofErr w:type="gramEnd"/>
      <w:r w:rsidRPr="00E4431B">
        <w:rPr>
          <w:rFonts w:ascii="Times New Roman" w:eastAsia="Times New Roman" w:hAnsi="Times New Roman" w:cs="Times New Roman"/>
          <w:color w:val="auto"/>
          <w:lang w:bidi="ar-SA"/>
        </w:rPr>
        <w:t xml:space="preserve"> м³, площадь 33 км². Ширина до 4 км, длина около 33 км, глубина до 21,2 м. Расположено на высоте 182,5 метра над </w:t>
      </w:r>
      <w:hyperlink r:id="rId17" w:tooltip="Уровень моря" w:history="1">
        <w:r w:rsidRPr="00E4431B">
          <w:rPr>
            <w:rFonts w:ascii="Times New Roman" w:eastAsia="Times New Roman" w:hAnsi="Times New Roman" w:cs="Times New Roman"/>
            <w:color w:val="auto"/>
            <w:lang w:bidi="ar-SA"/>
          </w:rPr>
          <w:t>уровнем моря</w:t>
        </w:r>
      </w:hyperlink>
      <w:r w:rsidRPr="00E4431B">
        <w:rPr>
          <w:rFonts w:ascii="Times New Roman" w:eastAsia="Times New Roman" w:hAnsi="Times New Roman" w:cs="Times New Roman"/>
          <w:color w:val="auto"/>
          <w:lang w:bidi="ar-SA"/>
        </w:rPr>
        <w:t xml:space="preserve">. Образовано железобетонной плотиной длиной 550 и максимальной высотой 25 метров, по плотине организован автомобильный переход. Водосброс осуществляется с высоты 18,5 метров. Замерзает в конце ноября, вскрывается в конце апреля. Судоходно. Используется для водоснабжения </w:t>
      </w:r>
      <w:hyperlink r:id="rId18" w:tooltip="Москва (река)" w:history="1">
        <w:r w:rsidRPr="00E4431B">
          <w:rPr>
            <w:rFonts w:ascii="Times New Roman" w:eastAsia="Times New Roman" w:hAnsi="Times New Roman" w:cs="Times New Roman"/>
            <w:color w:val="auto"/>
            <w:lang w:bidi="ar-SA"/>
          </w:rPr>
          <w:t>Москвы</w:t>
        </w:r>
      </w:hyperlink>
      <w:r w:rsidRPr="00E4431B">
        <w:rPr>
          <w:rFonts w:ascii="Times New Roman" w:eastAsia="Times New Roman" w:hAnsi="Times New Roman" w:cs="Times New Roman"/>
          <w:color w:val="auto"/>
          <w:lang w:bidi="ar-SA"/>
        </w:rPr>
        <w:t xml:space="preserve"> (подача воды к Рублёвскому гидроузлу), а также регулирования стока реки </w:t>
      </w:r>
      <w:hyperlink r:id="rId19" w:tooltip="Руза (река)" w:history="1">
        <w:r w:rsidRPr="00E4431B">
          <w:rPr>
            <w:rFonts w:ascii="Times New Roman" w:eastAsia="Times New Roman" w:hAnsi="Times New Roman" w:cs="Times New Roman"/>
            <w:color w:val="auto"/>
            <w:lang w:bidi="ar-SA"/>
          </w:rPr>
          <w:t>Рузы</w:t>
        </w:r>
      </w:hyperlink>
      <w:r w:rsidRPr="00E4431B">
        <w:rPr>
          <w:rFonts w:ascii="Times New Roman" w:eastAsia="Times New Roman" w:hAnsi="Times New Roman" w:cs="Times New Roman"/>
          <w:color w:val="auto"/>
          <w:lang w:bidi="ar-SA"/>
        </w:rPr>
        <w:t xml:space="preserve">. Популярное место отдыха. Знаменитое место рыбной ловли среди рыболовов-любителей. </w:t>
      </w:r>
      <w:proofErr w:type="gramStart"/>
      <w:r w:rsidRPr="00E4431B">
        <w:rPr>
          <w:rFonts w:ascii="Times New Roman" w:eastAsia="Times New Roman" w:hAnsi="Times New Roman" w:cs="Times New Roman"/>
          <w:color w:val="auto"/>
          <w:lang w:bidi="ar-SA"/>
        </w:rPr>
        <w:t xml:space="preserve">Зимой, весной, осенью и летом в водохранилище ловятся: </w:t>
      </w:r>
      <w:hyperlink r:id="rId20" w:tooltip="Лещ" w:history="1">
        <w:r w:rsidRPr="00E4431B">
          <w:rPr>
            <w:rFonts w:ascii="Times New Roman" w:eastAsia="Times New Roman" w:hAnsi="Times New Roman" w:cs="Times New Roman"/>
            <w:color w:val="auto"/>
            <w:lang w:bidi="ar-SA"/>
          </w:rPr>
          <w:t>лещ</w:t>
        </w:r>
      </w:hyperlink>
      <w:r w:rsidRPr="00E4431B">
        <w:rPr>
          <w:rFonts w:ascii="Times New Roman" w:eastAsia="Times New Roman" w:hAnsi="Times New Roman" w:cs="Times New Roman"/>
          <w:color w:val="auto"/>
          <w:lang w:bidi="ar-SA"/>
        </w:rPr>
        <w:t xml:space="preserve">, </w:t>
      </w:r>
      <w:hyperlink r:id="rId21" w:tooltip="Щука" w:history="1">
        <w:r w:rsidRPr="00E4431B">
          <w:rPr>
            <w:rFonts w:ascii="Times New Roman" w:eastAsia="Times New Roman" w:hAnsi="Times New Roman" w:cs="Times New Roman"/>
            <w:color w:val="auto"/>
            <w:lang w:bidi="ar-SA"/>
          </w:rPr>
          <w:t>щука</w:t>
        </w:r>
      </w:hyperlink>
      <w:r w:rsidRPr="00E4431B">
        <w:rPr>
          <w:rFonts w:ascii="Times New Roman" w:eastAsia="Times New Roman" w:hAnsi="Times New Roman" w:cs="Times New Roman"/>
          <w:color w:val="auto"/>
          <w:lang w:bidi="ar-SA"/>
        </w:rPr>
        <w:t xml:space="preserve">, </w:t>
      </w:r>
      <w:hyperlink r:id="rId22" w:tooltip="Судак (рыба)" w:history="1">
        <w:r w:rsidRPr="00E4431B">
          <w:rPr>
            <w:rFonts w:ascii="Times New Roman" w:eastAsia="Times New Roman" w:hAnsi="Times New Roman" w:cs="Times New Roman"/>
            <w:color w:val="auto"/>
            <w:lang w:bidi="ar-SA"/>
          </w:rPr>
          <w:t>судак</w:t>
        </w:r>
      </w:hyperlink>
      <w:r w:rsidRPr="00E4431B">
        <w:rPr>
          <w:rFonts w:ascii="Times New Roman" w:eastAsia="Times New Roman" w:hAnsi="Times New Roman" w:cs="Times New Roman"/>
          <w:color w:val="auto"/>
          <w:lang w:bidi="ar-SA"/>
        </w:rPr>
        <w:t xml:space="preserve">, </w:t>
      </w:r>
      <w:hyperlink r:id="rId23" w:tooltip="Речной окунь" w:history="1">
        <w:r w:rsidRPr="00E4431B">
          <w:rPr>
            <w:rFonts w:ascii="Times New Roman" w:eastAsia="Times New Roman" w:hAnsi="Times New Roman" w:cs="Times New Roman"/>
            <w:color w:val="auto"/>
            <w:lang w:bidi="ar-SA"/>
          </w:rPr>
          <w:t>окунь</w:t>
        </w:r>
      </w:hyperlink>
      <w:r w:rsidRPr="00E4431B">
        <w:rPr>
          <w:rFonts w:ascii="Times New Roman" w:eastAsia="Times New Roman" w:hAnsi="Times New Roman" w:cs="Times New Roman"/>
          <w:color w:val="auto"/>
          <w:lang w:bidi="ar-SA"/>
        </w:rPr>
        <w:t xml:space="preserve">, </w:t>
      </w:r>
      <w:hyperlink r:id="rId24" w:tooltip="Плотва" w:history="1">
        <w:r w:rsidRPr="00E4431B">
          <w:rPr>
            <w:rFonts w:ascii="Times New Roman" w:eastAsia="Times New Roman" w:hAnsi="Times New Roman" w:cs="Times New Roman"/>
            <w:color w:val="auto"/>
            <w:lang w:bidi="ar-SA"/>
          </w:rPr>
          <w:t>плотва</w:t>
        </w:r>
      </w:hyperlink>
      <w:r w:rsidRPr="00E4431B">
        <w:rPr>
          <w:rFonts w:ascii="Times New Roman" w:eastAsia="Times New Roman" w:hAnsi="Times New Roman" w:cs="Times New Roman"/>
          <w:color w:val="auto"/>
          <w:lang w:bidi="ar-SA"/>
        </w:rPr>
        <w:t xml:space="preserve">, </w:t>
      </w:r>
      <w:hyperlink r:id="rId25" w:tooltip="Ёрш" w:history="1">
        <w:r w:rsidRPr="00E4431B">
          <w:rPr>
            <w:rFonts w:ascii="Times New Roman" w:eastAsia="Times New Roman" w:hAnsi="Times New Roman" w:cs="Times New Roman"/>
            <w:color w:val="auto"/>
            <w:lang w:bidi="ar-SA"/>
          </w:rPr>
          <w:t>ёрш</w:t>
        </w:r>
      </w:hyperlink>
      <w:r w:rsidRPr="00E4431B">
        <w:rPr>
          <w:rFonts w:ascii="Times New Roman" w:eastAsia="Times New Roman" w:hAnsi="Times New Roman" w:cs="Times New Roman"/>
          <w:color w:val="auto"/>
          <w:lang w:bidi="ar-SA"/>
        </w:rPr>
        <w:t xml:space="preserve">, </w:t>
      </w:r>
      <w:hyperlink r:id="rId26" w:tooltip="Уклейка" w:history="1">
        <w:r w:rsidRPr="00E4431B">
          <w:rPr>
            <w:rFonts w:ascii="Times New Roman" w:eastAsia="Times New Roman" w:hAnsi="Times New Roman" w:cs="Times New Roman"/>
            <w:color w:val="auto"/>
            <w:lang w:bidi="ar-SA"/>
          </w:rPr>
          <w:t>уклейка</w:t>
        </w:r>
      </w:hyperlink>
      <w:r w:rsidRPr="00E4431B">
        <w:rPr>
          <w:rFonts w:ascii="Times New Roman" w:eastAsia="Times New Roman" w:hAnsi="Times New Roman" w:cs="Times New Roman"/>
          <w:color w:val="auto"/>
          <w:lang w:bidi="ar-SA"/>
        </w:rPr>
        <w:t xml:space="preserve">, </w:t>
      </w:r>
      <w:hyperlink r:id="rId27" w:tooltip="Густера" w:history="1">
        <w:proofErr w:type="spellStart"/>
        <w:r w:rsidRPr="00E4431B">
          <w:rPr>
            <w:rFonts w:ascii="Times New Roman" w:eastAsia="Times New Roman" w:hAnsi="Times New Roman" w:cs="Times New Roman"/>
            <w:color w:val="auto"/>
            <w:lang w:bidi="ar-SA"/>
          </w:rPr>
          <w:t>густера</w:t>
        </w:r>
        <w:proofErr w:type="spellEnd"/>
      </w:hyperlink>
      <w:r w:rsidRPr="00E4431B">
        <w:rPr>
          <w:rFonts w:ascii="Times New Roman" w:eastAsia="Times New Roman" w:hAnsi="Times New Roman" w:cs="Times New Roman"/>
          <w:color w:val="auto"/>
          <w:lang w:bidi="ar-SA"/>
        </w:rPr>
        <w:t xml:space="preserve">, реже </w:t>
      </w:r>
      <w:hyperlink r:id="rId28" w:tooltip="Налим" w:history="1">
        <w:r w:rsidRPr="00E4431B">
          <w:rPr>
            <w:rFonts w:ascii="Times New Roman" w:eastAsia="Times New Roman" w:hAnsi="Times New Roman" w:cs="Times New Roman"/>
            <w:color w:val="auto"/>
            <w:lang w:bidi="ar-SA"/>
          </w:rPr>
          <w:t>налим</w:t>
        </w:r>
      </w:hyperlink>
      <w:r w:rsidRPr="00E4431B">
        <w:rPr>
          <w:rFonts w:ascii="Times New Roman" w:eastAsia="Times New Roman" w:hAnsi="Times New Roman" w:cs="Times New Roman"/>
          <w:color w:val="auto"/>
          <w:lang w:bidi="ar-SA"/>
        </w:rPr>
        <w:t xml:space="preserve">. Ранее на водохранилище осуществлялось рыбоводство. </w:t>
      </w:r>
      <w:proofErr w:type="gramEnd"/>
    </w:p>
    <w:p w:rsidR="00BF2999" w:rsidRPr="00E4431B" w:rsidRDefault="00BF2999"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Гидрологический режим водных объектов является типичным для данной климатической зоны.</w:t>
      </w:r>
    </w:p>
    <w:p w:rsidR="00BF2999" w:rsidRPr="00E4431B" w:rsidRDefault="00BF2999" w:rsidP="000D0BD3">
      <w:pPr>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Гидрогеологические особенности территории способствовали образованию болот. </w:t>
      </w:r>
      <w:proofErr w:type="gramStart"/>
      <w:r w:rsidRPr="00E4431B">
        <w:rPr>
          <w:rFonts w:ascii="Times New Roman" w:eastAsia="Times New Roman" w:hAnsi="Times New Roman" w:cs="Times New Roman"/>
          <w:color w:val="auto"/>
          <w:lang w:bidi="ar-SA"/>
        </w:rPr>
        <w:t>Тип питания – преимущественно снеговой, с участием дождевого и подземного стоков.</w:t>
      </w:r>
      <w:proofErr w:type="gramEnd"/>
    </w:p>
    <w:p w:rsidR="00891F38" w:rsidRPr="00E4431B" w:rsidRDefault="00BF2999" w:rsidP="007D4339">
      <w:pPr>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Температура воды в реках в зависимости от сезона года изменялась от 0,0-0,2</w:t>
      </w:r>
      <w:proofErr w:type="gramStart"/>
      <w:r w:rsidRPr="00E4431B">
        <w:rPr>
          <w:rFonts w:ascii="Times New Roman" w:eastAsia="Times New Roman" w:hAnsi="Times New Roman" w:cs="Times New Roman"/>
          <w:color w:val="auto"/>
          <w:lang w:bidi="ar-SA"/>
        </w:rPr>
        <w:t> С</w:t>
      </w:r>
      <w:proofErr w:type="gramEnd"/>
      <w:r w:rsidRPr="00E4431B">
        <w:rPr>
          <w:rFonts w:ascii="Times New Roman" w:eastAsia="Times New Roman" w:hAnsi="Times New Roman" w:cs="Times New Roman"/>
          <w:color w:val="auto"/>
          <w:lang w:bidi="ar-SA"/>
        </w:rPr>
        <w:t xml:space="preserve"> в зимний период до максимальных +24 С в летний период. Средняя температура поверхностных вод +8,5 С</w:t>
      </w:r>
      <w:r w:rsidR="00891F38" w:rsidRPr="00E4431B">
        <w:rPr>
          <w:rFonts w:ascii="Times New Roman" w:eastAsia="Times New Roman" w:hAnsi="Times New Roman" w:cs="Times New Roman"/>
          <w:color w:val="auto"/>
          <w:lang w:bidi="ar-SA"/>
        </w:rPr>
        <w:t>.</w:t>
      </w:r>
    </w:p>
    <w:p w:rsidR="00C55455" w:rsidRPr="00E4431B" w:rsidRDefault="00013388" w:rsidP="007D4339">
      <w:pPr>
        <w:pStyle w:val="20"/>
        <w:numPr>
          <w:ilvl w:val="1"/>
          <w:numId w:val="6"/>
        </w:numPr>
        <w:spacing w:before="60" w:after="20"/>
        <w:ind w:left="0" w:firstLine="0"/>
        <w:rPr>
          <w:rFonts w:ascii="Times New Roman" w:hAnsi="Times New Roman" w:cs="Times New Roman"/>
          <w:i w:val="0"/>
          <w:iCs w:val="0"/>
          <w:sz w:val="24"/>
          <w:szCs w:val="24"/>
        </w:rPr>
      </w:pPr>
      <w:bookmarkStart w:id="28" w:name="_Toc147916753"/>
      <w:bookmarkStart w:id="29" w:name="bookmark121"/>
      <w:bookmarkStart w:id="30" w:name="bookmark122"/>
      <w:bookmarkStart w:id="31" w:name="bookmark124"/>
      <w:r w:rsidRPr="00E4431B">
        <w:rPr>
          <w:rFonts w:ascii="Times New Roman" w:hAnsi="Times New Roman" w:cs="Times New Roman"/>
          <w:i w:val="0"/>
          <w:iCs w:val="0"/>
          <w:sz w:val="24"/>
          <w:szCs w:val="24"/>
        </w:rPr>
        <w:t>Краткая климатическая характеристика</w:t>
      </w:r>
      <w:bookmarkEnd w:id="28"/>
      <w:r w:rsidRPr="00E4431B">
        <w:rPr>
          <w:rFonts w:ascii="Times New Roman" w:hAnsi="Times New Roman" w:cs="Times New Roman"/>
          <w:i w:val="0"/>
          <w:iCs w:val="0"/>
          <w:sz w:val="24"/>
          <w:szCs w:val="24"/>
        </w:rPr>
        <w:t xml:space="preserve"> </w:t>
      </w:r>
      <w:bookmarkEnd w:id="29"/>
      <w:bookmarkEnd w:id="30"/>
      <w:bookmarkEnd w:id="31"/>
    </w:p>
    <w:p w:rsidR="00013388" w:rsidRPr="00E4431B" w:rsidRDefault="00013388" w:rsidP="000D0BD3">
      <w:pPr>
        <w:widowControl/>
        <w:ind w:firstLine="709"/>
        <w:jc w:val="both"/>
        <w:rPr>
          <w:rFonts w:ascii="Times New Roman" w:eastAsia="Times New Roman" w:hAnsi="Times New Roman" w:cs="Times New Roman"/>
          <w:color w:val="auto"/>
          <w:lang w:bidi="ar-SA"/>
        </w:rPr>
      </w:pPr>
      <w:bookmarkStart w:id="32" w:name="bookmark139"/>
      <w:bookmarkStart w:id="33" w:name="bookmark125"/>
      <w:r w:rsidRPr="00E4431B">
        <w:rPr>
          <w:rFonts w:ascii="Times New Roman" w:eastAsia="Times New Roman" w:hAnsi="Times New Roman" w:cs="Times New Roman"/>
          <w:color w:val="auto"/>
          <w:lang w:bidi="ar-SA"/>
        </w:rPr>
        <w:t xml:space="preserve">Волоколамский городской округ целиком расположен в зоне умеренно-континентального климата. </w:t>
      </w:r>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Для климатической характеристики Волоколамского городского округа использовались данные метеостанции «Волоколамск».</w:t>
      </w:r>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Средняя годовая температура воздуха положительна и составляет «плюс» 3,8°С. Наиболее жарким месяцем в году является июль («плюс» 17,3°С), наиболее холодным – январь со средней температурой «минус» 10,4°С. Средняя максимальная температура воздуха за отдельные сутки наблюдалась летом в июле («плюс» 22,8°С). В зимний период средняя максимальная температура за описываемый период составила «минус» 4,2°С. Зимняя средняя минимальная температура составляет отметки «минус» 14,1°</w:t>
      </w:r>
      <w:proofErr w:type="gramStart"/>
      <w:r w:rsidRPr="00E4431B">
        <w:rPr>
          <w:rFonts w:ascii="Times New Roman" w:eastAsia="Times New Roman" w:hAnsi="Times New Roman" w:cs="Times New Roman"/>
          <w:color w:val="auto"/>
          <w:lang w:bidi="ar-SA"/>
        </w:rPr>
        <w:t>С</w:t>
      </w:r>
      <w:proofErr w:type="gramEnd"/>
      <w:r w:rsidRPr="00E4431B">
        <w:rPr>
          <w:rFonts w:ascii="Times New Roman" w:eastAsia="Times New Roman" w:hAnsi="Times New Roman" w:cs="Times New Roman"/>
          <w:color w:val="auto"/>
          <w:lang w:bidi="ar-SA"/>
        </w:rPr>
        <w:t xml:space="preserve"> в январе. Отрицательные температуры в летние месяцы не наблюдались. </w:t>
      </w:r>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Длительность безморозного периода составляет в среднем около 130 дней.</w:t>
      </w:r>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Среднее количество осадков составляет 622 мм в год, из них на твёрдые осадки приходится 120 мм, остальные – жидкие и смешанного типа. </w:t>
      </w:r>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Большое влияние на перемешивание примесей в атмосфере оказывает ветер, его скорость и направление. Среднемесячная скорость ветра колеблется от 4,0 м/с зимой до 2,7 м/с летом. Средняя годовая скорость ветра составляет 3,4 м/с. В период прохождения циклонов скорость ветра достигает 8 – 12 м/с. Превышение скорости в 20 м/</w:t>
      </w:r>
      <w:proofErr w:type="gramStart"/>
      <w:r w:rsidRPr="00E4431B">
        <w:rPr>
          <w:rFonts w:ascii="Times New Roman" w:eastAsia="Times New Roman" w:hAnsi="Times New Roman" w:cs="Times New Roman"/>
          <w:color w:val="auto"/>
          <w:lang w:bidi="ar-SA"/>
        </w:rPr>
        <w:t>с</w:t>
      </w:r>
      <w:proofErr w:type="gramEnd"/>
      <w:r w:rsidRPr="00E4431B">
        <w:rPr>
          <w:rFonts w:ascii="Times New Roman" w:eastAsia="Times New Roman" w:hAnsi="Times New Roman" w:cs="Times New Roman"/>
          <w:color w:val="auto"/>
          <w:lang w:bidi="ar-SA"/>
        </w:rPr>
        <w:t xml:space="preserve"> наблюдается только в апреле.</w:t>
      </w:r>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Преобладающими в году являются ветры юго-западного сектора, повторяемость их составляет 19%. Наименьшей повторяемостью обладают ветры северо-восточного направления (6%). Повторяемость штилей в среднем 21%.</w:t>
      </w:r>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Среднее число дней с туманом составляет 32 за год. Средняя продолжительность появления тумана – 153 часа в год (4,8 часа/день), максимум длительности туманов приходится на ноябрь. </w:t>
      </w:r>
    </w:p>
    <w:p w:rsidR="00013388" w:rsidRPr="00E4431B" w:rsidRDefault="00013388" w:rsidP="00013388">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Грозы наиболее интенсивны в июне и июле, в среднем в году 25,6 дней с проявлением грозы. Средняя длительность гроз составляет 50,031 часов в год (1,8 часов в день).</w:t>
      </w:r>
    </w:p>
    <w:p w:rsidR="00952682" w:rsidRPr="00E4431B" w:rsidRDefault="00952682" w:rsidP="007D4339">
      <w:pPr>
        <w:pStyle w:val="20"/>
        <w:numPr>
          <w:ilvl w:val="1"/>
          <w:numId w:val="6"/>
        </w:numPr>
        <w:spacing w:before="60" w:after="20"/>
        <w:ind w:left="0" w:firstLine="0"/>
        <w:rPr>
          <w:rFonts w:ascii="Times New Roman" w:hAnsi="Times New Roman" w:cs="Times New Roman"/>
          <w:i w:val="0"/>
          <w:iCs w:val="0"/>
          <w:sz w:val="24"/>
          <w:szCs w:val="24"/>
        </w:rPr>
      </w:pPr>
      <w:bookmarkStart w:id="34" w:name="_Toc147916754"/>
      <w:bookmarkEnd w:id="32"/>
      <w:bookmarkEnd w:id="33"/>
      <w:r w:rsidRPr="00E4431B">
        <w:rPr>
          <w:rFonts w:ascii="Times New Roman" w:hAnsi="Times New Roman" w:cs="Times New Roman"/>
          <w:i w:val="0"/>
          <w:iCs w:val="0"/>
          <w:sz w:val="24"/>
          <w:szCs w:val="24"/>
        </w:rPr>
        <w:t>Почв</w:t>
      </w:r>
      <w:bookmarkEnd w:id="25"/>
      <w:bookmarkEnd w:id="26"/>
      <w:bookmarkEnd w:id="27"/>
      <w:r w:rsidR="00F92D97" w:rsidRPr="00E4431B">
        <w:rPr>
          <w:rFonts w:ascii="Times New Roman" w:hAnsi="Times New Roman" w:cs="Times New Roman"/>
          <w:i w:val="0"/>
          <w:iCs w:val="0"/>
          <w:sz w:val="24"/>
          <w:szCs w:val="24"/>
        </w:rPr>
        <w:t>енно-растительный покров</w:t>
      </w:r>
      <w:bookmarkEnd w:id="34"/>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В соответствии с системой почвенно-географического районирования рассматриваемая территория относится к центральному почвенному району. </w:t>
      </w:r>
      <w:proofErr w:type="gramStart"/>
      <w:r w:rsidRPr="00E4431B">
        <w:rPr>
          <w:rFonts w:ascii="Times New Roman" w:eastAsia="Times New Roman" w:hAnsi="Times New Roman" w:cs="Times New Roman"/>
          <w:color w:val="auto"/>
          <w:lang w:bidi="ar-SA"/>
        </w:rPr>
        <w:t>Здесь, как правило, преобладают тяжелосуглинистые разности дерновых, дерново-подзолистых, от дерново-подзолисто-глеевых и болотных почв.</w:t>
      </w:r>
      <w:proofErr w:type="gramEnd"/>
      <w:r w:rsidRPr="00E4431B">
        <w:rPr>
          <w:rFonts w:ascii="Times New Roman" w:eastAsia="Times New Roman" w:hAnsi="Times New Roman" w:cs="Times New Roman"/>
          <w:color w:val="auto"/>
          <w:lang w:bidi="ar-SA"/>
        </w:rPr>
        <w:t xml:space="preserve"> Водный режим их неблагоприятен и обуславливает пониженную деятельность микроорганизмов. Требуется применение навоза и известкования в сочетании с травосеянием, без которого минеральные удобрения будут неэффективны. Следует также особо выделить почвенный район распространения не заболоченных и заболоченных пойменных почв, являющихся резервом культурного луговодства и естественных сенокосных угодий.</w:t>
      </w:r>
    </w:p>
    <w:p w:rsidR="00013388" w:rsidRPr="00E4431B" w:rsidRDefault="00013388" w:rsidP="007D4339">
      <w:pPr>
        <w:pStyle w:val="20"/>
        <w:numPr>
          <w:ilvl w:val="1"/>
          <w:numId w:val="6"/>
        </w:numPr>
        <w:spacing w:before="60" w:after="20"/>
        <w:ind w:left="0" w:firstLine="0"/>
        <w:rPr>
          <w:rFonts w:ascii="Times New Roman" w:hAnsi="Times New Roman" w:cs="Times New Roman"/>
          <w:i w:val="0"/>
          <w:iCs w:val="0"/>
          <w:sz w:val="24"/>
          <w:szCs w:val="24"/>
        </w:rPr>
      </w:pPr>
      <w:bookmarkStart w:id="35" w:name="_Toc147916755"/>
      <w:r w:rsidRPr="00E4431B">
        <w:rPr>
          <w:rFonts w:ascii="Times New Roman" w:hAnsi="Times New Roman" w:cs="Times New Roman"/>
          <w:i w:val="0"/>
          <w:iCs w:val="0"/>
          <w:sz w:val="24"/>
          <w:szCs w:val="24"/>
        </w:rPr>
        <w:t>Растительный покров</w:t>
      </w:r>
      <w:bookmarkEnd w:id="35"/>
    </w:p>
    <w:p w:rsidR="00013388" w:rsidRPr="00E4431B" w:rsidRDefault="00013388"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Территория по своим ботанико-географическим условиям целиком входит в состав подзоны еловых лесов с примесью элементов широколистного типа. Преобладающим типом растительности являются леса, местами сменяемые луговыми и болотными ассоциациями. </w:t>
      </w:r>
      <w:r w:rsidRPr="00E4431B">
        <w:rPr>
          <w:rFonts w:ascii="Times New Roman" w:eastAsia="Times New Roman" w:hAnsi="Times New Roman" w:cs="Times New Roman"/>
          <w:color w:val="auto"/>
          <w:spacing w:val="-8"/>
          <w:lang w:bidi="ar-SA"/>
        </w:rPr>
        <w:t>Территория хорошо освоена, ввиду чего растительный покров довольно сильно изменен, и значительную долю его составляют обрабатываемые участки (пашня, пастбища, сенокосы и т.д.).</w:t>
      </w:r>
    </w:p>
    <w:p w:rsidR="00013388" w:rsidRPr="00E4431B" w:rsidRDefault="00013388" w:rsidP="007D4339">
      <w:pPr>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Леса представлены в основном елью, осиной, березой, ольхой и сосной; болота и заболоченные участки покрыты осокой, мхом, разнообразным болотным травостоем и кустарниками.</w:t>
      </w:r>
    </w:p>
    <w:p w:rsidR="002F2187" w:rsidRPr="00E4431B" w:rsidRDefault="00013388" w:rsidP="007D4339">
      <w:pPr>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На водоразделах и по лесным полянам луга низменного и суходольного типа, в долинах рек заливные.</w:t>
      </w:r>
      <w:r w:rsidR="007D4339" w:rsidRPr="00E4431B">
        <w:rPr>
          <w:rFonts w:ascii="Times New Roman" w:eastAsia="Times New Roman" w:hAnsi="Times New Roman" w:cs="Times New Roman"/>
          <w:color w:val="auto"/>
          <w:lang w:bidi="ar-SA"/>
        </w:rPr>
        <w:t xml:space="preserve"> </w:t>
      </w:r>
      <w:r w:rsidR="002F2187" w:rsidRPr="00E4431B">
        <w:rPr>
          <w:rFonts w:ascii="Times New Roman" w:eastAsia="Times New Roman" w:hAnsi="Times New Roman" w:cs="Times New Roman"/>
          <w:color w:val="auto"/>
          <w:lang w:bidi="ar-SA"/>
        </w:rPr>
        <w:br w:type="page"/>
      </w:r>
    </w:p>
    <w:p w:rsidR="00FC4F9A" w:rsidRPr="00E4431B" w:rsidRDefault="00FC4F9A" w:rsidP="00FC4F9A">
      <w:pPr>
        <w:tabs>
          <w:tab w:val="left" w:pos="1358"/>
          <w:tab w:val="left" w:pos="2558"/>
          <w:tab w:val="left" w:pos="3926"/>
          <w:tab w:val="left" w:pos="5726"/>
          <w:tab w:val="left" w:pos="7565"/>
          <w:tab w:val="left" w:pos="8894"/>
        </w:tabs>
        <w:spacing w:before="120"/>
        <w:ind w:firstLine="709"/>
        <w:jc w:val="both"/>
        <w:rPr>
          <w:rFonts w:ascii="Times New Roman" w:hAnsi="Times New Roman" w:cs="Times New Roman"/>
          <w:color w:val="auto"/>
        </w:rPr>
        <w:sectPr w:rsidR="00FC4F9A" w:rsidRPr="00E4431B" w:rsidSect="00F411C6">
          <w:footerReference w:type="default" r:id="rId29"/>
          <w:pgSz w:w="11909" w:h="16834"/>
          <w:pgMar w:top="1134" w:right="851" w:bottom="1134" w:left="1418" w:header="0" w:footer="543" w:gutter="0"/>
          <w:cols w:space="720"/>
          <w:noEndnote/>
          <w:docGrid w:linePitch="360"/>
        </w:sectPr>
      </w:pPr>
    </w:p>
    <w:p w:rsidR="00F10634" w:rsidRPr="00E4431B" w:rsidRDefault="00F10634" w:rsidP="00C30B74">
      <w:pPr>
        <w:pStyle w:val="1"/>
        <w:numPr>
          <w:ilvl w:val="0"/>
          <w:numId w:val="6"/>
        </w:numPr>
        <w:spacing w:before="0"/>
        <w:ind w:left="0" w:firstLine="0"/>
        <w:jc w:val="both"/>
        <w:rPr>
          <w:rFonts w:ascii="Times New Roman" w:hAnsi="Times New Roman" w:cs="Times New Roman"/>
          <w:color w:val="auto"/>
          <w:sz w:val="24"/>
          <w:szCs w:val="24"/>
        </w:rPr>
      </w:pPr>
      <w:bookmarkStart w:id="36" w:name="_Toc147916756"/>
      <w:r w:rsidRPr="00E4431B">
        <w:rPr>
          <w:rFonts w:ascii="Times New Roman" w:hAnsi="Times New Roman" w:cs="Times New Roman"/>
          <w:color w:val="auto"/>
          <w:sz w:val="24"/>
          <w:szCs w:val="24"/>
        </w:rPr>
        <w:t>ОХРАНА ОКРУЖАЮЩЕЙ СРЕДЫ</w:t>
      </w:r>
      <w:bookmarkEnd w:id="36"/>
    </w:p>
    <w:p w:rsidR="00F23D72" w:rsidRPr="00E4431B" w:rsidRDefault="00520CC8" w:rsidP="00636CFA">
      <w:pPr>
        <w:pStyle w:val="20"/>
        <w:numPr>
          <w:ilvl w:val="1"/>
          <w:numId w:val="6"/>
        </w:numPr>
        <w:spacing w:before="60"/>
        <w:ind w:left="0" w:firstLine="0"/>
        <w:jc w:val="both"/>
        <w:rPr>
          <w:rFonts w:ascii="Times New Roman" w:hAnsi="Times New Roman" w:cs="Times New Roman"/>
          <w:i w:val="0"/>
          <w:iCs w:val="0"/>
          <w:sz w:val="24"/>
          <w:szCs w:val="24"/>
        </w:rPr>
      </w:pPr>
      <w:bookmarkStart w:id="37" w:name="_Toc147916757"/>
      <w:r w:rsidRPr="00E4431B">
        <w:rPr>
          <w:rFonts w:ascii="Times New Roman" w:hAnsi="Times New Roman" w:cs="Times New Roman"/>
          <w:i w:val="0"/>
          <w:iCs w:val="0"/>
          <w:sz w:val="24"/>
          <w:szCs w:val="24"/>
        </w:rPr>
        <w:t>Состояние</w:t>
      </w:r>
      <w:r w:rsidR="00F23D72" w:rsidRPr="00E4431B">
        <w:rPr>
          <w:rFonts w:ascii="Times New Roman" w:hAnsi="Times New Roman" w:cs="Times New Roman"/>
          <w:i w:val="0"/>
          <w:iCs w:val="0"/>
          <w:sz w:val="24"/>
          <w:szCs w:val="24"/>
        </w:rPr>
        <w:t xml:space="preserve"> атмосферн</w:t>
      </w:r>
      <w:r w:rsidRPr="00E4431B">
        <w:rPr>
          <w:rFonts w:ascii="Times New Roman" w:hAnsi="Times New Roman" w:cs="Times New Roman"/>
          <w:i w:val="0"/>
          <w:iCs w:val="0"/>
          <w:sz w:val="24"/>
          <w:szCs w:val="24"/>
        </w:rPr>
        <w:t>ого</w:t>
      </w:r>
      <w:r w:rsidR="00F23D72" w:rsidRPr="00E4431B">
        <w:rPr>
          <w:rFonts w:ascii="Times New Roman" w:hAnsi="Times New Roman" w:cs="Times New Roman"/>
          <w:i w:val="0"/>
          <w:iCs w:val="0"/>
          <w:sz w:val="24"/>
          <w:szCs w:val="24"/>
        </w:rPr>
        <w:t xml:space="preserve"> воздух</w:t>
      </w:r>
      <w:r w:rsidRPr="00E4431B">
        <w:rPr>
          <w:rFonts w:ascii="Times New Roman" w:hAnsi="Times New Roman" w:cs="Times New Roman"/>
          <w:i w:val="0"/>
          <w:iCs w:val="0"/>
          <w:sz w:val="24"/>
          <w:szCs w:val="24"/>
        </w:rPr>
        <w:t>а</w:t>
      </w:r>
      <w:bookmarkEnd w:id="37"/>
      <w:r w:rsidR="00210986" w:rsidRPr="00E4431B">
        <w:rPr>
          <w:rFonts w:ascii="Times New Roman" w:hAnsi="Times New Roman" w:cs="Times New Roman"/>
          <w:i w:val="0"/>
          <w:iCs w:val="0"/>
          <w:sz w:val="24"/>
          <w:szCs w:val="24"/>
        </w:rPr>
        <w:t xml:space="preserve"> </w:t>
      </w:r>
    </w:p>
    <w:p w:rsidR="00F23D72" w:rsidRPr="00E4431B" w:rsidRDefault="001A5B0C" w:rsidP="00C30B74">
      <w:pPr>
        <w:pStyle w:val="aff6"/>
        <w:keepNext/>
        <w:numPr>
          <w:ilvl w:val="1"/>
          <w:numId w:val="0"/>
        </w:numPr>
        <w:suppressAutoHyphens/>
        <w:spacing w:before="60" w:after="20"/>
        <w:ind w:firstLine="709"/>
        <w:jc w:val="left"/>
        <w:rPr>
          <w:b w:val="0"/>
          <w:i/>
          <w:iCs/>
          <w:spacing w:val="15"/>
          <w:szCs w:val="24"/>
        </w:rPr>
      </w:pPr>
      <w:r w:rsidRPr="00E4431B">
        <w:rPr>
          <w:b w:val="0"/>
          <w:i/>
          <w:iCs/>
          <w:spacing w:val="15"/>
          <w:szCs w:val="24"/>
        </w:rPr>
        <w:t>Существующее положение</w:t>
      </w:r>
    </w:p>
    <w:p w:rsidR="00797E80" w:rsidRPr="00E4431B" w:rsidRDefault="00797E80" w:rsidP="000D0BD3">
      <w:pPr>
        <w:widowControl/>
        <w:ind w:firstLine="709"/>
        <w:jc w:val="both"/>
        <w:rPr>
          <w:rFonts w:ascii="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Оценка состояния воздушного бассейна в Волоколамском городском округе Московской области применительно к территории</w:t>
      </w:r>
      <w:r w:rsidRPr="00E4431B">
        <w:rPr>
          <w:rFonts w:ascii="Times New Roman" w:eastAsia="Times New Roman" w:hAnsi="Times New Roman" w:cs="Times New Roman"/>
          <w:color w:val="auto"/>
        </w:rPr>
        <w:t xml:space="preserve"> земельных участков с кадастровыми номерами</w:t>
      </w:r>
      <w:r w:rsidRPr="00E4431B">
        <w:rPr>
          <w:rFonts w:ascii="Times New Roman" w:eastAsia="Times New Roman" w:hAnsi="Times New Roman" w:cs="Times New Roman"/>
          <w:color w:val="auto"/>
          <w:sz w:val="32"/>
          <w:szCs w:val="32"/>
          <w:lang w:bidi="ar-SA"/>
        </w:rPr>
        <w:t xml:space="preserve"> </w:t>
      </w:r>
      <w:r w:rsidRPr="00E4431B">
        <w:rPr>
          <w:rFonts w:ascii="Times New Roman" w:eastAsia="Times New Roman" w:hAnsi="Times New Roman" w:cs="Times New Roman"/>
          <w:color w:val="auto"/>
          <w:lang w:bidi="ar-SA"/>
        </w:rPr>
        <w:t xml:space="preserve">50:07:0080305:781, 50:07:0080305:784, 50:07:0080305:804, 50:07:0080305:805 выполнена в соответствии с </w:t>
      </w:r>
      <w:hyperlink w:anchor="P160" w:history="1">
        <w:r w:rsidRPr="00E4431B">
          <w:rPr>
            <w:rFonts w:ascii="Times New Roman" w:eastAsia="Times New Roman" w:hAnsi="Times New Roman" w:cs="Times New Roman"/>
            <w:color w:val="auto"/>
            <w:lang w:bidi="ar-SA"/>
          </w:rPr>
          <w:t>СанПиН 1.2.3685-21</w:t>
        </w:r>
      </w:hyperlink>
      <w:r w:rsidRPr="00E4431B">
        <w:rPr>
          <w:rFonts w:ascii="Times New Roman" w:eastAsia="Times New Roman" w:hAnsi="Times New Roman" w:cs="Times New Roman"/>
          <w:color w:val="auto"/>
          <w:lang w:bidi="ar-SA"/>
        </w:rPr>
        <w:t> «Гигиенические нормативы и требования к обеспечению безопасности и (или) безвредности для человека факторов среды обитания».</w:t>
      </w:r>
      <w:proofErr w:type="gramEnd"/>
    </w:p>
    <w:p w:rsidR="00797E80" w:rsidRPr="00E4431B" w:rsidRDefault="00797E80" w:rsidP="000D0BD3">
      <w:pPr>
        <w:widowControl/>
        <w:ind w:firstLine="709"/>
        <w:jc w:val="both"/>
        <w:rPr>
          <w:rFonts w:ascii="Times New Roman" w:hAnsi="Times New Roman" w:cs="Times New Roman"/>
          <w:color w:val="auto"/>
          <w:lang w:bidi="ar-SA"/>
        </w:rPr>
      </w:pPr>
      <w:r w:rsidRPr="00E4431B">
        <w:rPr>
          <w:rFonts w:ascii="Times New Roman" w:hAnsi="Times New Roman" w:cs="Times New Roman"/>
          <w:color w:val="auto"/>
          <w:lang w:bidi="ar-SA"/>
        </w:rPr>
        <w:t xml:space="preserve">В окрестностях д. </w:t>
      </w:r>
      <w:proofErr w:type="spellStart"/>
      <w:r w:rsidRPr="00E4431B">
        <w:rPr>
          <w:rFonts w:ascii="Times New Roman" w:hAnsi="Times New Roman" w:cs="Times New Roman"/>
          <w:color w:val="auto"/>
          <w:lang w:bidi="ar-SA"/>
        </w:rPr>
        <w:t>Токарево</w:t>
      </w:r>
      <w:proofErr w:type="spellEnd"/>
      <w:r w:rsidRPr="00E4431B">
        <w:rPr>
          <w:rFonts w:ascii="Times New Roman" w:hAnsi="Times New Roman" w:cs="Times New Roman"/>
          <w:color w:val="auto"/>
          <w:lang w:bidi="ar-SA"/>
        </w:rPr>
        <w:t xml:space="preserve">, где расположены рассматриваемые </w:t>
      </w:r>
      <w:r w:rsidRPr="00E4431B">
        <w:rPr>
          <w:rFonts w:ascii="Times New Roman" w:eastAsia="Times New Roman" w:hAnsi="Times New Roman" w:cs="Times New Roman"/>
          <w:color w:val="auto"/>
        </w:rPr>
        <w:t xml:space="preserve">земельные участки </w:t>
      </w:r>
      <w:r w:rsidRPr="00E4431B">
        <w:rPr>
          <w:rFonts w:ascii="Times New Roman" w:hAnsi="Times New Roman" w:cs="Times New Roman"/>
          <w:color w:val="auto"/>
          <w:lang w:bidi="ar-SA"/>
        </w:rPr>
        <w:t>и на смежной с ними территории какие-либо источники воздушного загрязнения отсутствуют. Здесь преобладает индивидуальная жилая застройка. Транспортное сообщение осуществляется по автодорогам местного значения, которые отличаются невысокой интенсивностью.</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На рассматриваемой территории наблюдения за фоновыми концентрациями вредных веществ не проводятся. В соответствии с Временными рекомендациями «Фоновые концентрации вредных (загрязняющих) веще</w:t>
      </w:r>
      <w:proofErr w:type="gramStart"/>
      <w:r w:rsidRPr="00E4431B">
        <w:rPr>
          <w:rFonts w:ascii="Times New Roman" w:eastAsia="Times New Roman" w:hAnsi="Times New Roman" w:cs="Times New Roman"/>
          <w:color w:val="auto"/>
          <w:lang w:bidi="ar-SA"/>
        </w:rPr>
        <w:t>ств дл</w:t>
      </w:r>
      <w:proofErr w:type="gramEnd"/>
      <w:r w:rsidRPr="00E4431B">
        <w:rPr>
          <w:rFonts w:ascii="Times New Roman" w:eastAsia="Times New Roman" w:hAnsi="Times New Roman" w:cs="Times New Roman"/>
          <w:color w:val="auto"/>
          <w:lang w:bidi="ar-SA"/>
        </w:rPr>
        <w:t xml:space="preserve">я городских и сельских поселений, где отсутствуют регулярные наблюдения за загрязнением атмосферного воздуха на период 2019-2023 гг.» (Письмо Росгидромета от 16.08.2018 </w:t>
      </w:r>
      <w:r w:rsidR="007D4339" w:rsidRPr="00E4431B">
        <w:rPr>
          <w:rFonts w:ascii="Times New Roman" w:eastAsia="Times New Roman" w:hAnsi="Times New Roman" w:cs="Times New Roman"/>
          <w:color w:val="auto"/>
          <w:lang w:bidi="ar-SA"/>
        </w:rPr>
        <w:t>№</w:t>
      </w:r>
      <w:r w:rsidRPr="00E4431B">
        <w:rPr>
          <w:rFonts w:ascii="Times New Roman" w:eastAsia="Times New Roman" w:hAnsi="Times New Roman" w:cs="Times New Roman"/>
          <w:color w:val="auto"/>
          <w:lang w:bidi="ar-SA"/>
        </w:rPr>
        <w:t xml:space="preserve"> 20-44/282) фоновые концентрации для рассматриваемой территории можно принять в соответствии с представленными в таблице 2.1.1 значениями.</w:t>
      </w:r>
    </w:p>
    <w:p w:rsidR="00797E80" w:rsidRPr="00E4431B" w:rsidRDefault="00797E80" w:rsidP="007D4339">
      <w:pPr>
        <w:widowControl/>
        <w:spacing w:before="60"/>
        <w:rPr>
          <w:rFonts w:ascii="Times New Roman" w:eastAsia="Times New Roman" w:hAnsi="Times New Roman" w:cs="Times New Roman"/>
          <w:b/>
          <w:color w:val="auto"/>
          <w:lang w:bidi="ar-SA"/>
        </w:rPr>
      </w:pPr>
      <w:r w:rsidRPr="00E4431B">
        <w:rPr>
          <w:rFonts w:ascii="Times New Roman" w:eastAsia="Times New Roman" w:hAnsi="Times New Roman" w:cs="Times New Roman"/>
          <w:b/>
          <w:color w:val="auto"/>
          <w:lang w:bidi="ar-SA"/>
        </w:rPr>
        <w:t xml:space="preserve">Таблица </w:t>
      </w:r>
      <w:r w:rsidR="000D0BD3" w:rsidRPr="00E4431B">
        <w:rPr>
          <w:rFonts w:ascii="Times New Roman" w:eastAsia="Times New Roman" w:hAnsi="Times New Roman" w:cs="Times New Roman"/>
          <w:b/>
          <w:color w:val="auto"/>
          <w:lang w:bidi="ar-SA"/>
        </w:rPr>
        <w:t>2</w:t>
      </w:r>
      <w:r w:rsidRPr="00E4431B">
        <w:rPr>
          <w:rFonts w:ascii="Times New Roman" w:eastAsia="Times New Roman" w:hAnsi="Times New Roman" w:cs="Times New Roman"/>
          <w:b/>
          <w:color w:val="auto"/>
          <w:lang w:bidi="ar-SA"/>
        </w:rPr>
        <w:t>.1.1</w:t>
      </w:r>
      <w:r w:rsidR="000D0BD3" w:rsidRPr="00E4431B">
        <w:rPr>
          <w:rFonts w:ascii="Times New Roman" w:eastAsia="Times New Roman" w:hAnsi="Times New Roman" w:cs="Times New Roman"/>
          <w:b/>
          <w:color w:val="auto"/>
          <w:lang w:bidi="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571"/>
        <w:gridCol w:w="3553"/>
        <w:gridCol w:w="1724"/>
        <w:gridCol w:w="1848"/>
      </w:tblGrid>
      <w:tr w:rsidR="007D4339" w:rsidRPr="00E4431B" w:rsidTr="007D4339">
        <w:trPr>
          <w:trHeight w:val="70"/>
        </w:trPr>
        <w:tc>
          <w:tcPr>
            <w:tcW w:w="1326" w:type="pct"/>
            <w:vAlign w:val="center"/>
          </w:tcPr>
          <w:p w:rsidR="00797E80" w:rsidRPr="00E4431B" w:rsidRDefault="00797E80" w:rsidP="007D4339">
            <w:pPr>
              <w:widowControl/>
              <w:shd w:val="clear" w:color="auto" w:fill="FFFFFF"/>
              <w:autoSpaceDE w:val="0"/>
              <w:autoSpaceDN w:val="0"/>
              <w:adjustRightInd w:val="0"/>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Загрязняющее вещество</w:t>
            </w:r>
          </w:p>
        </w:tc>
        <w:tc>
          <w:tcPr>
            <w:tcW w:w="1832" w:type="pct"/>
            <w:vAlign w:val="center"/>
          </w:tcPr>
          <w:p w:rsidR="00797E80" w:rsidRPr="00E4431B" w:rsidRDefault="00797E80" w:rsidP="007D4339">
            <w:pPr>
              <w:widowControl/>
              <w:shd w:val="clear" w:color="auto" w:fill="FFFFFF"/>
              <w:autoSpaceDE w:val="0"/>
              <w:autoSpaceDN w:val="0"/>
              <w:adjustRightInd w:val="0"/>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Фоновые</w:t>
            </w:r>
            <w:r w:rsidR="007D4339" w:rsidRPr="00E4431B">
              <w:rPr>
                <w:rFonts w:ascii="Times New Roman" w:eastAsia="Times New Roman" w:hAnsi="Times New Roman" w:cs="Times New Roman"/>
                <w:color w:val="auto"/>
                <w:spacing w:val="3"/>
                <w:sz w:val="23"/>
                <w:szCs w:val="23"/>
                <w:lang w:bidi="ar-SA"/>
              </w:rPr>
              <w:t> </w:t>
            </w:r>
            <w:r w:rsidRPr="00E4431B">
              <w:rPr>
                <w:rFonts w:ascii="Times New Roman" w:eastAsia="Times New Roman" w:hAnsi="Times New Roman" w:cs="Times New Roman"/>
                <w:color w:val="auto"/>
                <w:spacing w:val="3"/>
                <w:sz w:val="23"/>
                <w:szCs w:val="23"/>
                <w:lang w:bidi="ar-SA"/>
              </w:rPr>
              <w:t>концентрации</w:t>
            </w:r>
            <w:r w:rsidR="007D4339" w:rsidRPr="00E4431B">
              <w:rPr>
                <w:rFonts w:ascii="Times New Roman" w:eastAsia="Times New Roman" w:hAnsi="Times New Roman" w:cs="Times New Roman"/>
                <w:color w:val="auto"/>
                <w:spacing w:val="3"/>
                <w:sz w:val="23"/>
                <w:szCs w:val="23"/>
                <w:lang w:bidi="ar-SA"/>
              </w:rPr>
              <w:t> </w:t>
            </w:r>
            <w:r w:rsidRPr="00E4431B">
              <w:rPr>
                <w:rFonts w:ascii="Times New Roman" w:eastAsia="Times New Roman" w:hAnsi="Times New Roman" w:cs="Times New Roman"/>
                <w:color w:val="auto"/>
                <w:spacing w:val="3"/>
                <w:sz w:val="23"/>
                <w:szCs w:val="23"/>
                <w:lang w:bidi="ar-SA"/>
              </w:rPr>
              <w:t>(мг/куб</w:t>
            </w:r>
            <w:proofErr w:type="gramStart"/>
            <w:r w:rsidRPr="00E4431B">
              <w:rPr>
                <w:rFonts w:ascii="Times New Roman" w:eastAsia="Times New Roman" w:hAnsi="Times New Roman" w:cs="Times New Roman"/>
                <w:color w:val="auto"/>
                <w:spacing w:val="3"/>
                <w:sz w:val="23"/>
                <w:szCs w:val="23"/>
                <w:lang w:bidi="ar-SA"/>
              </w:rPr>
              <w:t>.м</w:t>
            </w:r>
            <w:proofErr w:type="gramEnd"/>
            <w:r w:rsidRPr="00E4431B">
              <w:rPr>
                <w:rFonts w:ascii="Times New Roman" w:eastAsia="Times New Roman" w:hAnsi="Times New Roman" w:cs="Times New Roman"/>
                <w:color w:val="auto"/>
                <w:spacing w:val="3"/>
                <w:sz w:val="23"/>
                <w:szCs w:val="23"/>
                <w:lang w:bidi="ar-SA"/>
              </w:rPr>
              <w:t>)</w:t>
            </w:r>
          </w:p>
        </w:tc>
        <w:tc>
          <w:tcPr>
            <w:tcW w:w="889" w:type="pct"/>
            <w:vAlign w:val="center"/>
          </w:tcPr>
          <w:p w:rsidR="00797E80" w:rsidRPr="00E4431B" w:rsidRDefault="00797E80" w:rsidP="007D4339">
            <w:pPr>
              <w:widowControl/>
              <w:shd w:val="clear" w:color="auto" w:fill="FFFFFF"/>
              <w:autoSpaceDE w:val="0"/>
              <w:autoSpaceDN w:val="0"/>
              <w:adjustRightInd w:val="0"/>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ПДК (мг/куб</w:t>
            </w:r>
            <w:proofErr w:type="gramStart"/>
            <w:r w:rsidRPr="00E4431B">
              <w:rPr>
                <w:rFonts w:ascii="Times New Roman" w:eastAsia="Times New Roman" w:hAnsi="Times New Roman" w:cs="Times New Roman"/>
                <w:color w:val="auto"/>
                <w:spacing w:val="3"/>
                <w:sz w:val="23"/>
                <w:szCs w:val="23"/>
                <w:lang w:bidi="ar-SA"/>
              </w:rPr>
              <w:t>.м</w:t>
            </w:r>
            <w:proofErr w:type="gramEnd"/>
            <w:r w:rsidRPr="00E4431B">
              <w:rPr>
                <w:rFonts w:ascii="Times New Roman" w:eastAsia="Times New Roman" w:hAnsi="Times New Roman" w:cs="Times New Roman"/>
                <w:color w:val="auto"/>
                <w:spacing w:val="3"/>
                <w:sz w:val="23"/>
                <w:szCs w:val="23"/>
                <w:lang w:bidi="ar-SA"/>
              </w:rPr>
              <w:t>)</w:t>
            </w:r>
          </w:p>
        </w:tc>
        <w:tc>
          <w:tcPr>
            <w:tcW w:w="953" w:type="pct"/>
            <w:vAlign w:val="center"/>
          </w:tcPr>
          <w:p w:rsidR="00797E80" w:rsidRPr="00E4431B" w:rsidRDefault="007D4339" w:rsidP="007D4339">
            <w:pPr>
              <w:widowControl/>
              <w:shd w:val="clear" w:color="auto" w:fill="FFFFFF"/>
              <w:autoSpaceDE w:val="0"/>
              <w:autoSpaceDN w:val="0"/>
              <w:adjustRightInd w:val="0"/>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В </w:t>
            </w:r>
            <w:r w:rsidR="00797E80" w:rsidRPr="00E4431B">
              <w:rPr>
                <w:rFonts w:ascii="Times New Roman" w:eastAsia="Times New Roman" w:hAnsi="Times New Roman" w:cs="Times New Roman"/>
                <w:color w:val="auto"/>
                <w:spacing w:val="3"/>
                <w:sz w:val="23"/>
                <w:szCs w:val="23"/>
                <w:lang w:bidi="ar-SA"/>
              </w:rPr>
              <w:t>долях</w:t>
            </w:r>
            <w:r w:rsidRPr="00E4431B">
              <w:rPr>
                <w:rFonts w:ascii="Times New Roman" w:eastAsia="Times New Roman" w:hAnsi="Times New Roman" w:cs="Times New Roman"/>
                <w:color w:val="auto"/>
                <w:spacing w:val="3"/>
                <w:sz w:val="23"/>
                <w:szCs w:val="23"/>
                <w:lang w:bidi="ar-SA"/>
              </w:rPr>
              <w:t> </w:t>
            </w:r>
            <w:proofErr w:type="spellStart"/>
            <w:r w:rsidR="00797E80" w:rsidRPr="00E4431B">
              <w:rPr>
                <w:rFonts w:ascii="Times New Roman" w:eastAsia="Times New Roman" w:hAnsi="Times New Roman" w:cs="Times New Roman"/>
                <w:color w:val="auto"/>
                <w:spacing w:val="3"/>
                <w:sz w:val="23"/>
                <w:szCs w:val="23"/>
                <w:lang w:bidi="ar-SA"/>
              </w:rPr>
              <w:t>ПДКм.р</w:t>
            </w:r>
            <w:proofErr w:type="spellEnd"/>
            <w:r w:rsidR="00797E80" w:rsidRPr="00E4431B">
              <w:rPr>
                <w:rFonts w:ascii="Times New Roman" w:eastAsia="Times New Roman" w:hAnsi="Times New Roman" w:cs="Times New Roman"/>
                <w:color w:val="auto"/>
                <w:spacing w:val="3"/>
                <w:sz w:val="23"/>
                <w:szCs w:val="23"/>
                <w:lang w:bidi="ar-SA"/>
              </w:rPr>
              <w:t>.</w:t>
            </w:r>
          </w:p>
        </w:tc>
      </w:tr>
      <w:tr w:rsidR="007D4339" w:rsidRPr="00E4431B" w:rsidTr="007D4339">
        <w:tc>
          <w:tcPr>
            <w:tcW w:w="1326" w:type="pct"/>
            <w:vAlign w:val="center"/>
          </w:tcPr>
          <w:p w:rsidR="00797E80" w:rsidRPr="00E4431B" w:rsidRDefault="00797E80" w:rsidP="007D4339">
            <w:pPr>
              <w:widowControl/>
              <w:shd w:val="clear" w:color="auto" w:fill="FFFFFF"/>
              <w:autoSpaceDE w:val="0"/>
              <w:autoSpaceDN w:val="0"/>
              <w:adjustRightInd w:val="0"/>
              <w:ind w:hanging="15"/>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Взвешенные вещества</w:t>
            </w:r>
          </w:p>
        </w:tc>
        <w:tc>
          <w:tcPr>
            <w:tcW w:w="1832"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0,263</w:t>
            </w:r>
          </w:p>
        </w:tc>
        <w:tc>
          <w:tcPr>
            <w:tcW w:w="889"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0,5</w:t>
            </w:r>
          </w:p>
        </w:tc>
        <w:tc>
          <w:tcPr>
            <w:tcW w:w="953"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0,53</w:t>
            </w:r>
          </w:p>
        </w:tc>
      </w:tr>
      <w:tr w:rsidR="007D4339" w:rsidRPr="00E4431B" w:rsidTr="007D4339">
        <w:tc>
          <w:tcPr>
            <w:tcW w:w="1326" w:type="pct"/>
            <w:vAlign w:val="center"/>
          </w:tcPr>
          <w:p w:rsidR="00797E80" w:rsidRPr="00E4431B" w:rsidRDefault="00797E80" w:rsidP="007D4339">
            <w:pPr>
              <w:widowControl/>
              <w:shd w:val="clear" w:color="auto" w:fill="FFFFFF"/>
              <w:autoSpaceDE w:val="0"/>
              <w:autoSpaceDN w:val="0"/>
              <w:adjustRightInd w:val="0"/>
              <w:ind w:hanging="15"/>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Диоксид серы</w:t>
            </w:r>
          </w:p>
        </w:tc>
        <w:tc>
          <w:tcPr>
            <w:tcW w:w="1832"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0,019</w:t>
            </w:r>
          </w:p>
        </w:tc>
        <w:tc>
          <w:tcPr>
            <w:tcW w:w="889"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0,5</w:t>
            </w:r>
          </w:p>
        </w:tc>
        <w:tc>
          <w:tcPr>
            <w:tcW w:w="953"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0,04</w:t>
            </w:r>
          </w:p>
        </w:tc>
      </w:tr>
      <w:tr w:rsidR="007D4339" w:rsidRPr="00E4431B" w:rsidTr="007D4339">
        <w:tc>
          <w:tcPr>
            <w:tcW w:w="1326" w:type="pct"/>
            <w:vAlign w:val="center"/>
          </w:tcPr>
          <w:p w:rsidR="00797E80" w:rsidRPr="00E4431B" w:rsidRDefault="00797E80" w:rsidP="007D4339">
            <w:pPr>
              <w:widowControl/>
              <w:shd w:val="clear" w:color="auto" w:fill="FFFFFF"/>
              <w:autoSpaceDE w:val="0"/>
              <w:autoSpaceDN w:val="0"/>
              <w:adjustRightInd w:val="0"/>
              <w:ind w:hanging="15"/>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Оксид углерода</w:t>
            </w:r>
          </w:p>
        </w:tc>
        <w:tc>
          <w:tcPr>
            <w:tcW w:w="1832"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0,0027</w:t>
            </w:r>
          </w:p>
        </w:tc>
        <w:tc>
          <w:tcPr>
            <w:tcW w:w="889"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5</w:t>
            </w:r>
          </w:p>
        </w:tc>
        <w:tc>
          <w:tcPr>
            <w:tcW w:w="953"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0,0005</w:t>
            </w:r>
          </w:p>
        </w:tc>
      </w:tr>
      <w:tr w:rsidR="007D4339" w:rsidRPr="00E4431B" w:rsidTr="007D4339">
        <w:tc>
          <w:tcPr>
            <w:tcW w:w="1326" w:type="pct"/>
            <w:vAlign w:val="center"/>
          </w:tcPr>
          <w:p w:rsidR="00797E80" w:rsidRPr="00E4431B" w:rsidRDefault="00797E80" w:rsidP="007D4339">
            <w:pPr>
              <w:widowControl/>
              <w:shd w:val="clear" w:color="auto" w:fill="FFFFFF"/>
              <w:autoSpaceDE w:val="0"/>
              <w:autoSpaceDN w:val="0"/>
              <w:adjustRightInd w:val="0"/>
              <w:ind w:hanging="15"/>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Диоксид азота</w:t>
            </w:r>
          </w:p>
        </w:tc>
        <w:tc>
          <w:tcPr>
            <w:tcW w:w="1832"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0,079</w:t>
            </w:r>
          </w:p>
        </w:tc>
        <w:tc>
          <w:tcPr>
            <w:tcW w:w="889"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0,2</w:t>
            </w:r>
          </w:p>
        </w:tc>
        <w:tc>
          <w:tcPr>
            <w:tcW w:w="953"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0,4</w:t>
            </w:r>
          </w:p>
        </w:tc>
      </w:tr>
      <w:tr w:rsidR="007D4339" w:rsidRPr="00E4431B" w:rsidTr="007D4339">
        <w:tc>
          <w:tcPr>
            <w:tcW w:w="1326" w:type="pct"/>
            <w:vAlign w:val="center"/>
          </w:tcPr>
          <w:p w:rsidR="00797E80" w:rsidRPr="00E4431B" w:rsidRDefault="00797E80" w:rsidP="007D4339">
            <w:pPr>
              <w:widowControl/>
              <w:shd w:val="clear" w:color="auto" w:fill="FFFFFF"/>
              <w:autoSpaceDE w:val="0"/>
              <w:autoSpaceDN w:val="0"/>
              <w:adjustRightInd w:val="0"/>
              <w:ind w:hanging="15"/>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Оксид азота</w:t>
            </w:r>
          </w:p>
        </w:tc>
        <w:tc>
          <w:tcPr>
            <w:tcW w:w="1832"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0,052</w:t>
            </w:r>
          </w:p>
        </w:tc>
        <w:tc>
          <w:tcPr>
            <w:tcW w:w="889"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0,04</w:t>
            </w:r>
          </w:p>
        </w:tc>
        <w:tc>
          <w:tcPr>
            <w:tcW w:w="953" w:type="pct"/>
            <w:vAlign w:val="center"/>
          </w:tcPr>
          <w:p w:rsidR="00797E80" w:rsidRPr="00E4431B" w:rsidRDefault="00797E80" w:rsidP="007D4339">
            <w:pPr>
              <w:widowControl/>
              <w:shd w:val="clear" w:color="auto" w:fill="FFFFFF"/>
              <w:ind w:hanging="15"/>
              <w:jc w:val="center"/>
              <w:rPr>
                <w:rFonts w:ascii="Times New Roman" w:eastAsia="Times New Roman" w:hAnsi="Times New Roman" w:cs="Times New Roman"/>
                <w:color w:val="auto"/>
                <w:spacing w:val="3"/>
                <w:sz w:val="23"/>
                <w:szCs w:val="23"/>
                <w:lang w:bidi="ar-SA"/>
              </w:rPr>
            </w:pPr>
            <w:r w:rsidRPr="00E4431B">
              <w:rPr>
                <w:rFonts w:ascii="Times New Roman" w:eastAsia="Times New Roman" w:hAnsi="Times New Roman" w:cs="Times New Roman"/>
                <w:color w:val="auto"/>
                <w:spacing w:val="3"/>
                <w:sz w:val="23"/>
                <w:szCs w:val="23"/>
                <w:lang w:bidi="ar-SA"/>
              </w:rPr>
              <w:t>0,13</w:t>
            </w:r>
          </w:p>
        </w:tc>
      </w:tr>
    </w:tbl>
    <w:p w:rsidR="00797E80" w:rsidRPr="00E4431B" w:rsidRDefault="00797E80" w:rsidP="000D0BD3">
      <w:pPr>
        <w:widowControl/>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В фоновых концентрациях учтены выбросы от объектов - источников выбросов на рассматриваемой территории. Приведённые фоновые концентрации загрязняющих веществ меньше ПДК для воздуха населенных мест, что соответствует требованиям </w:t>
      </w:r>
      <w:hyperlink w:anchor="P160" w:history="1">
        <w:r w:rsidRPr="00E4431B">
          <w:rPr>
            <w:rFonts w:ascii="Times New Roman" w:eastAsia="Times New Roman" w:hAnsi="Times New Roman" w:cs="Times New Roman"/>
            <w:color w:val="auto"/>
            <w:lang w:bidi="ar-SA"/>
          </w:rPr>
          <w:t>СанПиН 1.2.3685-21</w:t>
        </w:r>
      </w:hyperlink>
      <w:r w:rsidRPr="00E4431B">
        <w:rPr>
          <w:rFonts w:ascii="Times New Roman" w:eastAsia="Times New Roman" w:hAnsi="Times New Roman" w:cs="Times New Roman"/>
          <w:color w:val="auto"/>
          <w:lang w:bidi="ar-SA"/>
        </w:rPr>
        <w:t xml:space="preserve">. Основным источником загрязнения атмосферного воздуха рассматриваемой территории является автотранспорт. </w:t>
      </w:r>
    </w:p>
    <w:p w:rsidR="00797E80" w:rsidRPr="00E4431B" w:rsidRDefault="00797E80" w:rsidP="007D4339">
      <w:pPr>
        <w:widowControl/>
        <w:ind w:firstLine="709"/>
        <w:jc w:val="both"/>
        <w:rPr>
          <w:rFonts w:ascii="Times New Roman" w:hAnsi="Times New Roman" w:cs="Times New Roman"/>
          <w:color w:val="auto"/>
          <w:lang w:bidi="ar-SA"/>
        </w:rPr>
      </w:pPr>
      <w:r w:rsidRPr="00E4431B">
        <w:rPr>
          <w:rFonts w:ascii="Times New Roman" w:hAnsi="Times New Roman" w:cs="Times New Roman"/>
          <w:color w:val="auto"/>
          <w:lang w:bidi="ar-SA"/>
        </w:rPr>
        <w:t>Локальное загрязнение может быть связано с движением автотранспорта по местным автодорогам, характеризующимися малыми выбросами, которые не приводят к формированию зон превышения предельно-допустимых концентраций (ПДК) в воздушном бассейне.</w:t>
      </w:r>
    </w:p>
    <w:p w:rsidR="00797E80" w:rsidRPr="00E4431B" w:rsidRDefault="00797E80" w:rsidP="007D4339">
      <w:pPr>
        <w:keepNext/>
        <w:suppressAutoHyphens/>
        <w:spacing w:before="60"/>
        <w:ind w:firstLine="709"/>
        <w:jc w:val="both"/>
        <w:rPr>
          <w:rFonts w:ascii="Times New Roman" w:eastAsia="Times New Roman" w:hAnsi="Times New Roman" w:cs="Times New Roman"/>
          <w:i/>
          <w:iCs/>
          <w:color w:val="auto"/>
          <w:spacing w:val="4"/>
        </w:rPr>
      </w:pPr>
      <w:r w:rsidRPr="00E4431B">
        <w:rPr>
          <w:rFonts w:ascii="Times New Roman" w:eastAsia="Times New Roman" w:hAnsi="Times New Roman" w:cs="Times New Roman"/>
          <w:i/>
          <w:iCs/>
          <w:color w:val="auto"/>
          <w:spacing w:val="4"/>
        </w:rPr>
        <w:t>Проектные предложения</w:t>
      </w:r>
    </w:p>
    <w:p w:rsidR="00797E80" w:rsidRPr="00E4431B" w:rsidRDefault="00797E80" w:rsidP="007D4339">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iCs/>
          <w:color w:val="auto"/>
          <w:lang w:bidi="ar-SA"/>
        </w:rPr>
        <w:t xml:space="preserve">Внесение изменений в генеральный план </w:t>
      </w:r>
      <w:r w:rsidRPr="00E4431B">
        <w:rPr>
          <w:rFonts w:ascii="Times New Roman" w:eastAsia="Times New Roman" w:hAnsi="Times New Roman" w:cs="Times New Roman"/>
          <w:color w:val="auto"/>
          <w:lang w:bidi="ar-SA"/>
        </w:rPr>
        <w:t>Волоколамск</w:t>
      </w:r>
      <w:r w:rsidR="008235DD" w:rsidRPr="00E4431B">
        <w:rPr>
          <w:rFonts w:ascii="Times New Roman" w:eastAsia="Times New Roman" w:hAnsi="Times New Roman" w:cs="Times New Roman"/>
          <w:color w:val="auto"/>
          <w:lang w:bidi="ar-SA"/>
        </w:rPr>
        <w:t>ого городского округа</w:t>
      </w:r>
      <w:r w:rsidRPr="00E4431B">
        <w:rPr>
          <w:rFonts w:ascii="Times New Roman" w:eastAsia="Times New Roman" w:hAnsi="Times New Roman" w:cs="Times New Roman"/>
          <w:color w:val="auto"/>
          <w:lang w:bidi="ar-SA"/>
        </w:rPr>
        <w:t xml:space="preserve"> Московской области применительно к </w:t>
      </w:r>
      <w:r w:rsidRPr="00E4431B">
        <w:rPr>
          <w:rFonts w:ascii="Times New Roman" w:eastAsia="Times New Roman" w:hAnsi="Times New Roman" w:cs="Times New Roman"/>
          <w:color w:val="auto"/>
        </w:rPr>
        <w:t>земельны</w:t>
      </w:r>
      <w:r w:rsidR="008235DD" w:rsidRPr="00E4431B">
        <w:rPr>
          <w:rFonts w:ascii="Times New Roman" w:eastAsia="Times New Roman" w:hAnsi="Times New Roman" w:cs="Times New Roman"/>
          <w:color w:val="auto"/>
        </w:rPr>
        <w:t>м участкам</w:t>
      </w:r>
      <w:r w:rsidRPr="00E4431B">
        <w:rPr>
          <w:rFonts w:ascii="Times New Roman" w:eastAsia="Times New Roman" w:hAnsi="Times New Roman" w:cs="Times New Roman"/>
          <w:color w:val="auto"/>
        </w:rPr>
        <w:t xml:space="preserve"> с кадастровыми номерами</w:t>
      </w:r>
      <w:r w:rsidRPr="00E4431B">
        <w:rPr>
          <w:rFonts w:ascii="Times New Roman" w:eastAsia="Times New Roman" w:hAnsi="Times New Roman" w:cs="Times New Roman"/>
          <w:color w:val="auto"/>
          <w:sz w:val="32"/>
          <w:szCs w:val="32"/>
          <w:lang w:bidi="ar-SA"/>
        </w:rPr>
        <w:t xml:space="preserve"> </w:t>
      </w:r>
      <w:r w:rsidRPr="00E4431B">
        <w:rPr>
          <w:rFonts w:ascii="Times New Roman" w:eastAsia="Times New Roman" w:hAnsi="Times New Roman" w:cs="Times New Roman"/>
          <w:color w:val="auto"/>
          <w:lang w:bidi="ar-SA"/>
        </w:rPr>
        <w:t>50:07:0080305:781, 50:07:0080305:784, 50:07:0080305:804, 50:07:0080305:805 предусматривается развитие территорий рекреационно-спортивного назначения.</w:t>
      </w:r>
    </w:p>
    <w:p w:rsidR="00997658" w:rsidRPr="00E4431B" w:rsidRDefault="00797E80" w:rsidP="00797E80">
      <w:pPr>
        <w:shd w:val="clear" w:color="auto" w:fill="FFFFFF"/>
        <w:suppressAutoHyphens/>
        <w:ind w:firstLine="709"/>
        <w:jc w:val="both"/>
        <w:rPr>
          <w:rFonts w:ascii="Times New Roman" w:hAnsi="Times New Roman" w:cs="Times New Roman"/>
          <w:color w:val="auto"/>
        </w:rPr>
      </w:pPr>
      <w:r w:rsidRPr="00E4431B">
        <w:rPr>
          <w:rFonts w:ascii="Times New Roman" w:eastAsia="Times New Roman" w:hAnsi="Times New Roman" w:cs="Times New Roman"/>
          <w:color w:val="auto"/>
          <w:lang w:bidi="ar-SA"/>
        </w:rPr>
        <w:t xml:space="preserve">Размещение новых объектов не приведёт к формированию зон с превышением ПДК загрязняющих веществ на территории жилой застройки и прочих нормируемых объектов. Разработка и внедрение специальных </w:t>
      </w:r>
      <w:proofErr w:type="spellStart"/>
      <w:r w:rsidRPr="00E4431B">
        <w:rPr>
          <w:rFonts w:ascii="Times New Roman" w:eastAsia="Times New Roman" w:hAnsi="Times New Roman" w:cs="Times New Roman"/>
          <w:color w:val="auto"/>
          <w:lang w:bidi="ar-SA"/>
        </w:rPr>
        <w:t>воздухоохранных</w:t>
      </w:r>
      <w:proofErr w:type="spellEnd"/>
      <w:r w:rsidRPr="00E4431B">
        <w:rPr>
          <w:rFonts w:ascii="Times New Roman" w:eastAsia="Times New Roman" w:hAnsi="Times New Roman" w:cs="Times New Roman"/>
          <w:color w:val="auto"/>
          <w:lang w:bidi="ar-SA"/>
        </w:rPr>
        <w:t xml:space="preserve"> мероприятий на рассматриваемой территории не требуется</w:t>
      </w:r>
      <w:r w:rsidR="00997658" w:rsidRPr="00E4431B">
        <w:rPr>
          <w:rFonts w:ascii="Times New Roman" w:hAnsi="Times New Roman" w:cs="Times New Roman"/>
          <w:color w:val="auto"/>
        </w:rPr>
        <w:t>.</w:t>
      </w:r>
    </w:p>
    <w:p w:rsidR="00270059" w:rsidRPr="00E4431B" w:rsidRDefault="00270059" w:rsidP="007D4339">
      <w:pPr>
        <w:pStyle w:val="20"/>
        <w:keepNext w:val="0"/>
        <w:widowControl w:val="0"/>
        <w:numPr>
          <w:ilvl w:val="1"/>
          <w:numId w:val="6"/>
        </w:numPr>
        <w:spacing w:before="60"/>
        <w:ind w:left="0" w:firstLine="0"/>
        <w:jc w:val="both"/>
        <w:rPr>
          <w:rFonts w:ascii="Times New Roman" w:hAnsi="Times New Roman" w:cs="Times New Roman"/>
          <w:i w:val="0"/>
          <w:iCs w:val="0"/>
          <w:sz w:val="24"/>
          <w:szCs w:val="24"/>
        </w:rPr>
      </w:pPr>
      <w:bookmarkStart w:id="38" w:name="_Toc147916758"/>
      <w:r w:rsidRPr="00E4431B">
        <w:rPr>
          <w:rFonts w:ascii="Times New Roman" w:hAnsi="Times New Roman" w:cs="Times New Roman"/>
          <w:i w:val="0"/>
          <w:iCs w:val="0"/>
          <w:sz w:val="24"/>
          <w:szCs w:val="24"/>
        </w:rPr>
        <w:t>Акустический режим</w:t>
      </w:r>
      <w:bookmarkEnd w:id="38"/>
    </w:p>
    <w:p w:rsidR="002346C8" w:rsidRPr="00E4431B" w:rsidRDefault="002346C8" w:rsidP="007D4339">
      <w:pPr>
        <w:suppressAutoHyphens/>
        <w:spacing w:before="60"/>
        <w:ind w:firstLine="709"/>
        <w:jc w:val="both"/>
        <w:rPr>
          <w:rFonts w:ascii="Times New Roman" w:eastAsia="Times New Roman" w:hAnsi="Times New Roman" w:cs="Times New Roman"/>
          <w:i/>
          <w:iCs/>
          <w:color w:val="auto"/>
          <w:spacing w:val="4"/>
        </w:rPr>
      </w:pPr>
      <w:r w:rsidRPr="00E4431B">
        <w:rPr>
          <w:rFonts w:ascii="Times New Roman" w:eastAsia="Times New Roman" w:hAnsi="Times New Roman" w:cs="Times New Roman"/>
          <w:i/>
          <w:iCs/>
          <w:color w:val="auto"/>
          <w:spacing w:val="4"/>
        </w:rPr>
        <w:t>Существующее положение</w:t>
      </w:r>
    </w:p>
    <w:p w:rsidR="00797E80" w:rsidRPr="00E4431B" w:rsidRDefault="00797E80" w:rsidP="007D4339">
      <w:pPr>
        <w:suppressAutoHyphens/>
        <w:ind w:firstLine="709"/>
        <w:jc w:val="both"/>
        <w:rPr>
          <w:rFonts w:ascii="Times New Roman" w:eastAsia="Times New Roman" w:hAnsi="Times New Roman" w:cs="Times New Roman"/>
          <w:color w:val="auto"/>
          <w:lang w:bidi="ar-SA"/>
        </w:rPr>
      </w:pPr>
      <w:bookmarkStart w:id="39" w:name="_Toc369437377"/>
      <w:bookmarkStart w:id="40" w:name="_Toc369437504"/>
      <w:bookmarkStart w:id="41" w:name="_Toc370066941"/>
      <w:bookmarkStart w:id="42" w:name="_Toc370067170"/>
      <w:bookmarkStart w:id="43" w:name="_Toc370133170"/>
      <w:bookmarkStart w:id="44" w:name="_Hlk103777966"/>
      <w:r w:rsidRPr="00E4431B">
        <w:rPr>
          <w:rFonts w:ascii="Times New Roman" w:eastAsia="Times New Roman" w:hAnsi="Times New Roman" w:cs="Times New Roman"/>
          <w:color w:val="auto"/>
          <w:lang w:bidi="ar-SA"/>
        </w:rPr>
        <w:t>Защита от шума, одного из основных неблагоприятных факторов среды обитания человека, является неотъемлемой частью вопросов проектирования, строительства и реконструкции населённых пунктов.</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Оценка акустического режима на территории Волоколамск</w:t>
      </w:r>
      <w:r w:rsidR="008235DD" w:rsidRPr="00E4431B">
        <w:rPr>
          <w:rFonts w:ascii="Times New Roman" w:eastAsia="Times New Roman" w:hAnsi="Times New Roman" w:cs="Times New Roman"/>
          <w:color w:val="auto"/>
          <w:lang w:bidi="ar-SA"/>
        </w:rPr>
        <w:t>ого городского округа</w:t>
      </w:r>
      <w:r w:rsidRPr="00E4431B">
        <w:rPr>
          <w:rFonts w:ascii="Times New Roman" w:eastAsia="Times New Roman" w:hAnsi="Times New Roman" w:cs="Times New Roman"/>
          <w:color w:val="auto"/>
          <w:lang w:bidi="ar-SA"/>
        </w:rPr>
        <w:t xml:space="preserve"> выполнена в соответствии с требованиями:</w:t>
      </w:r>
    </w:p>
    <w:p w:rsidR="00797E80" w:rsidRPr="00E4431B" w:rsidRDefault="00797E80" w:rsidP="000D0BD3">
      <w:pPr>
        <w:widowControl/>
        <w:numPr>
          <w:ilvl w:val="0"/>
          <w:numId w:val="19"/>
        </w:numPr>
        <w:suppressAutoHyphens/>
        <w:ind w:left="1066" w:hanging="357"/>
        <w:jc w:val="both"/>
        <w:rPr>
          <w:rFonts w:ascii="Times New Roman" w:eastAsia="Arial Narrow" w:hAnsi="Times New Roman" w:cs="Times New Roman"/>
          <w:bCs/>
          <w:color w:val="auto"/>
          <w:spacing w:val="3"/>
        </w:rPr>
      </w:pPr>
      <w:bookmarkStart w:id="45" w:name="_Hlk103695696"/>
      <w:r w:rsidRPr="00E4431B">
        <w:rPr>
          <w:rFonts w:ascii="Times New Roman" w:eastAsia="Arial Narrow" w:hAnsi="Times New Roman" w:cs="Times New Roman"/>
          <w:bCs/>
          <w:color w:val="auto"/>
          <w:spacing w:val="3"/>
        </w:rPr>
        <w:t>СанПиН 1.2.3685-21 «Гигиенические нормативы и требования к обеспечению безопасности и (или) безвредности для человека факторов среды обитания»;</w:t>
      </w:r>
    </w:p>
    <w:p w:rsidR="00797E80" w:rsidRPr="00E4431B" w:rsidRDefault="00797E80" w:rsidP="000D0BD3">
      <w:pPr>
        <w:widowControl/>
        <w:numPr>
          <w:ilvl w:val="0"/>
          <w:numId w:val="19"/>
        </w:numPr>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СанПиН 2.2.1/2.1.1.1200-03 «Санитарно-защитные зоны и санитарная классификация предприятий, сооружений и иных объектов»;</w:t>
      </w:r>
    </w:p>
    <w:p w:rsidR="00797E80" w:rsidRPr="00E4431B" w:rsidRDefault="003C155C" w:rsidP="000D0BD3">
      <w:pPr>
        <w:widowControl/>
        <w:numPr>
          <w:ilvl w:val="0"/>
          <w:numId w:val="19"/>
        </w:numPr>
        <w:suppressAutoHyphens/>
        <w:ind w:left="1066" w:hanging="357"/>
        <w:jc w:val="both"/>
        <w:rPr>
          <w:rFonts w:ascii="Times New Roman" w:eastAsia="Arial Narrow" w:hAnsi="Times New Roman" w:cs="Times New Roman"/>
          <w:bCs/>
          <w:color w:val="auto"/>
          <w:spacing w:val="3"/>
        </w:rPr>
      </w:pPr>
      <w:hyperlink r:id="rId30" w:history="1">
        <w:r w:rsidR="00797E80" w:rsidRPr="00E4431B">
          <w:rPr>
            <w:rFonts w:ascii="Times New Roman" w:eastAsia="Arial Narrow" w:hAnsi="Times New Roman" w:cs="Times New Roman"/>
            <w:bCs/>
            <w:color w:val="auto"/>
            <w:spacing w:val="3"/>
          </w:rPr>
          <w:t>СП 51.13330.2011</w:t>
        </w:r>
      </w:hyperlink>
      <w:r w:rsidR="00797E80" w:rsidRPr="00E4431B">
        <w:rPr>
          <w:rFonts w:ascii="Times New Roman" w:eastAsia="Arial Narrow" w:hAnsi="Times New Roman" w:cs="Times New Roman"/>
          <w:bCs/>
          <w:color w:val="auto"/>
          <w:spacing w:val="3"/>
        </w:rPr>
        <w:t xml:space="preserve"> «СНиП 23-03-2003 Защита от шума»;</w:t>
      </w:r>
    </w:p>
    <w:p w:rsidR="00797E80" w:rsidRPr="00E4431B" w:rsidRDefault="00797E80" w:rsidP="000D0BD3">
      <w:pPr>
        <w:widowControl/>
        <w:numPr>
          <w:ilvl w:val="0"/>
          <w:numId w:val="19"/>
        </w:numPr>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межгосударственный стандарт ГОСТ 20444-2014 «Шум. Транспортные потоки. Методы измерения шумовой характеристики»;</w:t>
      </w:r>
    </w:p>
    <w:p w:rsidR="00797E80" w:rsidRPr="00E4431B" w:rsidRDefault="00797E80" w:rsidP="000D0BD3">
      <w:pPr>
        <w:widowControl/>
        <w:numPr>
          <w:ilvl w:val="0"/>
          <w:numId w:val="19"/>
        </w:numPr>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СП 276.1325800.2016 «Здания и территории. Правила проектирования защиты от шума транспортных потоков».</w:t>
      </w:r>
    </w:p>
    <w:p w:rsidR="00797E80" w:rsidRPr="00E4431B" w:rsidRDefault="00797E80" w:rsidP="000D0BD3">
      <w:pPr>
        <w:shd w:val="clear" w:color="auto" w:fill="FFFFFF"/>
        <w:suppressAutoHyphens/>
        <w:ind w:firstLine="709"/>
        <w:jc w:val="both"/>
        <w:rPr>
          <w:rFonts w:ascii="Times New Roman" w:eastAsia="Times New Roman" w:hAnsi="Times New Roman" w:cs="Times New Roman"/>
          <w:color w:val="auto"/>
          <w:lang w:bidi="ar-SA"/>
        </w:rPr>
      </w:pPr>
      <w:bookmarkStart w:id="46" w:name="_Hlk103695710"/>
      <w:bookmarkEnd w:id="45"/>
      <w:r w:rsidRPr="00E4431B">
        <w:rPr>
          <w:rFonts w:ascii="Times New Roman" w:eastAsia="Times New Roman" w:hAnsi="Times New Roman" w:cs="Times New Roman"/>
          <w:color w:val="auto"/>
          <w:lang w:bidi="ar-SA"/>
        </w:rPr>
        <w:t xml:space="preserve">Допустимые уровни звука на территории жилой застройки нормируются в соответствии с </w:t>
      </w:r>
      <w:bookmarkStart w:id="47" w:name="_Hlk103777173"/>
      <w:r w:rsidRPr="00E4431B">
        <w:rPr>
          <w:rFonts w:ascii="Times New Roman" w:eastAsia="Arial Narrow" w:hAnsi="Times New Roman" w:cs="Times New Roman"/>
          <w:bCs/>
          <w:color w:val="auto"/>
          <w:spacing w:val="3"/>
        </w:rPr>
        <w:t>СанПиН 1.2.3685-21</w:t>
      </w:r>
      <w:bookmarkEnd w:id="47"/>
      <w:r w:rsidRPr="00E4431B">
        <w:rPr>
          <w:rFonts w:ascii="Times New Roman" w:eastAsia="Arial Narrow" w:hAnsi="Times New Roman" w:cs="Times New Roman"/>
          <w:bCs/>
          <w:color w:val="auto"/>
          <w:spacing w:val="3"/>
        </w:rPr>
        <w:t xml:space="preserve"> </w:t>
      </w:r>
      <w:r w:rsidRPr="00E4431B">
        <w:rPr>
          <w:rFonts w:ascii="Times New Roman" w:eastAsia="Times New Roman" w:hAnsi="Times New Roman" w:cs="Times New Roman"/>
          <w:color w:val="auto"/>
          <w:lang w:bidi="ar-SA"/>
        </w:rPr>
        <w:t>и составляют значения, приведённые в таблице 2.</w:t>
      </w:r>
      <w:r w:rsidR="007D34F1">
        <w:rPr>
          <w:rFonts w:ascii="Times New Roman" w:eastAsia="Times New Roman" w:hAnsi="Times New Roman" w:cs="Times New Roman"/>
          <w:color w:val="auto"/>
          <w:lang w:bidi="ar-SA"/>
        </w:rPr>
        <w:t>2</w:t>
      </w:r>
      <w:r w:rsidRPr="00E4431B">
        <w:rPr>
          <w:rFonts w:ascii="Times New Roman" w:eastAsia="Times New Roman" w:hAnsi="Times New Roman" w:cs="Times New Roman"/>
          <w:color w:val="auto"/>
          <w:lang w:bidi="ar-SA"/>
        </w:rPr>
        <w:t>.1.</w:t>
      </w:r>
    </w:p>
    <w:bookmarkEnd w:id="46"/>
    <w:p w:rsidR="00797E80" w:rsidRPr="00E4431B" w:rsidRDefault="00797E80" w:rsidP="000D0BD3">
      <w:pPr>
        <w:keepNext/>
        <w:widowControl/>
        <w:suppressAutoHyphens/>
        <w:spacing w:before="60"/>
        <w:ind w:left="1072" w:hanging="1072"/>
        <w:rPr>
          <w:rFonts w:ascii="Times New Roman" w:eastAsia="Times New Roman" w:hAnsi="Times New Roman" w:cs="Times New Roman"/>
          <w:b/>
          <w:color w:val="auto"/>
          <w:lang w:bidi="ar-SA"/>
        </w:rPr>
      </w:pPr>
      <w:r w:rsidRPr="00E4431B">
        <w:rPr>
          <w:rFonts w:ascii="Times New Roman" w:eastAsia="Times New Roman" w:hAnsi="Times New Roman" w:cs="Times New Roman"/>
          <w:b/>
          <w:color w:val="auto"/>
          <w:lang w:bidi="ar-SA"/>
        </w:rPr>
        <w:t>Таблица 2.</w:t>
      </w:r>
      <w:r w:rsidR="007D34F1">
        <w:rPr>
          <w:rFonts w:ascii="Times New Roman" w:eastAsia="Times New Roman" w:hAnsi="Times New Roman" w:cs="Times New Roman"/>
          <w:b/>
          <w:color w:val="auto"/>
          <w:lang w:bidi="ar-SA"/>
        </w:rPr>
        <w:t>2</w:t>
      </w:r>
      <w:r w:rsidRPr="00E4431B">
        <w:rPr>
          <w:rFonts w:ascii="Times New Roman" w:eastAsia="Times New Roman" w:hAnsi="Times New Roman" w:cs="Times New Roman"/>
          <w:b/>
          <w:color w:val="auto"/>
          <w:lang w:bidi="ar-SA"/>
        </w:rPr>
        <w:t>.1</w:t>
      </w:r>
      <w:r w:rsidR="000D0BD3" w:rsidRPr="00E4431B">
        <w:rPr>
          <w:rFonts w:ascii="Times New Roman" w:eastAsia="Times New Roman" w:hAnsi="Times New Roman" w:cs="Times New Roman"/>
          <w:b/>
          <w:color w:val="auto"/>
          <w:lang w:bidi="ar-SA"/>
        </w:rPr>
        <w:t>.</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4990"/>
        <w:gridCol w:w="1417"/>
        <w:gridCol w:w="1843"/>
        <w:gridCol w:w="1606"/>
      </w:tblGrid>
      <w:tr w:rsidR="00797E80" w:rsidRPr="00E4431B" w:rsidTr="00833CD6">
        <w:trPr>
          <w:cantSplit/>
          <w:trHeight w:val="70"/>
          <w:tblHeader/>
        </w:trPr>
        <w:tc>
          <w:tcPr>
            <w:tcW w:w="4990" w:type="dxa"/>
            <w:vMerge w:val="restart"/>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Назначение помещения или территории</w:t>
            </w:r>
          </w:p>
        </w:tc>
        <w:tc>
          <w:tcPr>
            <w:tcW w:w="1417" w:type="dxa"/>
            <w:vMerge w:val="restart"/>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Время суток</w:t>
            </w:r>
          </w:p>
        </w:tc>
        <w:tc>
          <w:tcPr>
            <w:tcW w:w="3449" w:type="dxa"/>
            <w:gridSpan w:val="2"/>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 xml:space="preserve">Уровни звука, </w:t>
            </w:r>
            <w:proofErr w:type="spellStart"/>
            <w:r w:rsidRPr="00E4431B">
              <w:rPr>
                <w:rFonts w:ascii="Times New Roman" w:eastAsia="Times New Roman" w:hAnsi="Times New Roman" w:cs="Times New Roman"/>
                <w:color w:val="auto"/>
                <w:sz w:val="22"/>
                <w:szCs w:val="22"/>
                <w:lang w:bidi="ar-SA"/>
              </w:rPr>
              <w:t>дБА</w:t>
            </w:r>
            <w:proofErr w:type="spellEnd"/>
          </w:p>
        </w:tc>
      </w:tr>
      <w:tr w:rsidR="00797E80" w:rsidRPr="00E4431B" w:rsidTr="00833CD6">
        <w:trPr>
          <w:cantSplit/>
          <w:trHeight w:val="454"/>
          <w:tblHeader/>
        </w:trPr>
        <w:tc>
          <w:tcPr>
            <w:tcW w:w="4990" w:type="dxa"/>
            <w:vMerge/>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p>
        </w:tc>
        <w:tc>
          <w:tcPr>
            <w:tcW w:w="1417" w:type="dxa"/>
            <w:vMerge/>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p>
        </w:tc>
        <w:tc>
          <w:tcPr>
            <w:tcW w:w="1843" w:type="dxa"/>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 xml:space="preserve">Эквивалентный уровень, </w:t>
            </w:r>
            <w:proofErr w:type="spellStart"/>
            <w:proofErr w:type="gramStart"/>
            <w:r w:rsidRPr="00E4431B">
              <w:rPr>
                <w:rFonts w:ascii="Times New Roman" w:eastAsia="Times New Roman" w:hAnsi="Times New Roman" w:cs="Times New Roman"/>
                <w:color w:val="auto"/>
                <w:sz w:val="22"/>
                <w:szCs w:val="22"/>
                <w:lang w:bidi="ar-SA"/>
              </w:rPr>
              <w:t>L</w:t>
            </w:r>
            <w:proofErr w:type="gramEnd"/>
            <w:r w:rsidRPr="00E4431B">
              <w:rPr>
                <w:rFonts w:ascii="Times New Roman" w:eastAsia="Times New Roman" w:hAnsi="Times New Roman" w:cs="Times New Roman"/>
                <w:color w:val="auto"/>
                <w:sz w:val="22"/>
                <w:szCs w:val="22"/>
                <w:lang w:bidi="ar-SA"/>
              </w:rPr>
              <w:t>Аэкв</w:t>
            </w:r>
            <w:proofErr w:type="spellEnd"/>
          </w:p>
        </w:tc>
        <w:tc>
          <w:tcPr>
            <w:tcW w:w="1606" w:type="dxa"/>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 xml:space="preserve">Максимальный уровень, </w:t>
            </w:r>
            <w:proofErr w:type="spellStart"/>
            <w:proofErr w:type="gramStart"/>
            <w:r w:rsidRPr="00E4431B">
              <w:rPr>
                <w:rFonts w:ascii="Times New Roman" w:eastAsia="Times New Roman" w:hAnsi="Times New Roman" w:cs="Times New Roman"/>
                <w:color w:val="auto"/>
                <w:sz w:val="22"/>
                <w:szCs w:val="22"/>
                <w:lang w:bidi="ar-SA"/>
              </w:rPr>
              <w:t>L</w:t>
            </w:r>
            <w:proofErr w:type="gramEnd"/>
            <w:r w:rsidRPr="00E4431B">
              <w:rPr>
                <w:rFonts w:ascii="Times New Roman" w:eastAsia="Times New Roman" w:hAnsi="Times New Roman" w:cs="Times New Roman"/>
                <w:color w:val="auto"/>
                <w:sz w:val="22"/>
                <w:szCs w:val="22"/>
                <w:lang w:bidi="ar-SA"/>
              </w:rPr>
              <w:t>Амах</w:t>
            </w:r>
            <w:proofErr w:type="spellEnd"/>
          </w:p>
        </w:tc>
      </w:tr>
      <w:tr w:rsidR="00797E80" w:rsidRPr="00E4431B" w:rsidTr="00833CD6">
        <w:trPr>
          <w:cantSplit/>
          <w:trHeight w:val="454"/>
        </w:trPr>
        <w:tc>
          <w:tcPr>
            <w:tcW w:w="4990" w:type="dxa"/>
            <w:vMerge w:val="restart"/>
            <w:vAlign w:val="center"/>
          </w:tcPr>
          <w:p w:rsidR="00797E80" w:rsidRPr="00E4431B" w:rsidRDefault="00797E80" w:rsidP="00797E80">
            <w:pPr>
              <w:widowControl/>
              <w:suppressAutoHyphens/>
              <w:autoSpaceDE w:val="0"/>
              <w:autoSpaceDN w:val="0"/>
              <w:adjustRightInd w:val="0"/>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Территории, непосредственно прилегающие к зданиям жилых домов, домов отдыха, пансионатов, домов-интернатов для престарелых и инвалидов, дошкольных образовательных организаций и других образовательных организаций</w:t>
            </w:r>
          </w:p>
        </w:tc>
        <w:tc>
          <w:tcPr>
            <w:tcW w:w="1417" w:type="dxa"/>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с 7</w:t>
            </w:r>
            <w:r w:rsidRPr="00E4431B">
              <w:rPr>
                <w:rFonts w:ascii="Times New Roman" w:eastAsia="Times New Roman" w:hAnsi="Times New Roman" w:cs="Times New Roman"/>
                <w:color w:val="auto"/>
                <w:sz w:val="22"/>
                <w:szCs w:val="22"/>
                <w:vertAlign w:val="superscript"/>
                <w:lang w:bidi="ar-SA"/>
              </w:rPr>
              <w:t>00</w:t>
            </w:r>
            <w:r w:rsidRPr="00E4431B">
              <w:rPr>
                <w:rFonts w:ascii="Times New Roman" w:eastAsia="Times New Roman" w:hAnsi="Times New Roman" w:cs="Times New Roman"/>
                <w:color w:val="auto"/>
                <w:sz w:val="22"/>
                <w:szCs w:val="22"/>
                <w:lang w:bidi="ar-SA"/>
              </w:rPr>
              <w:t xml:space="preserve"> до 23</w:t>
            </w:r>
            <w:r w:rsidRPr="00E4431B">
              <w:rPr>
                <w:rFonts w:ascii="Times New Roman" w:eastAsia="Times New Roman" w:hAnsi="Times New Roman" w:cs="Times New Roman"/>
                <w:color w:val="auto"/>
                <w:sz w:val="22"/>
                <w:szCs w:val="22"/>
                <w:vertAlign w:val="superscript"/>
                <w:lang w:bidi="ar-SA"/>
              </w:rPr>
              <w:t>00</w:t>
            </w:r>
          </w:p>
        </w:tc>
        <w:tc>
          <w:tcPr>
            <w:tcW w:w="1843" w:type="dxa"/>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55</w:t>
            </w:r>
          </w:p>
        </w:tc>
        <w:tc>
          <w:tcPr>
            <w:tcW w:w="1606" w:type="dxa"/>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70</w:t>
            </w:r>
          </w:p>
        </w:tc>
      </w:tr>
      <w:tr w:rsidR="00797E80" w:rsidRPr="00E4431B" w:rsidTr="00833CD6">
        <w:trPr>
          <w:cantSplit/>
          <w:trHeight w:val="454"/>
        </w:trPr>
        <w:tc>
          <w:tcPr>
            <w:tcW w:w="4990" w:type="dxa"/>
            <w:vMerge/>
            <w:vAlign w:val="center"/>
          </w:tcPr>
          <w:p w:rsidR="00797E80" w:rsidRPr="00E4431B" w:rsidRDefault="00797E80" w:rsidP="00797E80">
            <w:pPr>
              <w:widowControl/>
              <w:suppressAutoHyphens/>
              <w:rPr>
                <w:rFonts w:ascii="Times New Roman" w:eastAsia="Times New Roman" w:hAnsi="Times New Roman" w:cs="Times New Roman"/>
                <w:color w:val="auto"/>
                <w:lang w:bidi="ar-SA"/>
              </w:rPr>
            </w:pPr>
          </w:p>
        </w:tc>
        <w:tc>
          <w:tcPr>
            <w:tcW w:w="1417" w:type="dxa"/>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с 23</w:t>
            </w:r>
            <w:r w:rsidRPr="00E4431B">
              <w:rPr>
                <w:rFonts w:ascii="Times New Roman" w:eastAsia="Times New Roman" w:hAnsi="Times New Roman" w:cs="Times New Roman"/>
                <w:color w:val="auto"/>
                <w:sz w:val="22"/>
                <w:szCs w:val="22"/>
                <w:vertAlign w:val="superscript"/>
                <w:lang w:bidi="ar-SA"/>
              </w:rPr>
              <w:t>00</w:t>
            </w:r>
            <w:r w:rsidRPr="00E4431B">
              <w:rPr>
                <w:rFonts w:ascii="Times New Roman" w:eastAsia="Times New Roman" w:hAnsi="Times New Roman" w:cs="Times New Roman"/>
                <w:color w:val="auto"/>
                <w:sz w:val="22"/>
                <w:szCs w:val="22"/>
                <w:lang w:bidi="ar-SA"/>
              </w:rPr>
              <w:t xml:space="preserve"> до 7</w:t>
            </w:r>
            <w:r w:rsidRPr="00E4431B">
              <w:rPr>
                <w:rFonts w:ascii="Times New Roman" w:eastAsia="Times New Roman" w:hAnsi="Times New Roman" w:cs="Times New Roman"/>
                <w:color w:val="auto"/>
                <w:sz w:val="22"/>
                <w:szCs w:val="22"/>
                <w:vertAlign w:val="superscript"/>
                <w:lang w:bidi="ar-SA"/>
              </w:rPr>
              <w:t>00</w:t>
            </w:r>
          </w:p>
        </w:tc>
        <w:tc>
          <w:tcPr>
            <w:tcW w:w="1843" w:type="dxa"/>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45</w:t>
            </w:r>
          </w:p>
        </w:tc>
        <w:tc>
          <w:tcPr>
            <w:tcW w:w="1606" w:type="dxa"/>
            <w:vAlign w:val="center"/>
          </w:tcPr>
          <w:p w:rsidR="00797E80" w:rsidRPr="00E4431B" w:rsidRDefault="00797E80" w:rsidP="00797E80">
            <w:pPr>
              <w:widowControl/>
              <w:suppressAutoHyphens/>
              <w:jc w:val="center"/>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 w:val="22"/>
                <w:szCs w:val="22"/>
                <w:lang w:bidi="ar-SA"/>
              </w:rPr>
              <w:t>60</w:t>
            </w:r>
          </w:p>
        </w:tc>
      </w:tr>
    </w:tbl>
    <w:p w:rsidR="00797E80" w:rsidRPr="00E4431B" w:rsidRDefault="00797E80" w:rsidP="00797E80">
      <w:pPr>
        <w:widowControl/>
        <w:suppressAutoHyphens/>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Основными источниками шума, формирующими акустическое состояние на территории Волоколамск</w:t>
      </w:r>
      <w:r w:rsidR="008235DD" w:rsidRPr="00E4431B">
        <w:rPr>
          <w:rFonts w:ascii="Times New Roman" w:eastAsia="Times New Roman" w:hAnsi="Times New Roman" w:cs="Times New Roman"/>
          <w:color w:val="auto"/>
          <w:lang w:bidi="ar-SA"/>
        </w:rPr>
        <w:t>ого городского округа</w:t>
      </w:r>
      <w:r w:rsidRPr="00E4431B">
        <w:rPr>
          <w:rFonts w:ascii="Times New Roman" w:eastAsia="Times New Roman" w:hAnsi="Times New Roman" w:cs="Times New Roman"/>
          <w:color w:val="auto"/>
          <w:lang w:bidi="ar-SA"/>
        </w:rPr>
        <w:t xml:space="preserve"> Московской области применительно к </w:t>
      </w:r>
      <w:r w:rsidRPr="00E4431B">
        <w:rPr>
          <w:rFonts w:ascii="Times New Roman" w:eastAsia="Times New Roman" w:hAnsi="Times New Roman" w:cs="Times New Roman"/>
          <w:color w:val="auto"/>
        </w:rPr>
        <w:t>земельны</w:t>
      </w:r>
      <w:r w:rsidR="008235DD" w:rsidRPr="00E4431B">
        <w:rPr>
          <w:rFonts w:ascii="Times New Roman" w:eastAsia="Times New Roman" w:hAnsi="Times New Roman" w:cs="Times New Roman"/>
          <w:color w:val="auto"/>
        </w:rPr>
        <w:t>м</w:t>
      </w:r>
      <w:r w:rsidRPr="00E4431B">
        <w:rPr>
          <w:rFonts w:ascii="Times New Roman" w:eastAsia="Times New Roman" w:hAnsi="Times New Roman" w:cs="Times New Roman"/>
          <w:color w:val="auto"/>
        </w:rPr>
        <w:t xml:space="preserve"> участк</w:t>
      </w:r>
      <w:r w:rsidR="008235DD" w:rsidRPr="00E4431B">
        <w:rPr>
          <w:rFonts w:ascii="Times New Roman" w:eastAsia="Times New Roman" w:hAnsi="Times New Roman" w:cs="Times New Roman"/>
          <w:color w:val="auto"/>
        </w:rPr>
        <w:t>ам</w:t>
      </w:r>
      <w:r w:rsidRPr="00E4431B">
        <w:rPr>
          <w:rFonts w:ascii="Times New Roman" w:eastAsia="Times New Roman" w:hAnsi="Times New Roman" w:cs="Times New Roman"/>
          <w:color w:val="auto"/>
        </w:rPr>
        <w:t xml:space="preserve"> с кадастровыми номерами</w:t>
      </w:r>
      <w:r w:rsidRPr="00E4431B">
        <w:rPr>
          <w:rFonts w:ascii="Times New Roman" w:eastAsia="Times New Roman" w:hAnsi="Times New Roman" w:cs="Times New Roman"/>
          <w:color w:val="auto"/>
          <w:lang w:bidi="ar-SA"/>
        </w:rPr>
        <w:t xml:space="preserve"> 50:07:0080305:781, 50:07:0080305:784, 50:07:0080305:804, 50:07:0080305:805 является автомобильный транспорт.</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bookmarkStart w:id="48" w:name="_Hlk98864411"/>
      <w:bookmarkEnd w:id="39"/>
      <w:bookmarkEnd w:id="40"/>
      <w:bookmarkEnd w:id="41"/>
      <w:bookmarkEnd w:id="42"/>
      <w:bookmarkEnd w:id="43"/>
      <w:r w:rsidRPr="00E4431B">
        <w:rPr>
          <w:rFonts w:ascii="Times New Roman" w:eastAsiaTheme="minorHAnsi" w:hAnsi="Times New Roman" w:cs="Times New Roman"/>
          <w:color w:val="auto"/>
          <w:lang w:eastAsia="en-US" w:bidi="ar-SA"/>
        </w:rPr>
        <w:t xml:space="preserve">Основу улично-дорожной сети населённого пункта д. </w:t>
      </w:r>
      <w:proofErr w:type="spellStart"/>
      <w:r w:rsidRPr="00E4431B">
        <w:rPr>
          <w:rFonts w:ascii="Times New Roman" w:eastAsiaTheme="minorHAnsi" w:hAnsi="Times New Roman" w:cs="Times New Roman"/>
          <w:color w:val="auto"/>
          <w:lang w:eastAsia="en-US" w:bidi="ar-SA"/>
        </w:rPr>
        <w:t>Токарево</w:t>
      </w:r>
      <w:proofErr w:type="spellEnd"/>
      <w:r w:rsidRPr="00E4431B">
        <w:rPr>
          <w:rFonts w:ascii="Times New Roman" w:eastAsiaTheme="minorHAnsi" w:hAnsi="Times New Roman" w:cs="Times New Roman"/>
          <w:color w:val="auto"/>
          <w:lang w:eastAsia="en-US" w:bidi="ar-SA"/>
        </w:rPr>
        <w:t>, смежного</w:t>
      </w:r>
      <w:r w:rsidRPr="00E4431B">
        <w:rPr>
          <w:rFonts w:ascii="Times New Roman" w:eastAsia="Times New Roman" w:hAnsi="Times New Roman" w:cs="Times New Roman"/>
          <w:color w:val="auto"/>
          <w:lang w:bidi="ar-SA"/>
        </w:rPr>
        <w:t xml:space="preserve"> с земельными участками с кадастровыми номерами 50:07:0080305:781, 50:07:0080305:784, 50:07:0080305:804, 50:07:0080305:805, </w:t>
      </w:r>
      <w:r w:rsidRPr="00E4431B">
        <w:rPr>
          <w:rFonts w:ascii="Times New Roman" w:eastAsiaTheme="minorHAnsi" w:hAnsi="Times New Roman" w:cs="Times New Roman"/>
          <w:color w:val="auto"/>
          <w:lang w:eastAsia="en-US" w:bidi="ar-SA"/>
        </w:rPr>
        <w:t>формирует автомобильная дорога общего пользования «Суворово – Волоколамск – Руза» – Глазово, обеспечивающая муниципальные транспортные связи.</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Автомобильные дороги общего пользования, обеспечивающие </w:t>
      </w:r>
      <w:proofErr w:type="spellStart"/>
      <w:r w:rsidRPr="00E4431B">
        <w:rPr>
          <w:rFonts w:ascii="Times New Roman" w:eastAsia="Times New Roman" w:hAnsi="Times New Roman" w:cs="Times New Roman"/>
          <w:color w:val="auto"/>
          <w:lang w:bidi="ar-SA"/>
        </w:rPr>
        <w:t>внутримуниципальные</w:t>
      </w:r>
      <w:proofErr w:type="spellEnd"/>
      <w:r w:rsidRPr="00E4431B">
        <w:rPr>
          <w:rFonts w:ascii="Times New Roman" w:eastAsia="Times New Roman" w:hAnsi="Times New Roman" w:cs="Times New Roman"/>
          <w:color w:val="auto"/>
          <w:lang w:bidi="ar-SA"/>
        </w:rPr>
        <w:t xml:space="preserve"> связи, при прохождении через населенные пункты трансформируются, соответственно, в основные улицы в сельских населенных пунктах.</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Улично-дорожная сеть (улицы, проезды, переулки, тупики) обеспечивает транспортную связь территорий внутри населенного пункта. </w:t>
      </w:r>
    </w:p>
    <w:bookmarkEnd w:id="48"/>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В качестве шумовой характеристики транспортного потока принят в соответствии с межгосударственным стандартом ГОСТ 20444-2014 «Шум. Транспортные потоки. Методы измерения шумовой характеристики» эквивалентный уровень звука в </w:t>
      </w:r>
      <w:proofErr w:type="spellStart"/>
      <w:r w:rsidRPr="00E4431B">
        <w:rPr>
          <w:rFonts w:ascii="Times New Roman" w:eastAsia="Times New Roman" w:hAnsi="Times New Roman" w:cs="Times New Roman"/>
          <w:color w:val="auto"/>
          <w:lang w:bidi="ar-SA"/>
        </w:rPr>
        <w:t>дБА</w:t>
      </w:r>
      <w:proofErr w:type="spellEnd"/>
      <w:r w:rsidRPr="00E4431B">
        <w:rPr>
          <w:rFonts w:ascii="Times New Roman" w:eastAsia="Times New Roman" w:hAnsi="Times New Roman" w:cs="Times New Roman"/>
          <w:color w:val="auto"/>
          <w:lang w:bidi="ar-SA"/>
        </w:rPr>
        <w:t xml:space="preserve">. </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Величина эквивалентного уровня звука зависит от следующих факторов:</w:t>
      </w:r>
    </w:p>
    <w:p w:rsidR="00797E80" w:rsidRPr="00E4431B" w:rsidRDefault="00797E80" w:rsidP="000D0BD3">
      <w:pPr>
        <w:widowControl/>
        <w:numPr>
          <w:ilvl w:val="0"/>
          <w:numId w:val="19"/>
        </w:numPr>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интенсивности движения;</w:t>
      </w:r>
    </w:p>
    <w:p w:rsidR="00797E80" w:rsidRPr="00E4431B" w:rsidRDefault="00797E80" w:rsidP="000D0BD3">
      <w:pPr>
        <w:widowControl/>
        <w:numPr>
          <w:ilvl w:val="0"/>
          <w:numId w:val="19"/>
        </w:numPr>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состава движения транспортного потока;</w:t>
      </w:r>
    </w:p>
    <w:p w:rsidR="00797E80" w:rsidRPr="00E4431B" w:rsidRDefault="00797E80" w:rsidP="000D0BD3">
      <w:pPr>
        <w:widowControl/>
        <w:numPr>
          <w:ilvl w:val="0"/>
          <w:numId w:val="19"/>
        </w:numPr>
        <w:suppressAutoHyphens/>
        <w:ind w:left="1066" w:hanging="357"/>
        <w:jc w:val="both"/>
        <w:rPr>
          <w:rFonts w:ascii="Times New Roman" w:eastAsia="Times New Roman" w:hAnsi="Times New Roman" w:cs="Times New Roman"/>
          <w:color w:val="auto"/>
          <w:lang w:bidi="ar-SA"/>
        </w:rPr>
      </w:pPr>
      <w:r w:rsidRPr="00E4431B">
        <w:rPr>
          <w:rFonts w:ascii="Times New Roman" w:eastAsia="Arial Narrow" w:hAnsi="Times New Roman" w:cs="Times New Roman"/>
          <w:bCs/>
          <w:color w:val="auto"/>
          <w:spacing w:val="3"/>
        </w:rPr>
        <w:t>скорости</w:t>
      </w:r>
      <w:r w:rsidRPr="00E4431B">
        <w:rPr>
          <w:rFonts w:ascii="Times New Roman" w:eastAsia="Times New Roman" w:hAnsi="Times New Roman" w:cs="Times New Roman"/>
          <w:color w:val="auto"/>
          <w:lang w:bidi="ar-SA"/>
        </w:rPr>
        <w:t xml:space="preserve"> движения.</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В соответствии с СП 276.1325800.2016 «Здания и территории. Правила проектирования защиты от шума транспортных потоков» (п. 6.2.5) на стадии разработки генерального плана, когда известны лишь ориентировочные сведения о транспортных потоках, шумовую характеристику автомобильного транспортного потока следует принимать в соответствии с категорией дороги (таблица 2.3.2).</w:t>
      </w:r>
    </w:p>
    <w:p w:rsidR="00797E80" w:rsidRPr="00E4431B" w:rsidRDefault="00797E80" w:rsidP="000D0BD3">
      <w:pPr>
        <w:keepNext/>
        <w:widowControl/>
        <w:suppressAutoHyphens/>
        <w:spacing w:before="60"/>
        <w:ind w:left="1072" w:hanging="1072"/>
        <w:rPr>
          <w:rFonts w:ascii="Times New Roman" w:eastAsia="Times New Roman" w:hAnsi="Times New Roman" w:cs="Times New Roman"/>
          <w:b/>
          <w:color w:val="auto"/>
          <w:lang w:bidi="ar-SA"/>
        </w:rPr>
      </w:pPr>
      <w:r w:rsidRPr="00E4431B">
        <w:rPr>
          <w:rFonts w:ascii="Times New Roman" w:eastAsia="Times New Roman" w:hAnsi="Times New Roman" w:cs="Times New Roman"/>
          <w:b/>
          <w:color w:val="auto"/>
          <w:lang w:bidi="ar-SA"/>
        </w:rPr>
        <w:t>Таблица 2.</w:t>
      </w:r>
      <w:r w:rsidR="007D34F1">
        <w:rPr>
          <w:rFonts w:ascii="Times New Roman" w:eastAsia="Times New Roman" w:hAnsi="Times New Roman" w:cs="Times New Roman"/>
          <w:b/>
          <w:color w:val="auto"/>
          <w:lang w:bidi="ar-SA"/>
        </w:rPr>
        <w:t>2</w:t>
      </w:r>
      <w:r w:rsidRPr="00E4431B">
        <w:rPr>
          <w:rFonts w:ascii="Times New Roman" w:eastAsia="Times New Roman" w:hAnsi="Times New Roman" w:cs="Times New Roman"/>
          <w:b/>
          <w:color w:val="auto"/>
          <w:lang w:bidi="ar-SA"/>
        </w:rPr>
        <w:t>.2</w:t>
      </w:r>
      <w:r w:rsidR="000D0BD3" w:rsidRPr="00E4431B">
        <w:rPr>
          <w:rFonts w:ascii="Times New Roman" w:eastAsia="Times New Roman" w:hAnsi="Times New Roman" w:cs="Times New Roman"/>
          <w:b/>
          <w:color w:val="auto"/>
          <w:lang w:bidi="ar-S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tblPr>
      <w:tblGrid>
        <w:gridCol w:w="2212"/>
        <w:gridCol w:w="1643"/>
        <w:gridCol w:w="2215"/>
        <w:gridCol w:w="1714"/>
        <w:gridCol w:w="1912"/>
      </w:tblGrid>
      <w:tr w:rsidR="00797E80" w:rsidRPr="00E4431B" w:rsidTr="00A01DF3">
        <w:trPr>
          <w:trHeight w:val="49"/>
          <w:tblHeader/>
          <w:jc w:val="center"/>
        </w:trPr>
        <w:tc>
          <w:tcPr>
            <w:tcW w:w="1141" w:type="pct"/>
            <w:vAlign w:val="center"/>
          </w:tcPr>
          <w:p w:rsidR="00797E80" w:rsidRPr="00E4431B" w:rsidRDefault="007D4339" w:rsidP="000D0BD3">
            <w:pPr>
              <w:suppressAutoHyphens/>
              <w:autoSpaceDE w:val="0"/>
              <w:autoSpaceDN w:val="0"/>
              <w:adjustRightInd w:val="0"/>
              <w:jc w:val="center"/>
              <w:rPr>
                <w:rFonts w:ascii="Times New Roman" w:hAnsi="Times New Roman" w:cs="Times New Roman"/>
                <w:color w:val="auto"/>
                <w:sz w:val="20"/>
                <w:szCs w:val="20"/>
              </w:rPr>
            </w:pPr>
            <w:r w:rsidRPr="00E4431B">
              <w:rPr>
                <w:rFonts w:ascii="Times New Roman" w:hAnsi="Times New Roman" w:cs="Times New Roman"/>
                <w:color w:val="auto"/>
                <w:sz w:val="20"/>
                <w:szCs w:val="20"/>
              </w:rPr>
              <w:t xml:space="preserve">Название </w:t>
            </w:r>
            <w:r w:rsidR="00797E80" w:rsidRPr="00E4431B">
              <w:rPr>
                <w:rFonts w:ascii="Times New Roman" w:hAnsi="Times New Roman" w:cs="Times New Roman"/>
                <w:color w:val="auto"/>
                <w:sz w:val="20"/>
                <w:szCs w:val="20"/>
              </w:rPr>
              <w:t>дороги</w:t>
            </w:r>
          </w:p>
        </w:tc>
        <w:tc>
          <w:tcPr>
            <w:tcW w:w="847" w:type="pct"/>
            <w:vAlign w:val="center"/>
          </w:tcPr>
          <w:p w:rsidR="00797E80" w:rsidRPr="00E4431B" w:rsidRDefault="00797E80" w:rsidP="000D0BD3">
            <w:pPr>
              <w:suppressAutoHyphens/>
              <w:autoSpaceDE w:val="0"/>
              <w:autoSpaceDN w:val="0"/>
              <w:adjustRightInd w:val="0"/>
              <w:jc w:val="center"/>
              <w:rPr>
                <w:rFonts w:ascii="Times New Roman" w:hAnsi="Times New Roman" w:cs="Times New Roman"/>
                <w:color w:val="auto"/>
                <w:sz w:val="20"/>
                <w:szCs w:val="20"/>
              </w:rPr>
            </w:pPr>
            <w:r w:rsidRPr="00E4431B">
              <w:rPr>
                <w:rFonts w:ascii="Times New Roman" w:hAnsi="Times New Roman" w:cs="Times New Roman"/>
                <w:color w:val="auto"/>
                <w:sz w:val="20"/>
                <w:szCs w:val="20"/>
              </w:rPr>
              <w:t>Число полос движения проезжей части в обоих направлениях</w:t>
            </w:r>
          </w:p>
        </w:tc>
        <w:tc>
          <w:tcPr>
            <w:tcW w:w="1142" w:type="pct"/>
            <w:vAlign w:val="center"/>
          </w:tcPr>
          <w:p w:rsidR="00797E80" w:rsidRPr="00E4431B" w:rsidRDefault="00797E80" w:rsidP="000D0BD3">
            <w:pPr>
              <w:suppressAutoHyphens/>
              <w:autoSpaceDE w:val="0"/>
              <w:autoSpaceDN w:val="0"/>
              <w:adjustRightInd w:val="0"/>
              <w:jc w:val="center"/>
              <w:rPr>
                <w:rFonts w:ascii="Times New Roman" w:hAnsi="Times New Roman" w:cs="Times New Roman"/>
                <w:color w:val="auto"/>
                <w:sz w:val="20"/>
                <w:szCs w:val="20"/>
              </w:rPr>
            </w:pPr>
            <w:r w:rsidRPr="00E4431B">
              <w:rPr>
                <w:rFonts w:ascii="Times New Roman" w:hAnsi="Times New Roman" w:cs="Times New Roman"/>
                <w:color w:val="auto"/>
                <w:sz w:val="20"/>
                <w:szCs w:val="20"/>
              </w:rPr>
              <w:t xml:space="preserve">Шумовая характеристика (эквивалентный уровень звука) автомобильного транспортного потока, </w:t>
            </w:r>
            <w:proofErr w:type="spellStart"/>
            <w:r w:rsidRPr="00E4431B">
              <w:rPr>
                <w:rFonts w:ascii="Times New Roman" w:hAnsi="Times New Roman" w:cs="Times New Roman"/>
                <w:color w:val="auto"/>
                <w:sz w:val="20"/>
                <w:szCs w:val="20"/>
              </w:rPr>
              <w:t>дБА</w:t>
            </w:r>
            <w:proofErr w:type="spellEnd"/>
          </w:p>
        </w:tc>
        <w:tc>
          <w:tcPr>
            <w:tcW w:w="884" w:type="pct"/>
            <w:vAlign w:val="center"/>
          </w:tcPr>
          <w:p w:rsidR="00797E80" w:rsidRPr="00E4431B" w:rsidRDefault="00797E80" w:rsidP="000D0BD3">
            <w:pPr>
              <w:widowControl/>
              <w:suppressAutoHyphens/>
              <w:jc w:val="center"/>
              <w:rPr>
                <w:rFonts w:ascii="Times New Roman" w:eastAsia="Times New Roman" w:hAnsi="Times New Roman" w:cs="Times New Roman"/>
                <w:color w:val="auto"/>
                <w:sz w:val="20"/>
                <w:szCs w:val="20"/>
                <w:lang w:bidi="ar-SA"/>
              </w:rPr>
            </w:pPr>
            <w:r w:rsidRPr="00E4431B">
              <w:rPr>
                <w:rFonts w:ascii="Times New Roman" w:eastAsia="Times New Roman" w:hAnsi="Times New Roman" w:cs="Times New Roman"/>
                <w:color w:val="auto"/>
                <w:sz w:val="20"/>
                <w:szCs w:val="20"/>
                <w:lang w:bidi="ar-SA"/>
              </w:rPr>
              <w:t>Превышение ПДУ (55 </w:t>
            </w:r>
            <w:proofErr w:type="spellStart"/>
            <w:r w:rsidRPr="00E4431B">
              <w:rPr>
                <w:rFonts w:ascii="Times New Roman" w:eastAsia="Times New Roman" w:hAnsi="Times New Roman" w:cs="Times New Roman"/>
                <w:color w:val="auto"/>
                <w:sz w:val="20"/>
                <w:szCs w:val="20"/>
                <w:lang w:bidi="ar-SA"/>
              </w:rPr>
              <w:t>дБА</w:t>
            </w:r>
            <w:proofErr w:type="spellEnd"/>
            <w:r w:rsidRPr="00E4431B">
              <w:rPr>
                <w:rFonts w:ascii="Times New Roman" w:eastAsia="Times New Roman" w:hAnsi="Times New Roman" w:cs="Times New Roman"/>
                <w:color w:val="auto"/>
                <w:sz w:val="20"/>
                <w:szCs w:val="20"/>
                <w:lang w:bidi="ar-SA"/>
              </w:rPr>
              <w:t xml:space="preserve">), </w:t>
            </w:r>
            <w:proofErr w:type="spellStart"/>
            <w:r w:rsidRPr="00E4431B">
              <w:rPr>
                <w:rFonts w:ascii="Times New Roman" w:eastAsia="Times New Roman" w:hAnsi="Times New Roman" w:cs="Times New Roman"/>
                <w:color w:val="auto"/>
                <w:sz w:val="20"/>
                <w:szCs w:val="20"/>
                <w:lang w:bidi="ar-SA"/>
              </w:rPr>
              <w:t>дБА</w:t>
            </w:r>
            <w:proofErr w:type="spellEnd"/>
            <w:r w:rsidRPr="00E4431B">
              <w:rPr>
                <w:rFonts w:ascii="Times New Roman" w:eastAsia="Times New Roman" w:hAnsi="Times New Roman" w:cs="Times New Roman"/>
                <w:color w:val="auto"/>
                <w:sz w:val="20"/>
                <w:szCs w:val="20"/>
                <w:vertAlign w:val="superscript"/>
                <w:lang w:bidi="ar-SA"/>
              </w:rPr>
              <w:footnoteReference w:id="1"/>
            </w:r>
          </w:p>
        </w:tc>
        <w:tc>
          <w:tcPr>
            <w:tcW w:w="986" w:type="pct"/>
            <w:vAlign w:val="center"/>
          </w:tcPr>
          <w:p w:rsidR="00797E80" w:rsidRPr="00E4431B" w:rsidRDefault="00797E80" w:rsidP="000D0BD3">
            <w:pPr>
              <w:widowControl/>
              <w:suppressAutoHyphens/>
              <w:jc w:val="center"/>
              <w:rPr>
                <w:rFonts w:ascii="Times New Roman" w:eastAsia="Times New Roman" w:hAnsi="Times New Roman" w:cs="Times New Roman"/>
                <w:color w:val="auto"/>
                <w:sz w:val="20"/>
                <w:szCs w:val="20"/>
                <w:lang w:bidi="ar-SA"/>
              </w:rPr>
            </w:pPr>
            <w:r w:rsidRPr="00E4431B">
              <w:rPr>
                <w:rFonts w:ascii="Times New Roman" w:eastAsia="Times New Roman" w:hAnsi="Times New Roman" w:cs="Times New Roman"/>
                <w:color w:val="auto"/>
                <w:sz w:val="20"/>
                <w:szCs w:val="20"/>
                <w:lang w:bidi="ar-SA"/>
              </w:rPr>
              <w:t xml:space="preserve">Ориентировочная зона акустического дискомфорта, </w:t>
            </w:r>
            <w:r w:rsidRPr="00E4431B">
              <w:rPr>
                <w:rFonts w:ascii="Times New Roman" w:eastAsia="Times New Roman" w:hAnsi="Times New Roman" w:cs="Times New Roman"/>
                <w:color w:val="auto"/>
                <w:sz w:val="20"/>
                <w:szCs w:val="20"/>
                <w:lang w:bidi="ar-SA"/>
              </w:rPr>
              <w:br/>
            </w:r>
            <w:proofErr w:type="gramStart"/>
            <w:r w:rsidRPr="00E4431B">
              <w:rPr>
                <w:rFonts w:ascii="Times New Roman" w:eastAsia="Times New Roman" w:hAnsi="Times New Roman" w:cs="Times New Roman"/>
                <w:color w:val="auto"/>
                <w:sz w:val="20"/>
                <w:szCs w:val="20"/>
                <w:lang w:bidi="ar-SA"/>
              </w:rPr>
              <w:t>м</w:t>
            </w:r>
            <w:proofErr w:type="gramEnd"/>
            <w:r w:rsidRPr="00E4431B">
              <w:rPr>
                <w:rFonts w:ascii="Times New Roman" w:eastAsia="Times New Roman" w:hAnsi="Times New Roman" w:cs="Times New Roman"/>
                <w:color w:val="auto"/>
                <w:sz w:val="20"/>
                <w:szCs w:val="20"/>
                <w:vertAlign w:val="superscript"/>
                <w:lang w:bidi="ar-SA"/>
              </w:rPr>
              <w:footnoteReference w:id="2"/>
            </w:r>
          </w:p>
        </w:tc>
      </w:tr>
      <w:tr w:rsidR="00797E80" w:rsidRPr="00E4431B" w:rsidTr="00A01DF3">
        <w:trPr>
          <w:jc w:val="center"/>
        </w:trPr>
        <w:tc>
          <w:tcPr>
            <w:tcW w:w="1141" w:type="pct"/>
            <w:shd w:val="clear" w:color="auto" w:fill="auto"/>
            <w:vAlign w:val="center"/>
          </w:tcPr>
          <w:p w:rsidR="00797E80" w:rsidRPr="00E4431B" w:rsidRDefault="007D4339" w:rsidP="000D0BD3">
            <w:pPr>
              <w:suppressAutoHyphens/>
              <w:autoSpaceDE w:val="0"/>
              <w:autoSpaceDN w:val="0"/>
              <w:adjustRightInd w:val="0"/>
              <w:jc w:val="center"/>
              <w:rPr>
                <w:rFonts w:ascii="Times New Roman" w:hAnsi="Times New Roman" w:cs="Times New Roman"/>
                <w:color w:val="auto"/>
                <w:sz w:val="20"/>
                <w:szCs w:val="20"/>
              </w:rPr>
            </w:pPr>
            <w:r w:rsidRPr="00E4431B">
              <w:rPr>
                <w:rFonts w:ascii="Times New Roman" w:hAnsi="Times New Roman" w:cs="Times New Roman"/>
                <w:color w:val="auto"/>
                <w:sz w:val="20"/>
                <w:szCs w:val="20"/>
              </w:rPr>
              <w:t>«Суворово – Волоколамск – Руза» – Глазово</w:t>
            </w:r>
          </w:p>
        </w:tc>
        <w:tc>
          <w:tcPr>
            <w:tcW w:w="847" w:type="pct"/>
            <w:shd w:val="clear" w:color="auto" w:fill="auto"/>
            <w:vAlign w:val="center"/>
          </w:tcPr>
          <w:p w:rsidR="00797E80" w:rsidRPr="00E4431B" w:rsidRDefault="00797E80" w:rsidP="000D0BD3">
            <w:pPr>
              <w:suppressAutoHyphens/>
              <w:autoSpaceDE w:val="0"/>
              <w:autoSpaceDN w:val="0"/>
              <w:adjustRightInd w:val="0"/>
              <w:jc w:val="center"/>
              <w:rPr>
                <w:rFonts w:ascii="Times New Roman" w:hAnsi="Times New Roman" w:cs="Times New Roman"/>
                <w:color w:val="auto"/>
                <w:sz w:val="20"/>
                <w:szCs w:val="20"/>
              </w:rPr>
            </w:pPr>
            <w:r w:rsidRPr="00E4431B">
              <w:rPr>
                <w:rFonts w:ascii="Times New Roman" w:hAnsi="Times New Roman" w:cs="Times New Roman"/>
                <w:color w:val="auto"/>
                <w:sz w:val="20"/>
                <w:szCs w:val="20"/>
              </w:rPr>
              <w:t>2</w:t>
            </w:r>
          </w:p>
        </w:tc>
        <w:tc>
          <w:tcPr>
            <w:tcW w:w="1142" w:type="pct"/>
            <w:shd w:val="clear" w:color="auto" w:fill="auto"/>
            <w:vAlign w:val="center"/>
          </w:tcPr>
          <w:p w:rsidR="00797E80" w:rsidRPr="00E4431B" w:rsidRDefault="00797E80" w:rsidP="000D0BD3">
            <w:pPr>
              <w:suppressAutoHyphens/>
              <w:autoSpaceDE w:val="0"/>
              <w:autoSpaceDN w:val="0"/>
              <w:adjustRightInd w:val="0"/>
              <w:jc w:val="center"/>
              <w:rPr>
                <w:rFonts w:ascii="Times New Roman" w:hAnsi="Times New Roman" w:cs="Times New Roman"/>
                <w:color w:val="auto"/>
                <w:sz w:val="20"/>
                <w:szCs w:val="20"/>
              </w:rPr>
            </w:pPr>
            <w:r w:rsidRPr="00E4431B">
              <w:rPr>
                <w:rFonts w:ascii="Times New Roman" w:hAnsi="Times New Roman" w:cs="Times New Roman"/>
                <w:color w:val="auto"/>
                <w:sz w:val="20"/>
                <w:szCs w:val="20"/>
              </w:rPr>
              <w:t>72</w:t>
            </w:r>
          </w:p>
        </w:tc>
        <w:tc>
          <w:tcPr>
            <w:tcW w:w="884" w:type="pct"/>
            <w:shd w:val="clear" w:color="auto" w:fill="auto"/>
            <w:vAlign w:val="center"/>
          </w:tcPr>
          <w:p w:rsidR="00797E80" w:rsidRPr="00E4431B" w:rsidRDefault="00797E80" w:rsidP="000D0BD3">
            <w:pPr>
              <w:widowControl/>
              <w:suppressAutoHyphens/>
              <w:jc w:val="center"/>
              <w:rPr>
                <w:rFonts w:ascii="Times New Roman" w:eastAsia="Times New Roman" w:hAnsi="Times New Roman" w:cs="Times New Roman"/>
                <w:color w:val="auto"/>
                <w:sz w:val="20"/>
                <w:szCs w:val="20"/>
                <w:lang w:bidi="ar-SA"/>
              </w:rPr>
            </w:pPr>
            <w:r w:rsidRPr="00E4431B">
              <w:rPr>
                <w:rFonts w:ascii="Times New Roman" w:eastAsia="Times New Roman" w:hAnsi="Times New Roman" w:cs="Times New Roman"/>
                <w:color w:val="auto"/>
                <w:sz w:val="20"/>
                <w:szCs w:val="20"/>
                <w:lang w:bidi="ar-SA"/>
              </w:rPr>
              <w:t>17</w:t>
            </w:r>
          </w:p>
        </w:tc>
        <w:tc>
          <w:tcPr>
            <w:tcW w:w="986" w:type="pct"/>
            <w:shd w:val="clear" w:color="auto" w:fill="auto"/>
            <w:vAlign w:val="center"/>
          </w:tcPr>
          <w:p w:rsidR="00797E80" w:rsidRPr="00E4431B" w:rsidRDefault="00797E80" w:rsidP="000D0BD3">
            <w:pPr>
              <w:widowControl/>
              <w:suppressAutoHyphens/>
              <w:jc w:val="center"/>
              <w:rPr>
                <w:rFonts w:ascii="Times New Roman" w:eastAsia="Times New Roman" w:hAnsi="Times New Roman" w:cs="Times New Roman"/>
                <w:color w:val="auto"/>
                <w:sz w:val="20"/>
                <w:szCs w:val="20"/>
                <w:lang w:bidi="ar-SA"/>
              </w:rPr>
            </w:pPr>
            <w:r w:rsidRPr="00E4431B">
              <w:rPr>
                <w:rFonts w:ascii="Times New Roman" w:eastAsia="Times New Roman" w:hAnsi="Times New Roman" w:cs="Times New Roman"/>
                <w:color w:val="auto"/>
                <w:sz w:val="20"/>
                <w:szCs w:val="20"/>
                <w:lang w:bidi="ar-SA"/>
              </w:rPr>
              <w:t>280</w:t>
            </w:r>
          </w:p>
        </w:tc>
      </w:tr>
    </w:tbl>
    <w:p w:rsidR="00797E80" w:rsidRPr="00E4431B" w:rsidRDefault="001D077D" w:rsidP="00797E80">
      <w:pPr>
        <w:shd w:val="clear" w:color="auto" w:fill="FFFFFF"/>
        <w:suppressAutoHyphens/>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Следует отметить, что приведённое в таблице 2.3.2 значения являются максимальными и характерны для городской застройки. В сельской местности эти </w:t>
      </w:r>
      <w:proofErr w:type="spellStart"/>
      <w:r w:rsidRPr="00E4431B">
        <w:rPr>
          <w:rFonts w:ascii="Times New Roman" w:eastAsia="Times New Roman" w:hAnsi="Times New Roman" w:cs="Times New Roman"/>
          <w:color w:val="auto"/>
          <w:lang w:bidi="ar-SA"/>
        </w:rPr>
        <w:t>велечины</w:t>
      </w:r>
      <w:proofErr w:type="spellEnd"/>
      <w:r w:rsidRPr="00E4431B">
        <w:rPr>
          <w:rFonts w:ascii="Times New Roman" w:eastAsia="Times New Roman" w:hAnsi="Times New Roman" w:cs="Times New Roman"/>
          <w:color w:val="auto"/>
          <w:lang w:bidi="ar-SA"/>
        </w:rPr>
        <w:t xml:space="preserve"> значительно ниже </w:t>
      </w:r>
      <w:proofErr w:type="spellStart"/>
      <w:r w:rsidRPr="00E4431B">
        <w:rPr>
          <w:rFonts w:ascii="Times New Roman" w:eastAsia="Times New Roman" w:hAnsi="Times New Roman" w:cs="Times New Roman"/>
          <w:color w:val="auto"/>
          <w:lang w:bidi="ar-SA"/>
        </w:rPr>
        <w:t>вследствии</w:t>
      </w:r>
      <w:proofErr w:type="spellEnd"/>
      <w:r w:rsidRPr="00E4431B">
        <w:rPr>
          <w:rFonts w:ascii="Times New Roman" w:eastAsia="Times New Roman" w:hAnsi="Times New Roman" w:cs="Times New Roman"/>
          <w:color w:val="auto"/>
          <w:lang w:bidi="ar-SA"/>
        </w:rPr>
        <w:t xml:space="preserve"> меньшей интенсивности транспортных потоков и, как правило, не превышают предельно допустимых уровней физического воздействия.</w:t>
      </w:r>
    </w:p>
    <w:p w:rsidR="00797E80" w:rsidRPr="00E4431B" w:rsidRDefault="00797E80" w:rsidP="007D4339">
      <w:pPr>
        <w:pStyle w:val="aff6"/>
        <w:keepNext/>
        <w:numPr>
          <w:ilvl w:val="1"/>
          <w:numId w:val="0"/>
        </w:numPr>
        <w:suppressAutoHyphens/>
        <w:spacing w:before="60" w:after="20"/>
        <w:ind w:firstLine="709"/>
        <w:jc w:val="left"/>
        <w:rPr>
          <w:b w:val="0"/>
          <w:i/>
          <w:iCs/>
          <w:spacing w:val="15"/>
          <w:szCs w:val="24"/>
        </w:rPr>
      </w:pPr>
      <w:r w:rsidRPr="00E4431B">
        <w:rPr>
          <w:b w:val="0"/>
          <w:i/>
          <w:iCs/>
          <w:spacing w:val="15"/>
          <w:szCs w:val="24"/>
        </w:rPr>
        <w:t>Проектные предложения</w:t>
      </w:r>
    </w:p>
    <w:p w:rsidR="00997658" w:rsidRPr="00E4431B" w:rsidRDefault="00797E80" w:rsidP="000D0BD3">
      <w:pPr>
        <w:pStyle w:val="af1"/>
        <w:suppressAutoHyphens/>
        <w:spacing w:after="0"/>
        <w:ind w:firstLine="709"/>
        <w:jc w:val="both"/>
        <w:rPr>
          <w:iCs/>
          <w:u w:val="single"/>
        </w:rPr>
      </w:pPr>
      <w:r w:rsidRPr="00E4431B">
        <w:rPr>
          <w:iCs/>
        </w:rPr>
        <w:t>На территории з</w:t>
      </w:r>
      <w:r w:rsidRPr="00E4431B">
        <w:rPr>
          <w:lang w:bidi="ru-RU"/>
        </w:rPr>
        <w:t>емельных участков с кадастровыми номерами</w:t>
      </w:r>
      <w:r w:rsidRPr="00E4431B">
        <w:rPr>
          <w:sz w:val="32"/>
          <w:szCs w:val="32"/>
        </w:rPr>
        <w:t xml:space="preserve"> </w:t>
      </w:r>
      <w:r w:rsidRPr="00E4431B">
        <w:t>50:07:0080305:781, 50:07:0080305:784, 50:07:0080305:804, 50:07:0080305:805 к р</w:t>
      </w:r>
      <w:r w:rsidR="000D0BD3" w:rsidRPr="00E4431B">
        <w:t>а</w:t>
      </w:r>
      <w:r w:rsidRPr="00E4431B">
        <w:t xml:space="preserve">счётному сроку предусматривается развитие территорий рекреационно-спортивного назначения. </w:t>
      </w:r>
      <w:r w:rsidRPr="00E4431B">
        <w:rPr>
          <w:iCs/>
        </w:rPr>
        <w:t xml:space="preserve">Размещение </w:t>
      </w:r>
      <w:proofErr w:type="gramStart"/>
      <w:r w:rsidRPr="00E4431B">
        <w:t xml:space="preserve">объектов, </w:t>
      </w:r>
      <w:r w:rsidRPr="00E4431B">
        <w:rPr>
          <w:iCs/>
        </w:rPr>
        <w:t>являющихся источниками повышенного шума не планируется</w:t>
      </w:r>
      <w:proofErr w:type="gramEnd"/>
      <w:r w:rsidRPr="00E4431B">
        <w:rPr>
          <w:iCs/>
        </w:rPr>
        <w:t>. Таким образом, внедрение специальных шумозащитных мероприятий не потребуется</w:t>
      </w:r>
      <w:r w:rsidR="00997658" w:rsidRPr="00E4431B">
        <w:rPr>
          <w:iCs/>
        </w:rPr>
        <w:t>.</w:t>
      </w:r>
    </w:p>
    <w:p w:rsidR="002E7467" w:rsidRPr="00E4431B" w:rsidRDefault="002E7467" w:rsidP="00456E09">
      <w:pPr>
        <w:pStyle w:val="20"/>
        <w:numPr>
          <w:ilvl w:val="1"/>
          <w:numId w:val="6"/>
        </w:numPr>
        <w:spacing w:before="60" w:after="20"/>
        <w:ind w:left="0" w:firstLine="0"/>
        <w:jc w:val="both"/>
        <w:rPr>
          <w:rFonts w:ascii="Times New Roman" w:hAnsi="Times New Roman" w:cs="Times New Roman"/>
          <w:i w:val="0"/>
          <w:iCs w:val="0"/>
          <w:sz w:val="24"/>
          <w:szCs w:val="24"/>
        </w:rPr>
      </w:pPr>
      <w:bookmarkStart w:id="49" w:name="_Toc147916759"/>
      <w:bookmarkEnd w:id="44"/>
      <w:r w:rsidRPr="00E4431B">
        <w:rPr>
          <w:rFonts w:ascii="Times New Roman" w:hAnsi="Times New Roman" w:cs="Times New Roman"/>
          <w:i w:val="0"/>
          <w:iCs w:val="0"/>
          <w:sz w:val="24"/>
          <w:szCs w:val="24"/>
        </w:rPr>
        <w:t>Санитарно-защитные зоны</w:t>
      </w:r>
      <w:bookmarkEnd w:id="49"/>
    </w:p>
    <w:p w:rsidR="002E7467" w:rsidRPr="00E4431B" w:rsidRDefault="002E7467" w:rsidP="007D4339">
      <w:pPr>
        <w:pStyle w:val="aff6"/>
        <w:keepNext/>
        <w:numPr>
          <w:ilvl w:val="1"/>
          <w:numId w:val="0"/>
        </w:numPr>
        <w:suppressAutoHyphens/>
        <w:spacing w:before="60" w:after="20"/>
        <w:ind w:firstLine="709"/>
        <w:jc w:val="left"/>
        <w:rPr>
          <w:b w:val="0"/>
          <w:i/>
          <w:iCs/>
          <w:spacing w:val="15"/>
          <w:szCs w:val="24"/>
        </w:rPr>
      </w:pPr>
      <w:bookmarkStart w:id="50" w:name="_Toc3201265"/>
      <w:r w:rsidRPr="00E4431B">
        <w:rPr>
          <w:b w:val="0"/>
          <w:i/>
          <w:iCs/>
          <w:spacing w:val="15"/>
          <w:szCs w:val="24"/>
        </w:rPr>
        <w:t>Существующее положение</w:t>
      </w:r>
      <w:bookmarkEnd w:id="50"/>
    </w:p>
    <w:p w:rsidR="00797E80" w:rsidRPr="00E4431B" w:rsidRDefault="00797E80" w:rsidP="00797E80">
      <w:pPr>
        <w:pStyle w:val="affffffc"/>
        <w:spacing w:after="0"/>
        <w:rPr>
          <w:color w:val="auto"/>
        </w:rPr>
      </w:pPr>
      <w:r w:rsidRPr="00E4431B">
        <w:rPr>
          <w:color w:val="auto"/>
        </w:rPr>
        <w:t xml:space="preserve">Санитарно-защитная зона (СЗЗ) – это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 защитная зона является защитным барьером, обеспечивающим уровень безопасности населения при эксплуатации объекта в штатном режиме. </w:t>
      </w:r>
    </w:p>
    <w:p w:rsidR="00797E80" w:rsidRPr="00E4431B" w:rsidRDefault="00797E80" w:rsidP="00797E80">
      <w:pPr>
        <w:pStyle w:val="affffffc"/>
        <w:spacing w:after="0"/>
        <w:rPr>
          <w:color w:val="auto"/>
        </w:rPr>
      </w:pPr>
      <w:proofErr w:type="gramStart"/>
      <w:r w:rsidRPr="00E4431B">
        <w:rPr>
          <w:color w:val="auto"/>
        </w:rPr>
        <w:t xml:space="preserve">Организации, промышленные объекты и производства, группы промышленных объектов и сооружения, являющиеся источниками воздействия на среду обитания и здоровье человека, необходимо отделять санитарно-защитными зонами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w:t>
      </w:r>
      <w:proofErr w:type="spellStart"/>
      <w:r w:rsidRPr="00E4431B">
        <w:rPr>
          <w:color w:val="auto"/>
        </w:rPr>
        <w:t>коттеджной</w:t>
      </w:r>
      <w:proofErr w:type="spellEnd"/>
      <w:r w:rsidRPr="00E4431B">
        <w:rPr>
          <w:color w:val="auto"/>
        </w:rPr>
        <w:t xml:space="preserve"> застройки, коллективных или индивидуальных дачных и садово-огородных участков.</w:t>
      </w:r>
      <w:proofErr w:type="gramEnd"/>
      <w:r w:rsidRPr="00E4431B">
        <w:rPr>
          <w:color w:val="auto"/>
        </w:rPr>
        <w:t xml:space="preserve"> СЗЗ является обязательным элементом любого объекта, который является источником воздействия на среду обитания и здоровье человека. </w:t>
      </w:r>
    </w:p>
    <w:p w:rsidR="00797E80" w:rsidRPr="00E4431B" w:rsidRDefault="00797E80" w:rsidP="000D0BD3">
      <w:pPr>
        <w:pStyle w:val="affffffc"/>
        <w:spacing w:after="0"/>
        <w:rPr>
          <w:color w:val="auto"/>
        </w:rPr>
      </w:pPr>
      <w:r w:rsidRPr="00E4431B">
        <w:rPr>
          <w:color w:val="auto"/>
        </w:rPr>
        <w:t xml:space="preserve">Ориентировочный размер СЗЗ определяется классом предприятия или объекта в соответствии с СанПиН 2.2.1/2.1.1.1200-03 «Санитарно-защитные зоны и санитарная классификация предприятий, сооружений и иных объектов. Новая редакция». Санитарная защитная зона является обязательным элементом любого объекта, который является источником воздействия на среду обитания и здоровье человека. </w:t>
      </w:r>
    </w:p>
    <w:p w:rsidR="00797E80" w:rsidRPr="00E4431B" w:rsidRDefault="00797E80" w:rsidP="000D0BD3">
      <w:pPr>
        <w:pStyle w:val="affffffc"/>
        <w:spacing w:after="0"/>
        <w:rPr>
          <w:color w:val="auto"/>
        </w:rPr>
      </w:pPr>
      <w:r w:rsidRPr="00E4431B">
        <w:rPr>
          <w:color w:val="auto"/>
        </w:rPr>
        <w:t>На данный момент в границах Волоколамск</w:t>
      </w:r>
      <w:r w:rsidR="008235DD" w:rsidRPr="00E4431B">
        <w:rPr>
          <w:color w:val="auto"/>
        </w:rPr>
        <w:t>ого городского округа</w:t>
      </w:r>
      <w:r w:rsidRPr="00E4431B">
        <w:rPr>
          <w:color w:val="auto"/>
        </w:rPr>
        <w:t xml:space="preserve"> Московской области применительно к </w:t>
      </w:r>
      <w:r w:rsidRPr="00E4431B">
        <w:rPr>
          <w:color w:val="auto"/>
          <w:lang w:bidi="ru-RU"/>
        </w:rPr>
        <w:t>земельны</w:t>
      </w:r>
      <w:r w:rsidR="008235DD" w:rsidRPr="00E4431B">
        <w:rPr>
          <w:color w:val="auto"/>
          <w:lang w:bidi="ru-RU"/>
        </w:rPr>
        <w:t>м</w:t>
      </w:r>
      <w:r w:rsidRPr="00E4431B">
        <w:rPr>
          <w:color w:val="auto"/>
          <w:lang w:bidi="ru-RU"/>
        </w:rPr>
        <w:t xml:space="preserve"> участк</w:t>
      </w:r>
      <w:r w:rsidR="008235DD" w:rsidRPr="00E4431B">
        <w:rPr>
          <w:color w:val="auto"/>
          <w:lang w:bidi="ru-RU"/>
        </w:rPr>
        <w:t>ам</w:t>
      </w:r>
      <w:r w:rsidRPr="00E4431B">
        <w:rPr>
          <w:color w:val="auto"/>
          <w:lang w:bidi="ru-RU"/>
        </w:rPr>
        <w:t xml:space="preserve"> с кадастровыми номерами</w:t>
      </w:r>
      <w:r w:rsidRPr="00E4431B">
        <w:rPr>
          <w:color w:val="auto"/>
          <w:sz w:val="32"/>
          <w:szCs w:val="32"/>
        </w:rPr>
        <w:t xml:space="preserve"> </w:t>
      </w:r>
      <w:r w:rsidRPr="00E4431B">
        <w:rPr>
          <w:color w:val="auto"/>
        </w:rPr>
        <w:t xml:space="preserve">50:07:0080305:781, 50:07:0080305:784, 50:07:0080305:804, 50:07:0080305:805 и на смежной с ними территории отсутствуют объекты с установленными санитарными защитными зонами. </w:t>
      </w:r>
    </w:p>
    <w:p w:rsidR="00797E80" w:rsidRPr="00E4431B" w:rsidRDefault="00797E80" w:rsidP="00A01DF3">
      <w:pPr>
        <w:pStyle w:val="aff6"/>
        <w:widowControl w:val="0"/>
        <w:numPr>
          <w:ilvl w:val="1"/>
          <w:numId w:val="0"/>
        </w:numPr>
        <w:suppressAutoHyphens/>
        <w:spacing w:before="60" w:after="20"/>
        <w:ind w:firstLine="709"/>
        <w:jc w:val="left"/>
        <w:rPr>
          <w:b w:val="0"/>
          <w:i/>
          <w:iCs/>
          <w:spacing w:val="15"/>
          <w:szCs w:val="24"/>
        </w:rPr>
      </w:pPr>
      <w:r w:rsidRPr="00E4431B">
        <w:rPr>
          <w:b w:val="0"/>
          <w:i/>
          <w:iCs/>
          <w:spacing w:val="15"/>
          <w:szCs w:val="24"/>
        </w:rPr>
        <w:t>Проектные предложения</w:t>
      </w:r>
    </w:p>
    <w:p w:rsidR="00797E80" w:rsidRPr="00E4431B" w:rsidRDefault="00797E80" w:rsidP="00A01DF3">
      <w:pPr>
        <w:pStyle w:val="affffffc"/>
        <w:widowControl w:val="0"/>
        <w:spacing w:after="0"/>
        <w:rPr>
          <w:color w:val="auto"/>
        </w:rPr>
      </w:pPr>
      <w:r w:rsidRPr="00E4431B">
        <w:rPr>
          <w:color w:val="auto"/>
        </w:rPr>
        <w:t>Внесение изменений в генеральный план Волоколамск</w:t>
      </w:r>
      <w:r w:rsidR="008235DD" w:rsidRPr="00E4431B">
        <w:rPr>
          <w:color w:val="auto"/>
        </w:rPr>
        <w:t>ого городского округа</w:t>
      </w:r>
      <w:r w:rsidRPr="00E4431B">
        <w:rPr>
          <w:color w:val="auto"/>
        </w:rPr>
        <w:t xml:space="preserve"> Московской области применительно к земельны</w:t>
      </w:r>
      <w:r w:rsidR="008235DD" w:rsidRPr="00E4431B">
        <w:rPr>
          <w:color w:val="auto"/>
        </w:rPr>
        <w:t>м</w:t>
      </w:r>
      <w:r w:rsidRPr="00E4431B">
        <w:rPr>
          <w:color w:val="auto"/>
        </w:rPr>
        <w:t xml:space="preserve"> участк</w:t>
      </w:r>
      <w:r w:rsidR="008235DD" w:rsidRPr="00E4431B">
        <w:rPr>
          <w:color w:val="auto"/>
        </w:rPr>
        <w:t>ам</w:t>
      </w:r>
      <w:r w:rsidRPr="00E4431B">
        <w:rPr>
          <w:color w:val="auto"/>
        </w:rPr>
        <w:t xml:space="preserve"> с кадастровыми номерами 50:07:0080305:781, 50:07:0080305:784, 50:07:0080305:804, 50:07:0080305:805 предусматривает развитие территорий рекреационно-спортивного назначения. </w:t>
      </w:r>
    </w:p>
    <w:p w:rsidR="00797E80" w:rsidRPr="00E4431B" w:rsidRDefault="00797E80" w:rsidP="000D0BD3">
      <w:pPr>
        <w:pStyle w:val="af1"/>
        <w:suppressAutoHyphens/>
        <w:spacing w:after="0"/>
        <w:ind w:firstLine="709"/>
        <w:jc w:val="both"/>
      </w:pPr>
      <w:r w:rsidRPr="00E4431B">
        <w:t>Размещение объектов требующих организации санитарных защитных зон не предусматривается.</w:t>
      </w:r>
    </w:p>
    <w:p w:rsidR="009F0FAB" w:rsidRPr="00E4431B" w:rsidRDefault="00797E80" w:rsidP="000D0BD3">
      <w:pPr>
        <w:numPr>
          <w:ilvl w:val="12"/>
          <w:numId w:val="0"/>
        </w:numPr>
        <w:ind w:firstLine="709"/>
        <w:jc w:val="both"/>
        <w:rPr>
          <w:rFonts w:ascii="Times New Roman" w:hAnsi="Times New Roman" w:cs="Times New Roman"/>
          <w:color w:val="auto"/>
        </w:rPr>
      </w:pPr>
      <w:proofErr w:type="gramStart"/>
      <w:r w:rsidRPr="00E4431B">
        <w:rPr>
          <w:rFonts w:ascii="Times New Roman" w:hAnsi="Times New Roman" w:cs="Times New Roman"/>
          <w:color w:val="auto"/>
        </w:rPr>
        <w:t>В соответствии с постановлением Главного государственного санитарного врача Р</w:t>
      </w:r>
      <w:r w:rsidR="007D4339" w:rsidRPr="00E4431B">
        <w:rPr>
          <w:rFonts w:ascii="Times New Roman" w:hAnsi="Times New Roman" w:cs="Times New Roman"/>
          <w:color w:val="auto"/>
        </w:rPr>
        <w:t xml:space="preserve">оссийской </w:t>
      </w:r>
      <w:r w:rsidRPr="00E4431B">
        <w:rPr>
          <w:rFonts w:ascii="Times New Roman" w:hAnsi="Times New Roman" w:cs="Times New Roman"/>
          <w:color w:val="auto"/>
        </w:rPr>
        <w:t>Ф</w:t>
      </w:r>
      <w:r w:rsidR="007D4339" w:rsidRPr="00E4431B">
        <w:rPr>
          <w:rFonts w:ascii="Times New Roman" w:hAnsi="Times New Roman" w:cs="Times New Roman"/>
          <w:color w:val="auto"/>
        </w:rPr>
        <w:t>едерации</w:t>
      </w:r>
      <w:r w:rsidRPr="00E4431B">
        <w:rPr>
          <w:rFonts w:ascii="Times New Roman" w:hAnsi="Times New Roman" w:cs="Times New Roman"/>
          <w:color w:val="auto"/>
        </w:rPr>
        <w:t xml:space="preserve"> от 25.09.2007 № 74 (ред. от 28.02.2022)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санитарные разрывы от улиц и автомобильных дорог устанавливаются на основании расчетов рассеивания загрязнения атмосферного воздуха и физических факторов (шума, вибрации</w:t>
      </w:r>
      <w:proofErr w:type="gramEnd"/>
      <w:r w:rsidRPr="00E4431B">
        <w:rPr>
          <w:rFonts w:ascii="Times New Roman" w:hAnsi="Times New Roman" w:cs="Times New Roman"/>
          <w:color w:val="auto"/>
        </w:rPr>
        <w:t>, электромагнитных полей и др.) с последующим проведением натурных исследований и измерений</w:t>
      </w:r>
      <w:r w:rsidR="009F0FAB" w:rsidRPr="00E4431B">
        <w:rPr>
          <w:rFonts w:ascii="Times New Roman" w:hAnsi="Times New Roman" w:cs="Times New Roman"/>
          <w:color w:val="auto"/>
        </w:rPr>
        <w:t>.</w:t>
      </w:r>
    </w:p>
    <w:p w:rsidR="004C5633" w:rsidRPr="00E4431B" w:rsidRDefault="00520CC8" w:rsidP="00456E09">
      <w:pPr>
        <w:pStyle w:val="20"/>
        <w:numPr>
          <w:ilvl w:val="1"/>
          <w:numId w:val="6"/>
        </w:numPr>
        <w:spacing w:before="60" w:after="20"/>
        <w:ind w:left="0" w:firstLine="0"/>
        <w:jc w:val="both"/>
        <w:rPr>
          <w:rFonts w:ascii="Times New Roman" w:hAnsi="Times New Roman" w:cs="Times New Roman"/>
          <w:i w:val="0"/>
          <w:iCs w:val="0"/>
          <w:sz w:val="24"/>
          <w:szCs w:val="24"/>
        </w:rPr>
      </w:pPr>
      <w:bookmarkStart w:id="51" w:name="_Toc147916760"/>
      <w:r w:rsidRPr="00E4431B">
        <w:rPr>
          <w:rFonts w:ascii="Times New Roman" w:hAnsi="Times New Roman" w:cs="Times New Roman"/>
          <w:i w:val="0"/>
          <w:iCs w:val="0"/>
          <w:sz w:val="24"/>
          <w:szCs w:val="24"/>
        </w:rPr>
        <w:t>Загрязнение п</w:t>
      </w:r>
      <w:r w:rsidR="004C5633" w:rsidRPr="00E4431B">
        <w:rPr>
          <w:rFonts w:ascii="Times New Roman" w:hAnsi="Times New Roman" w:cs="Times New Roman"/>
          <w:i w:val="0"/>
          <w:iCs w:val="0"/>
          <w:sz w:val="24"/>
          <w:szCs w:val="24"/>
        </w:rPr>
        <w:t>оверхностны</w:t>
      </w:r>
      <w:r w:rsidRPr="00E4431B">
        <w:rPr>
          <w:rFonts w:ascii="Times New Roman" w:hAnsi="Times New Roman" w:cs="Times New Roman"/>
          <w:i w:val="0"/>
          <w:iCs w:val="0"/>
          <w:sz w:val="24"/>
          <w:szCs w:val="24"/>
        </w:rPr>
        <w:t>х</w:t>
      </w:r>
      <w:r w:rsidR="004C5633" w:rsidRPr="00E4431B">
        <w:rPr>
          <w:rFonts w:ascii="Times New Roman" w:hAnsi="Times New Roman" w:cs="Times New Roman"/>
          <w:i w:val="0"/>
          <w:iCs w:val="0"/>
          <w:sz w:val="24"/>
          <w:szCs w:val="24"/>
        </w:rPr>
        <w:t xml:space="preserve"> </w:t>
      </w:r>
      <w:r w:rsidR="00886760" w:rsidRPr="00E4431B">
        <w:rPr>
          <w:rFonts w:ascii="Times New Roman" w:hAnsi="Times New Roman" w:cs="Times New Roman"/>
          <w:i w:val="0"/>
          <w:iCs w:val="0"/>
          <w:sz w:val="24"/>
          <w:szCs w:val="24"/>
        </w:rPr>
        <w:t>в</w:t>
      </w:r>
      <w:r w:rsidR="004C5633" w:rsidRPr="00E4431B">
        <w:rPr>
          <w:rFonts w:ascii="Times New Roman" w:hAnsi="Times New Roman" w:cs="Times New Roman"/>
          <w:i w:val="0"/>
          <w:iCs w:val="0"/>
          <w:sz w:val="24"/>
          <w:szCs w:val="24"/>
        </w:rPr>
        <w:t>од</w:t>
      </w:r>
      <w:bookmarkEnd w:id="51"/>
    </w:p>
    <w:p w:rsidR="008C25AD" w:rsidRPr="00E4431B" w:rsidRDefault="008C25AD" w:rsidP="00456E09">
      <w:pPr>
        <w:pStyle w:val="aff6"/>
        <w:keepNext/>
        <w:numPr>
          <w:ilvl w:val="1"/>
          <w:numId w:val="0"/>
        </w:numPr>
        <w:suppressAutoHyphens/>
        <w:spacing w:before="40" w:after="20"/>
        <w:ind w:firstLine="709"/>
        <w:jc w:val="left"/>
        <w:rPr>
          <w:b w:val="0"/>
          <w:i/>
          <w:iCs/>
          <w:spacing w:val="15"/>
          <w:szCs w:val="24"/>
        </w:rPr>
      </w:pPr>
      <w:bookmarkStart w:id="52" w:name="_Toc147916761"/>
      <w:r w:rsidRPr="00E4431B">
        <w:rPr>
          <w:b w:val="0"/>
          <w:i/>
          <w:iCs/>
          <w:spacing w:val="15"/>
          <w:szCs w:val="24"/>
        </w:rPr>
        <w:t>Существующее положение</w:t>
      </w:r>
    </w:p>
    <w:p w:rsidR="008C25AD" w:rsidRPr="00E4431B" w:rsidRDefault="008C25AD" w:rsidP="007D4339">
      <w:pPr>
        <w:suppressAutoHyphens/>
        <w:ind w:firstLine="709"/>
        <w:jc w:val="both"/>
        <w:rPr>
          <w:rFonts w:ascii="Times New Roman" w:hAnsi="Times New Roman" w:cs="Times New Roman"/>
          <w:i/>
          <w:iCs/>
          <w:color w:val="auto"/>
        </w:rPr>
      </w:pPr>
      <w:proofErr w:type="spellStart"/>
      <w:r w:rsidRPr="00E4431B">
        <w:rPr>
          <w:rFonts w:ascii="Times New Roman" w:hAnsi="Times New Roman" w:cs="Times New Roman"/>
          <w:i/>
          <w:iCs/>
          <w:color w:val="auto"/>
        </w:rPr>
        <w:t>Водоохранные</w:t>
      </w:r>
      <w:proofErr w:type="spellEnd"/>
      <w:r w:rsidRPr="00E4431B">
        <w:rPr>
          <w:rFonts w:ascii="Times New Roman" w:hAnsi="Times New Roman" w:cs="Times New Roman"/>
          <w:i/>
          <w:iCs/>
          <w:color w:val="auto"/>
        </w:rPr>
        <w:t xml:space="preserve"> зоны</w:t>
      </w:r>
    </w:p>
    <w:p w:rsidR="008C25AD" w:rsidRPr="00E4431B" w:rsidRDefault="008C25AD" w:rsidP="008C25AD">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Территория Волоколамск</w:t>
      </w:r>
      <w:r w:rsidR="008235DD" w:rsidRPr="00E4431B">
        <w:rPr>
          <w:rFonts w:ascii="Times New Roman" w:hAnsi="Times New Roman" w:cs="Times New Roman"/>
          <w:color w:val="auto"/>
        </w:rPr>
        <w:t>ого городского округа</w:t>
      </w:r>
      <w:r w:rsidRPr="00E4431B">
        <w:rPr>
          <w:rFonts w:ascii="Times New Roman" w:hAnsi="Times New Roman" w:cs="Times New Roman"/>
          <w:color w:val="auto"/>
        </w:rPr>
        <w:t xml:space="preserve"> Московской области применительно к земельны</w:t>
      </w:r>
      <w:r w:rsidR="008235DD" w:rsidRPr="00E4431B">
        <w:rPr>
          <w:rFonts w:ascii="Times New Roman" w:hAnsi="Times New Roman" w:cs="Times New Roman"/>
          <w:color w:val="auto"/>
        </w:rPr>
        <w:t>м</w:t>
      </w:r>
      <w:r w:rsidRPr="00E4431B">
        <w:rPr>
          <w:rFonts w:ascii="Times New Roman" w:hAnsi="Times New Roman" w:cs="Times New Roman"/>
          <w:color w:val="auto"/>
        </w:rPr>
        <w:t xml:space="preserve"> участк</w:t>
      </w:r>
      <w:r w:rsidR="008235DD" w:rsidRPr="00E4431B">
        <w:rPr>
          <w:rFonts w:ascii="Times New Roman" w:hAnsi="Times New Roman" w:cs="Times New Roman"/>
          <w:color w:val="auto"/>
        </w:rPr>
        <w:t>ам</w:t>
      </w:r>
      <w:r w:rsidRPr="00E4431B">
        <w:rPr>
          <w:rFonts w:ascii="Times New Roman" w:hAnsi="Times New Roman" w:cs="Times New Roman"/>
          <w:color w:val="auto"/>
        </w:rPr>
        <w:t xml:space="preserve"> с кадастровыми номерами 50:07:0080305:781, 50:07:0080305:784, 50:07:0080305:804, 50:07:0080305:805 расположена в бассейне реки Рузы, на левом берегу Рузского водохранилища. </w:t>
      </w:r>
    </w:p>
    <w:p w:rsidR="008C25AD" w:rsidRPr="00E4431B" w:rsidRDefault="008C25AD" w:rsidP="008C25AD">
      <w:pPr>
        <w:shd w:val="clear" w:color="auto" w:fill="FFFFFF"/>
        <w:ind w:firstLine="709"/>
        <w:jc w:val="both"/>
        <w:rPr>
          <w:rFonts w:ascii="Times New Roman" w:hAnsi="Times New Roman" w:cs="Times New Roman"/>
          <w:color w:val="auto"/>
          <w:spacing w:val="-1"/>
        </w:rPr>
      </w:pPr>
      <w:bookmarkStart w:id="53" w:name="sub_802"/>
      <w:proofErr w:type="gramStart"/>
      <w:r w:rsidRPr="00E4431B">
        <w:rPr>
          <w:rFonts w:ascii="Times New Roman" w:hAnsi="Times New Roman" w:cs="Times New Roman"/>
          <w:color w:val="auto"/>
          <w:spacing w:val="-1"/>
        </w:rPr>
        <w:t xml:space="preserve">В соответствии с Водным кодексом Российской Федерации от </w:t>
      </w:r>
      <w:r w:rsidR="007D4339" w:rsidRPr="00E4431B">
        <w:rPr>
          <w:rFonts w:ascii="Times New Roman" w:hAnsi="Times New Roman" w:cs="Times New Roman"/>
          <w:color w:val="auto"/>
          <w:spacing w:val="-1"/>
        </w:rPr>
        <w:t>0</w:t>
      </w:r>
      <w:r w:rsidRPr="00E4431B">
        <w:rPr>
          <w:rFonts w:ascii="Times New Roman" w:hAnsi="Times New Roman" w:cs="Times New Roman"/>
          <w:color w:val="auto"/>
          <w:spacing w:val="-1"/>
        </w:rPr>
        <w:t>3</w:t>
      </w:r>
      <w:r w:rsidR="007D4339" w:rsidRPr="00E4431B">
        <w:rPr>
          <w:rFonts w:ascii="Times New Roman" w:hAnsi="Times New Roman" w:cs="Times New Roman"/>
          <w:color w:val="auto"/>
          <w:spacing w:val="-1"/>
        </w:rPr>
        <w:t>.06.</w:t>
      </w:r>
      <w:r w:rsidRPr="00E4431B">
        <w:rPr>
          <w:rFonts w:ascii="Times New Roman" w:hAnsi="Times New Roman" w:cs="Times New Roman"/>
          <w:color w:val="auto"/>
          <w:spacing w:val="-1"/>
        </w:rPr>
        <w:t xml:space="preserve">2006 </w:t>
      </w:r>
      <w:r w:rsidR="007D4339" w:rsidRPr="00E4431B">
        <w:rPr>
          <w:rFonts w:ascii="Times New Roman" w:hAnsi="Times New Roman" w:cs="Times New Roman"/>
          <w:color w:val="auto"/>
          <w:spacing w:val="-1"/>
        </w:rPr>
        <w:t>№</w:t>
      </w:r>
      <w:r w:rsidRPr="00E4431B">
        <w:rPr>
          <w:rFonts w:ascii="Times New Roman" w:hAnsi="Times New Roman" w:cs="Times New Roman"/>
          <w:color w:val="auto"/>
          <w:spacing w:val="-1"/>
        </w:rPr>
        <w:t xml:space="preserve"> 74-ФЗ</w:t>
      </w:r>
      <w:r w:rsidR="007D4339" w:rsidRPr="00E4431B">
        <w:rPr>
          <w:rFonts w:ascii="Times New Roman" w:hAnsi="Times New Roman" w:cs="Times New Roman"/>
          <w:color w:val="auto"/>
          <w:spacing w:val="-1"/>
        </w:rPr>
        <w:t xml:space="preserve"> (ред. от 04.08.2023)</w:t>
      </w:r>
      <w:r w:rsidRPr="00E4431B">
        <w:rPr>
          <w:rFonts w:ascii="Times New Roman" w:hAnsi="Times New Roman" w:cs="Times New Roman"/>
          <w:color w:val="auto"/>
          <w:spacing w:val="-1"/>
        </w:rPr>
        <w:t xml:space="preserve"> от уреза воды водоёмов естественного происхождения устанавливаются </w:t>
      </w:r>
      <w:proofErr w:type="spellStart"/>
      <w:r w:rsidRPr="00E4431B">
        <w:rPr>
          <w:rFonts w:ascii="Times New Roman" w:hAnsi="Times New Roman" w:cs="Times New Roman"/>
          <w:color w:val="auto"/>
          <w:spacing w:val="-1"/>
        </w:rPr>
        <w:t>водоохранные</w:t>
      </w:r>
      <w:proofErr w:type="spellEnd"/>
      <w:r w:rsidRPr="00E4431B">
        <w:rPr>
          <w:rFonts w:ascii="Times New Roman" w:hAnsi="Times New Roman" w:cs="Times New Roman"/>
          <w:color w:val="auto"/>
          <w:spacing w:val="-1"/>
        </w:rPr>
        <w:t xml:space="preserve"> зоны со специальным режимом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8C25AD" w:rsidRPr="00E4431B" w:rsidRDefault="008C25AD" w:rsidP="007D4339">
      <w:pPr>
        <w:ind w:firstLine="720"/>
        <w:jc w:val="both"/>
        <w:rPr>
          <w:rFonts w:ascii="Times New Roman" w:eastAsia="Calibri" w:hAnsi="Times New Roman" w:cs="Times New Roman"/>
          <w:color w:val="auto"/>
          <w:lang w:eastAsia="en-US"/>
        </w:rPr>
      </w:pPr>
      <w:bookmarkStart w:id="54" w:name="sub_6502"/>
      <w:r w:rsidRPr="00E4431B">
        <w:rPr>
          <w:rFonts w:ascii="Times New Roman" w:eastAsia="Calibri" w:hAnsi="Times New Roman" w:cs="Times New Roman"/>
          <w:color w:val="auto"/>
          <w:lang w:eastAsia="en-US"/>
        </w:rPr>
        <w:t>Кроме того,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8C25AD" w:rsidRPr="00E4431B" w:rsidRDefault="008C25AD" w:rsidP="008C25AD">
      <w:pPr>
        <w:ind w:firstLine="720"/>
        <w:jc w:val="both"/>
        <w:rPr>
          <w:rFonts w:ascii="Times New Roman" w:eastAsia="Calibri" w:hAnsi="Times New Roman" w:cs="Times New Roman"/>
          <w:color w:val="auto"/>
          <w:lang w:eastAsia="en-US"/>
        </w:rPr>
      </w:pPr>
      <w:r w:rsidRPr="00E4431B">
        <w:rPr>
          <w:rFonts w:ascii="Times New Roman" w:eastAsia="Calibri" w:hAnsi="Times New Roman" w:cs="Times New Roman"/>
          <w:color w:val="auto"/>
          <w:lang w:eastAsia="en-US"/>
        </w:rPr>
        <w:t>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w:t>
      </w:r>
      <w:bookmarkStart w:id="55" w:name="sub_602"/>
      <w:r w:rsidRPr="00E4431B">
        <w:rPr>
          <w:rFonts w:ascii="Times New Roman" w:eastAsia="Calibri" w:hAnsi="Times New Roman" w:cs="Times New Roman"/>
          <w:color w:val="auto"/>
          <w:lang w:eastAsia="en-US"/>
        </w:rPr>
        <w:t xml:space="preserve">тупными водными объектами. Вдоль береговой линии водного объекта общего пользования отводится береговая полоса, предназначенная для общего пользования. Ширина береговой полосы водных объектов общего пользования определяется в зависимости от протяженности водного объекта. </w:t>
      </w:r>
    </w:p>
    <w:p w:rsidR="008C25AD" w:rsidRPr="00E4431B" w:rsidRDefault="008C25AD" w:rsidP="008C25AD">
      <w:pPr>
        <w:ind w:firstLine="720"/>
        <w:jc w:val="both"/>
        <w:rPr>
          <w:rFonts w:ascii="Times New Roman" w:eastAsia="Calibri" w:hAnsi="Times New Roman" w:cs="Times New Roman"/>
          <w:color w:val="auto"/>
          <w:lang w:eastAsia="en-US"/>
        </w:rPr>
      </w:pPr>
      <w:r w:rsidRPr="00E4431B">
        <w:rPr>
          <w:rFonts w:ascii="Times New Roman" w:eastAsia="Calibri" w:hAnsi="Times New Roman" w:cs="Times New Roman"/>
          <w:color w:val="auto"/>
          <w:lang w:eastAsia="en-US"/>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кодексом и другими федеральными законами.</w:t>
      </w:r>
      <w:bookmarkEnd w:id="55"/>
      <w:r w:rsidRPr="00E4431B">
        <w:rPr>
          <w:rFonts w:ascii="Times New Roman" w:eastAsia="Calibri" w:hAnsi="Times New Roman" w:cs="Times New Roman"/>
          <w:color w:val="auto"/>
          <w:lang w:eastAsia="en-US"/>
        </w:rPr>
        <w:t xml:space="preserve"> </w:t>
      </w:r>
      <w:proofErr w:type="gramStart"/>
      <w:r w:rsidRPr="00E4431B">
        <w:rPr>
          <w:rFonts w:ascii="Times New Roman" w:eastAsia="Calibri" w:hAnsi="Times New Roman" w:cs="Times New Roman"/>
          <w:color w:val="auto"/>
          <w:lang w:eastAsia="en-US"/>
        </w:rPr>
        <w:t>Использование водных объектов общего пользования осуществляется в соответствии с правилами охраны жизни людей на водных объектах, утверждаемыми в порядке, определяемом уполномоченным федеральным органом исполнительной власти, а также исходя из устанавливаемых органами местного самоуправления правил использования водных объектов для личных и бытовых нужд.</w:t>
      </w:r>
      <w:proofErr w:type="gramEnd"/>
    </w:p>
    <w:p w:rsidR="008C25AD" w:rsidRPr="00E4431B" w:rsidRDefault="008C25AD" w:rsidP="007D4339">
      <w:pPr>
        <w:ind w:firstLine="720"/>
        <w:jc w:val="both"/>
        <w:rPr>
          <w:rFonts w:ascii="Times New Roman" w:hAnsi="Times New Roman" w:cs="Times New Roman"/>
          <w:color w:val="auto"/>
        </w:rPr>
      </w:pPr>
      <w:bookmarkStart w:id="56" w:name="sub_6516"/>
      <w:bookmarkEnd w:id="54"/>
      <w:r w:rsidRPr="00E4431B">
        <w:rPr>
          <w:rFonts w:ascii="Times New Roman" w:hAnsi="Times New Roman" w:cs="Times New Roman"/>
          <w:color w:val="auto"/>
        </w:rPr>
        <w:t xml:space="preserve">Размер </w:t>
      </w:r>
      <w:r w:rsidRPr="00E4431B">
        <w:rPr>
          <w:rFonts w:ascii="Times New Roman" w:eastAsia="Calibri" w:hAnsi="Times New Roman" w:cs="Times New Roman"/>
          <w:color w:val="auto"/>
          <w:lang w:eastAsia="en-US"/>
        </w:rPr>
        <w:t>водоохранных</w:t>
      </w:r>
      <w:r w:rsidRPr="00E4431B">
        <w:rPr>
          <w:rFonts w:ascii="Times New Roman" w:hAnsi="Times New Roman" w:cs="Times New Roman"/>
          <w:color w:val="auto"/>
        </w:rPr>
        <w:t xml:space="preserve"> зон, прибрежных защитных полос и береговых полос для наиболее крупных водных объектов, расположенных на рассматриваемой территории, в соответствии с</w:t>
      </w:r>
      <w:r w:rsidR="007D4339" w:rsidRPr="00E4431B">
        <w:rPr>
          <w:rFonts w:ascii="Times New Roman" w:hAnsi="Times New Roman" w:cs="Times New Roman"/>
          <w:color w:val="auto"/>
        </w:rPr>
        <w:t>о</w:t>
      </w:r>
      <w:r w:rsidRPr="00E4431B">
        <w:rPr>
          <w:rFonts w:ascii="Times New Roman" w:hAnsi="Times New Roman" w:cs="Times New Roman"/>
          <w:color w:val="auto"/>
        </w:rPr>
        <w:t xml:space="preserve"> статьёй 6 и 65 Водн</w:t>
      </w:r>
      <w:r w:rsidR="00E7190E" w:rsidRPr="00E4431B">
        <w:rPr>
          <w:rFonts w:ascii="Times New Roman" w:hAnsi="Times New Roman" w:cs="Times New Roman"/>
          <w:color w:val="auto"/>
        </w:rPr>
        <w:t>о</w:t>
      </w:r>
      <w:r w:rsidRPr="00E4431B">
        <w:rPr>
          <w:rFonts w:ascii="Times New Roman" w:hAnsi="Times New Roman" w:cs="Times New Roman"/>
          <w:color w:val="auto"/>
        </w:rPr>
        <w:t>го кодекса Российской Федерации</w:t>
      </w:r>
      <w:r w:rsidR="00A01DF3" w:rsidRPr="00E4431B">
        <w:rPr>
          <w:rFonts w:ascii="Times New Roman" w:hAnsi="Times New Roman" w:cs="Times New Roman"/>
          <w:color w:val="auto"/>
        </w:rPr>
        <w:t>, представлены в таблице 2.4.1.</w:t>
      </w:r>
    </w:p>
    <w:p w:rsidR="008C25AD" w:rsidRPr="00E4431B" w:rsidRDefault="008C25AD" w:rsidP="00A01DF3">
      <w:pPr>
        <w:keepNext/>
        <w:suppressAutoHyphens/>
        <w:spacing w:before="60"/>
        <w:rPr>
          <w:rFonts w:ascii="Times New Roman" w:hAnsi="Times New Roman" w:cs="Times New Roman"/>
          <w:color w:val="auto"/>
        </w:rPr>
      </w:pPr>
      <w:r w:rsidRPr="00E4431B">
        <w:rPr>
          <w:rFonts w:ascii="Times New Roman" w:hAnsi="Times New Roman" w:cs="Times New Roman"/>
          <w:color w:val="auto"/>
        </w:rPr>
        <w:t>Таблица 2.</w:t>
      </w:r>
      <w:r w:rsidRPr="00E4431B">
        <w:rPr>
          <w:rFonts w:ascii="Times New Roman" w:hAnsi="Times New Roman" w:cs="Times New Roman"/>
          <w:color w:val="auto"/>
          <w:lang w:val="en-US"/>
        </w:rPr>
        <w:t>4</w:t>
      </w:r>
      <w:r w:rsidRPr="00E4431B">
        <w:rPr>
          <w:rFonts w:ascii="Times New Roman" w:hAnsi="Times New Roman" w:cs="Times New Roman"/>
          <w:color w:val="auto"/>
        </w:rPr>
        <w:t>.1.</w:t>
      </w:r>
    </w:p>
    <w:tbl>
      <w:tblPr>
        <w:tblOverlap w:val="never"/>
        <w:tblW w:w="5000" w:type="pct"/>
        <w:jc w:val="center"/>
        <w:tblCellMar>
          <w:left w:w="10" w:type="dxa"/>
          <w:right w:w="10" w:type="dxa"/>
        </w:tblCellMar>
        <w:tblLook w:val="04A0"/>
      </w:tblPr>
      <w:tblGrid>
        <w:gridCol w:w="1855"/>
        <w:gridCol w:w="2123"/>
        <w:gridCol w:w="1277"/>
        <w:gridCol w:w="1451"/>
        <w:gridCol w:w="1992"/>
        <w:gridCol w:w="962"/>
      </w:tblGrid>
      <w:tr w:rsidR="008C25AD" w:rsidRPr="00E4431B" w:rsidTr="00A01DF3">
        <w:trPr>
          <w:tblHeader/>
          <w:jc w:val="center"/>
        </w:trPr>
        <w:tc>
          <w:tcPr>
            <w:tcW w:w="960" w:type="pct"/>
            <w:tcBorders>
              <w:top w:val="single" w:sz="4" w:space="0" w:color="auto"/>
              <w:left w:val="single" w:sz="4" w:space="0" w:color="auto"/>
            </w:tcBorders>
            <w:shd w:val="clear" w:color="auto" w:fill="FFFFFF"/>
            <w:vAlign w:val="center"/>
          </w:tcPr>
          <w:p w:rsidR="008C25AD" w:rsidRPr="00E4431B" w:rsidRDefault="008C25AD" w:rsidP="00E7190E">
            <w:pPr>
              <w:pStyle w:val="affffff8"/>
              <w:ind w:firstLine="0"/>
              <w:jc w:val="center"/>
            </w:pPr>
            <w:r w:rsidRPr="00E4431B">
              <w:t xml:space="preserve">Наименование </w:t>
            </w:r>
            <w:r w:rsidRPr="00E4431B">
              <w:br/>
              <w:t>водного объекта</w:t>
            </w:r>
          </w:p>
        </w:tc>
        <w:tc>
          <w:tcPr>
            <w:tcW w:w="1099" w:type="pct"/>
            <w:tcBorders>
              <w:top w:val="single" w:sz="4" w:space="0" w:color="auto"/>
              <w:left w:val="single" w:sz="4" w:space="0" w:color="auto"/>
            </w:tcBorders>
            <w:shd w:val="clear" w:color="auto" w:fill="FFFFFF"/>
            <w:vAlign w:val="center"/>
          </w:tcPr>
          <w:p w:rsidR="008C25AD" w:rsidRPr="00E4431B" w:rsidRDefault="008C25AD" w:rsidP="00E7190E">
            <w:pPr>
              <w:jc w:val="center"/>
              <w:rPr>
                <w:rFonts w:ascii="Times New Roman" w:hAnsi="Times New Roman" w:cs="Times New Roman"/>
                <w:color w:val="auto"/>
              </w:rPr>
            </w:pPr>
            <w:r w:rsidRPr="00E4431B">
              <w:rPr>
                <w:rFonts w:ascii="Times New Roman" w:hAnsi="Times New Roman" w:cs="Times New Roman"/>
                <w:color w:val="auto"/>
                <w:sz w:val="22"/>
                <w:szCs w:val="22"/>
              </w:rPr>
              <w:t xml:space="preserve">Наименование </w:t>
            </w:r>
            <w:r w:rsidRPr="00E4431B">
              <w:rPr>
                <w:rFonts w:ascii="Times New Roman" w:hAnsi="Times New Roman" w:cs="Times New Roman"/>
                <w:color w:val="auto"/>
                <w:sz w:val="22"/>
                <w:szCs w:val="22"/>
              </w:rPr>
              <w:br/>
              <w:t>водоприемника</w:t>
            </w:r>
          </w:p>
        </w:tc>
        <w:tc>
          <w:tcPr>
            <w:tcW w:w="661" w:type="pct"/>
            <w:tcBorders>
              <w:top w:val="single" w:sz="4" w:space="0" w:color="auto"/>
              <w:left w:val="single" w:sz="4" w:space="0" w:color="auto"/>
            </w:tcBorders>
            <w:shd w:val="clear" w:color="auto" w:fill="FFFFFF"/>
            <w:vAlign w:val="center"/>
          </w:tcPr>
          <w:p w:rsidR="008C25AD" w:rsidRPr="00E4431B" w:rsidRDefault="008C25AD" w:rsidP="00E7190E">
            <w:pPr>
              <w:pStyle w:val="affffff8"/>
              <w:ind w:firstLine="0"/>
              <w:jc w:val="center"/>
            </w:pPr>
            <w:r w:rsidRPr="00E4431B">
              <w:t xml:space="preserve">Длина, площадь </w:t>
            </w:r>
          </w:p>
        </w:tc>
        <w:tc>
          <w:tcPr>
            <w:tcW w:w="751" w:type="pct"/>
            <w:tcBorders>
              <w:top w:val="single" w:sz="4" w:space="0" w:color="auto"/>
              <w:left w:val="single" w:sz="4" w:space="0" w:color="auto"/>
            </w:tcBorders>
            <w:shd w:val="clear" w:color="auto" w:fill="FFFFFF"/>
            <w:vAlign w:val="center"/>
          </w:tcPr>
          <w:p w:rsidR="008C25AD" w:rsidRPr="00E4431B" w:rsidRDefault="008C25AD" w:rsidP="007D4339">
            <w:pPr>
              <w:pStyle w:val="affffff8"/>
              <w:ind w:firstLine="0"/>
              <w:jc w:val="center"/>
            </w:pPr>
            <w:proofErr w:type="spellStart"/>
            <w:r w:rsidRPr="00E4431B">
              <w:t>Водоохранная</w:t>
            </w:r>
            <w:proofErr w:type="spellEnd"/>
            <w:r w:rsidRPr="00E4431B">
              <w:t xml:space="preserve"> зона, </w:t>
            </w:r>
            <w:proofErr w:type="gramStart"/>
            <w:r w:rsidRPr="00E4431B">
              <w:t>м</w:t>
            </w:r>
            <w:proofErr w:type="gramEnd"/>
          </w:p>
        </w:tc>
        <w:tc>
          <w:tcPr>
            <w:tcW w:w="1031" w:type="pct"/>
            <w:tcBorders>
              <w:top w:val="single" w:sz="4" w:space="0" w:color="auto"/>
              <w:left w:val="single" w:sz="4" w:space="0" w:color="auto"/>
            </w:tcBorders>
            <w:shd w:val="clear" w:color="auto" w:fill="FFFFFF"/>
            <w:vAlign w:val="center"/>
          </w:tcPr>
          <w:p w:rsidR="008C25AD" w:rsidRPr="00E4431B" w:rsidRDefault="008C25AD" w:rsidP="007D4339">
            <w:pPr>
              <w:pStyle w:val="affffff8"/>
              <w:ind w:firstLine="0"/>
              <w:jc w:val="center"/>
            </w:pPr>
            <w:proofErr w:type="spellStart"/>
            <w:r w:rsidRPr="00E4431B">
              <w:t>Прибрежнозащитная</w:t>
            </w:r>
            <w:proofErr w:type="spellEnd"/>
            <w:r w:rsidRPr="00E4431B">
              <w:t xml:space="preserve"> полоса, </w:t>
            </w:r>
            <w:proofErr w:type="gramStart"/>
            <w:r w:rsidRPr="00E4431B">
              <w:t>м</w:t>
            </w:r>
            <w:proofErr w:type="gramEnd"/>
          </w:p>
        </w:tc>
        <w:tc>
          <w:tcPr>
            <w:tcW w:w="498" w:type="pct"/>
            <w:tcBorders>
              <w:top w:val="single" w:sz="4" w:space="0" w:color="auto"/>
              <w:left w:val="single" w:sz="4" w:space="0" w:color="auto"/>
              <w:right w:val="single" w:sz="4" w:space="0" w:color="auto"/>
            </w:tcBorders>
            <w:shd w:val="clear" w:color="auto" w:fill="FFFFFF"/>
            <w:vAlign w:val="center"/>
          </w:tcPr>
          <w:p w:rsidR="008C25AD" w:rsidRPr="00E4431B" w:rsidRDefault="008C25AD" w:rsidP="00E7190E">
            <w:pPr>
              <w:pStyle w:val="affffff8"/>
              <w:ind w:firstLine="0"/>
              <w:jc w:val="center"/>
            </w:pPr>
            <w:r w:rsidRPr="00E4431B">
              <w:t xml:space="preserve">Береговая полоса, </w:t>
            </w:r>
            <w:r w:rsidRPr="00E4431B">
              <w:br/>
            </w:r>
            <w:proofErr w:type="gramStart"/>
            <w:r w:rsidRPr="00E4431B">
              <w:t>м</w:t>
            </w:r>
            <w:proofErr w:type="gramEnd"/>
          </w:p>
        </w:tc>
      </w:tr>
      <w:tr w:rsidR="008C25AD" w:rsidRPr="00E4431B" w:rsidTr="00A01DF3">
        <w:trPr>
          <w:jc w:val="center"/>
        </w:trPr>
        <w:tc>
          <w:tcPr>
            <w:tcW w:w="960"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pPr>
            <w:proofErr w:type="spellStart"/>
            <w:r w:rsidRPr="00E4431B">
              <w:t>Рузское</w:t>
            </w:r>
            <w:proofErr w:type="spellEnd"/>
            <w:r w:rsidRPr="00E4431B">
              <w:t xml:space="preserve"> </w:t>
            </w:r>
            <w:proofErr w:type="spellStart"/>
            <w:r w:rsidRPr="00E4431B">
              <w:t>вдхр</w:t>
            </w:r>
            <w:proofErr w:type="spellEnd"/>
            <w:r w:rsidRPr="00E4431B">
              <w:t>.</w:t>
            </w:r>
          </w:p>
        </w:tc>
        <w:tc>
          <w:tcPr>
            <w:tcW w:w="1099"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pPr>
            <w:r w:rsidRPr="00E4431B">
              <w:t>на р. Руза</w:t>
            </w:r>
          </w:p>
        </w:tc>
        <w:tc>
          <w:tcPr>
            <w:tcW w:w="661"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jc w:val="center"/>
              <w:rPr>
                <w:rFonts w:ascii="Times New Roman" w:hAnsi="Times New Roman" w:cs="Times New Roman"/>
                <w:color w:val="auto"/>
              </w:rPr>
            </w:pPr>
            <w:r w:rsidRPr="00E4431B">
              <w:rPr>
                <w:rFonts w:ascii="Times New Roman" w:hAnsi="Times New Roman" w:cs="Times New Roman"/>
                <w:color w:val="auto"/>
                <w:sz w:val="22"/>
                <w:szCs w:val="22"/>
              </w:rPr>
              <w:t>11,6 кв. км</w:t>
            </w:r>
          </w:p>
        </w:tc>
        <w:tc>
          <w:tcPr>
            <w:tcW w:w="751"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jc w:val="center"/>
              <w:rPr>
                <w:lang w:val="en-US"/>
              </w:rPr>
            </w:pPr>
            <w:r w:rsidRPr="00E4431B">
              <w:rPr>
                <w:lang w:val="en-US"/>
              </w:rPr>
              <w:t>200</w:t>
            </w:r>
          </w:p>
        </w:tc>
        <w:tc>
          <w:tcPr>
            <w:tcW w:w="1031"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jc w:val="center"/>
            </w:pPr>
            <w:r w:rsidRPr="00E4431B">
              <w:t>200</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rsidR="008C25AD" w:rsidRPr="00E4431B" w:rsidRDefault="008C25AD" w:rsidP="00E7190E">
            <w:pPr>
              <w:pStyle w:val="affffff8"/>
              <w:ind w:firstLine="0"/>
              <w:jc w:val="center"/>
            </w:pPr>
            <w:r w:rsidRPr="00E4431B">
              <w:t>20</w:t>
            </w:r>
          </w:p>
        </w:tc>
      </w:tr>
      <w:tr w:rsidR="008C25AD" w:rsidRPr="00E4431B" w:rsidTr="00A01DF3">
        <w:trPr>
          <w:jc w:val="center"/>
        </w:trPr>
        <w:tc>
          <w:tcPr>
            <w:tcW w:w="960"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pPr>
            <w:r w:rsidRPr="00E4431B">
              <w:t>Безымянные ручьи</w:t>
            </w:r>
          </w:p>
        </w:tc>
        <w:tc>
          <w:tcPr>
            <w:tcW w:w="1099"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pPr>
            <w:r w:rsidRPr="00E4431B">
              <w:t xml:space="preserve">левые притоки Рузского водохранилища </w:t>
            </w:r>
          </w:p>
        </w:tc>
        <w:tc>
          <w:tcPr>
            <w:tcW w:w="661"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jc w:val="center"/>
            </w:pPr>
            <w:r w:rsidRPr="00E4431B">
              <w:t>менее 10 км</w:t>
            </w:r>
          </w:p>
        </w:tc>
        <w:tc>
          <w:tcPr>
            <w:tcW w:w="751"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jc w:val="center"/>
            </w:pPr>
            <w:r w:rsidRPr="00E4431B">
              <w:t>50</w:t>
            </w:r>
          </w:p>
        </w:tc>
        <w:tc>
          <w:tcPr>
            <w:tcW w:w="1031" w:type="pct"/>
            <w:tcBorders>
              <w:top w:val="single" w:sz="4" w:space="0" w:color="auto"/>
              <w:left w:val="single" w:sz="4" w:space="0" w:color="auto"/>
              <w:bottom w:val="single" w:sz="4" w:space="0" w:color="auto"/>
            </w:tcBorders>
            <w:shd w:val="clear" w:color="auto" w:fill="FFFFFF"/>
            <w:vAlign w:val="center"/>
          </w:tcPr>
          <w:p w:rsidR="008C25AD" w:rsidRPr="00E4431B" w:rsidRDefault="008C25AD" w:rsidP="00E7190E">
            <w:pPr>
              <w:pStyle w:val="affffff8"/>
              <w:ind w:firstLine="0"/>
              <w:jc w:val="center"/>
            </w:pPr>
            <w:r w:rsidRPr="00E4431B">
              <w:t>50</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rsidR="008C25AD" w:rsidRPr="00E4431B" w:rsidRDefault="008C25AD" w:rsidP="00E7190E">
            <w:pPr>
              <w:pStyle w:val="affffff8"/>
              <w:ind w:firstLine="0"/>
              <w:jc w:val="center"/>
            </w:pPr>
            <w:r w:rsidRPr="00E4431B">
              <w:t>5</w:t>
            </w:r>
          </w:p>
        </w:tc>
      </w:tr>
    </w:tbl>
    <w:p w:rsidR="008C25AD" w:rsidRPr="00E4431B" w:rsidRDefault="008C25AD" w:rsidP="008C25AD">
      <w:pPr>
        <w:suppressAutoHyphens/>
        <w:spacing w:before="120"/>
        <w:ind w:firstLine="709"/>
        <w:jc w:val="both"/>
        <w:rPr>
          <w:rFonts w:ascii="Times New Roman" w:hAnsi="Times New Roman" w:cs="Times New Roman"/>
          <w:color w:val="auto"/>
        </w:rPr>
      </w:pPr>
      <w:r w:rsidRPr="00E4431B">
        <w:rPr>
          <w:rFonts w:ascii="Times New Roman" w:hAnsi="Times New Roman" w:cs="Times New Roman"/>
          <w:color w:val="auto"/>
        </w:rPr>
        <w:t>Сведения о водоохранной зоне и прибрежной защитной полосе рек</w:t>
      </w:r>
      <w:r w:rsidR="00E7190E" w:rsidRPr="00E4431B">
        <w:rPr>
          <w:rFonts w:ascii="Times New Roman" w:hAnsi="Times New Roman" w:cs="Times New Roman"/>
          <w:color w:val="auto"/>
        </w:rPr>
        <w:t>и Рузы (Рузского водохранилища)</w:t>
      </w:r>
      <w:r w:rsidRPr="00E4431B">
        <w:rPr>
          <w:rFonts w:ascii="Times New Roman" w:hAnsi="Times New Roman" w:cs="Times New Roman"/>
          <w:color w:val="auto"/>
        </w:rPr>
        <w:t xml:space="preserve"> внесены в ЕГРН:</w:t>
      </w:r>
    </w:p>
    <w:p w:rsidR="008C25AD" w:rsidRPr="00E4431B" w:rsidRDefault="008C25AD" w:rsidP="00E7190E">
      <w:pPr>
        <w:pStyle w:val="a9"/>
        <w:widowControl/>
        <w:numPr>
          <w:ilvl w:val="0"/>
          <w:numId w:val="24"/>
        </w:numPr>
        <w:suppressAutoHyphens/>
        <w:ind w:left="1134" w:hanging="425"/>
        <w:contextualSpacing w:val="0"/>
        <w:jc w:val="both"/>
        <w:rPr>
          <w:rFonts w:ascii="Times New Roman" w:hAnsi="Times New Roman" w:cs="Times New Roman"/>
          <w:color w:val="auto"/>
        </w:rPr>
      </w:pPr>
      <w:proofErr w:type="spellStart"/>
      <w:r w:rsidRPr="00E4431B">
        <w:rPr>
          <w:rFonts w:ascii="Times New Roman" w:hAnsi="Times New Roman" w:cs="Times New Roman"/>
          <w:color w:val="auto"/>
        </w:rPr>
        <w:t>водоохранная</w:t>
      </w:r>
      <w:proofErr w:type="spellEnd"/>
      <w:r w:rsidRPr="00E4431B">
        <w:rPr>
          <w:rFonts w:ascii="Times New Roman" w:hAnsi="Times New Roman" w:cs="Times New Roman"/>
          <w:color w:val="auto"/>
        </w:rPr>
        <w:t xml:space="preserve"> зона – ЗОУИТ 50:00-6.785;</w:t>
      </w:r>
    </w:p>
    <w:p w:rsidR="008C25AD" w:rsidRPr="00E4431B" w:rsidRDefault="008C25AD" w:rsidP="00E7190E">
      <w:pPr>
        <w:pStyle w:val="a9"/>
        <w:widowControl/>
        <w:numPr>
          <w:ilvl w:val="0"/>
          <w:numId w:val="24"/>
        </w:numPr>
        <w:suppressAutoHyphens/>
        <w:ind w:left="1134" w:hanging="425"/>
        <w:contextualSpacing w:val="0"/>
        <w:jc w:val="both"/>
        <w:rPr>
          <w:rFonts w:ascii="Times New Roman" w:hAnsi="Times New Roman" w:cs="Times New Roman"/>
          <w:color w:val="auto"/>
        </w:rPr>
      </w:pPr>
      <w:r w:rsidRPr="00E4431B">
        <w:rPr>
          <w:rFonts w:ascii="Times New Roman" w:hAnsi="Times New Roman" w:cs="Times New Roman"/>
          <w:color w:val="auto"/>
        </w:rPr>
        <w:t>прибрежная защитная полоса – ЗОУИТ 50:00-6.521.</w:t>
      </w:r>
    </w:p>
    <w:p w:rsidR="008C25AD" w:rsidRPr="00E4431B" w:rsidRDefault="008C25AD" w:rsidP="00E7190E">
      <w:pPr>
        <w:ind w:firstLine="720"/>
        <w:jc w:val="both"/>
        <w:rPr>
          <w:rFonts w:ascii="Times New Roman" w:eastAsia="Calibri" w:hAnsi="Times New Roman" w:cs="Times New Roman"/>
          <w:color w:val="auto"/>
          <w:lang w:eastAsia="en-US"/>
        </w:rPr>
      </w:pPr>
      <w:r w:rsidRPr="00E4431B">
        <w:rPr>
          <w:rFonts w:ascii="Times New Roman" w:eastAsia="Calibri" w:hAnsi="Times New Roman" w:cs="Times New Roman"/>
          <w:color w:val="auto"/>
          <w:lang w:eastAsia="en-US"/>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w:t>
      </w:r>
      <w:hyperlink w:anchor="sub_115" w:history="1">
        <w:r w:rsidRPr="00E4431B">
          <w:rPr>
            <w:rFonts w:ascii="Times New Roman" w:eastAsia="Calibri" w:hAnsi="Times New Roman" w:cs="Times New Roman"/>
            <w:color w:val="auto"/>
            <w:lang w:eastAsia="en-US"/>
          </w:rPr>
          <w:t>истощения вод</w:t>
        </w:r>
      </w:hyperlink>
      <w:r w:rsidRPr="00E4431B">
        <w:rPr>
          <w:rFonts w:ascii="Times New Roman" w:eastAsia="Calibri" w:hAnsi="Times New Roman" w:cs="Times New Roman"/>
          <w:color w:val="auto"/>
          <w:lang w:eastAsia="en-US"/>
        </w:rPr>
        <w:t xml:space="preserve"> в соответствии с водным законодательством и законодательством в области охраны окружающей среды.</w:t>
      </w:r>
    </w:p>
    <w:bookmarkEnd w:id="53"/>
    <w:bookmarkEnd w:id="56"/>
    <w:p w:rsidR="008C25AD" w:rsidRPr="00E4431B" w:rsidRDefault="008C25AD" w:rsidP="008C25AD">
      <w:pPr>
        <w:ind w:firstLine="720"/>
        <w:jc w:val="both"/>
        <w:rPr>
          <w:rFonts w:ascii="Times New Roman" w:hAnsi="Times New Roman" w:cs="Times New Roman"/>
          <w:color w:val="auto"/>
        </w:rPr>
      </w:pPr>
      <w:r w:rsidRPr="00E4431B">
        <w:rPr>
          <w:rFonts w:ascii="Times New Roman" w:hAnsi="Times New Roman" w:cs="Times New Roman"/>
          <w:color w:val="auto"/>
        </w:rPr>
        <w:t xml:space="preserve">Основным планировочным ограничением для рассматриваемой территории является её размещение во втором поясе зоны санитарной охраны (ЗСО) источников централизованного хозяйственно-питьевого водоснабжения </w:t>
      </w:r>
      <w:proofErr w:type="gramStart"/>
      <w:r w:rsidRPr="00E4431B">
        <w:rPr>
          <w:rFonts w:ascii="Times New Roman" w:hAnsi="Times New Roman" w:cs="Times New Roman"/>
          <w:color w:val="auto"/>
        </w:rPr>
        <w:t>г</w:t>
      </w:r>
      <w:proofErr w:type="gramEnd"/>
      <w:r w:rsidR="009E3763" w:rsidRPr="00E4431B">
        <w:rPr>
          <w:rFonts w:ascii="Times New Roman" w:hAnsi="Times New Roman" w:cs="Times New Roman"/>
          <w:color w:val="auto"/>
        </w:rPr>
        <w:t>. Москвы (</w:t>
      </w:r>
      <w:proofErr w:type="spellStart"/>
      <w:r w:rsidR="009E3763" w:rsidRPr="00E4431B">
        <w:rPr>
          <w:rFonts w:ascii="Times New Roman" w:hAnsi="Times New Roman" w:cs="Times New Roman"/>
          <w:color w:val="auto"/>
        </w:rPr>
        <w:t>Рузское</w:t>
      </w:r>
      <w:proofErr w:type="spellEnd"/>
      <w:r w:rsidR="009E3763" w:rsidRPr="00E4431B">
        <w:rPr>
          <w:rFonts w:ascii="Times New Roman" w:hAnsi="Times New Roman" w:cs="Times New Roman"/>
          <w:color w:val="auto"/>
        </w:rPr>
        <w:t xml:space="preserve"> водохранилище</w:t>
      </w:r>
      <w:r w:rsidRPr="00E4431B">
        <w:rPr>
          <w:rFonts w:ascii="Times New Roman" w:hAnsi="Times New Roman" w:cs="Times New Roman"/>
          <w:color w:val="auto"/>
        </w:rPr>
        <w:t xml:space="preserve"> и его притоки).</w:t>
      </w:r>
    </w:p>
    <w:p w:rsidR="008C25AD" w:rsidRPr="00E4431B" w:rsidRDefault="008C25AD" w:rsidP="008C25AD">
      <w:pPr>
        <w:autoSpaceDE w:val="0"/>
        <w:autoSpaceDN w:val="0"/>
        <w:adjustRightInd w:val="0"/>
        <w:ind w:firstLine="709"/>
        <w:jc w:val="both"/>
        <w:rPr>
          <w:rFonts w:ascii="Times New Roman" w:hAnsi="Times New Roman" w:cs="Times New Roman"/>
          <w:color w:val="auto"/>
        </w:rPr>
      </w:pPr>
      <w:r w:rsidRPr="00E4431B">
        <w:rPr>
          <w:rFonts w:ascii="Times New Roman" w:hAnsi="Times New Roman" w:cs="Times New Roman"/>
          <w:color w:val="auto"/>
        </w:rPr>
        <w:t>Территория ЗСО относится к зоне ограниченного хозяйственного и градостроительного освоения, где не допускается размещение и развитие промышленного и крупного сельскохозяйственного производства, а развитие населенных мест и размещение новых объектов гражданского строительства ограничивается ассимиляционной способностью почв и водных объектов (их способностью к самоочищению).</w:t>
      </w:r>
    </w:p>
    <w:p w:rsidR="008C25AD" w:rsidRPr="00E4431B" w:rsidRDefault="008C25AD" w:rsidP="008C25AD">
      <w:pPr>
        <w:pStyle w:val="61"/>
        <w:shd w:val="clear" w:color="auto" w:fill="auto"/>
        <w:spacing w:line="240" w:lineRule="auto"/>
        <w:ind w:right="20" w:firstLine="709"/>
        <w:jc w:val="both"/>
        <w:rPr>
          <w:b w:val="0"/>
          <w:sz w:val="24"/>
          <w:szCs w:val="24"/>
        </w:rPr>
      </w:pPr>
      <w:proofErr w:type="gramStart"/>
      <w:r w:rsidRPr="00E4431B">
        <w:rPr>
          <w:b w:val="0"/>
          <w:sz w:val="24"/>
          <w:szCs w:val="24"/>
        </w:rPr>
        <w:t>В настоящее время границы ЗСО, гигиенические требования к организации и санитарному режиму территории и акватории ЗСО источников питьевого водоснабжения города Москвы на территории Волоколамского городского округа определены требованиями санитарно-эпидемиологических правил СП 2.1.4.2625-10 «Зоны санитарной охраны источников питьевого водоснабжения г. Москвы», утвержденными постановлением Главного государственного санитарного врача Российской Федерации от 30.04.2010 № 45 (далее - СП 2.1.4.2625-10).</w:t>
      </w:r>
      <w:proofErr w:type="gramEnd"/>
    </w:p>
    <w:p w:rsidR="008C25AD" w:rsidRPr="00E4431B" w:rsidRDefault="008C25AD" w:rsidP="008C25AD">
      <w:pPr>
        <w:pStyle w:val="a9"/>
        <w:autoSpaceDE w:val="0"/>
        <w:autoSpaceDN w:val="0"/>
        <w:adjustRightInd w:val="0"/>
        <w:ind w:left="0" w:firstLine="709"/>
        <w:jc w:val="both"/>
        <w:rPr>
          <w:rFonts w:ascii="Times New Roman" w:hAnsi="Times New Roman" w:cs="Times New Roman"/>
          <w:color w:val="auto"/>
        </w:rPr>
      </w:pPr>
      <w:r w:rsidRPr="00E4431B">
        <w:rPr>
          <w:rFonts w:ascii="Times New Roman" w:hAnsi="Times New Roman" w:cs="Times New Roman"/>
          <w:color w:val="auto"/>
        </w:rPr>
        <w:t>Второй пояс (пояс ограничений) ЗСО станции водоподготовки и гидроузла включает акваторию источника водоснабжения и территорию первого склона, обращенного в сторону источника водоснабжения, которая простирается по берегам водохранилищ, основных водотоков, а также по берегам притоков первого порядка.</w:t>
      </w:r>
    </w:p>
    <w:p w:rsidR="008C25AD" w:rsidRPr="00E4431B" w:rsidRDefault="008C25AD" w:rsidP="008C25AD">
      <w:pPr>
        <w:ind w:firstLine="709"/>
        <w:jc w:val="both"/>
        <w:rPr>
          <w:rFonts w:ascii="Times New Roman" w:hAnsi="Times New Roman" w:cs="Times New Roman"/>
          <w:color w:val="auto"/>
        </w:rPr>
      </w:pPr>
      <w:r w:rsidRPr="00E4431B">
        <w:rPr>
          <w:rFonts w:ascii="Times New Roman" w:hAnsi="Times New Roman" w:cs="Times New Roman"/>
          <w:color w:val="auto"/>
        </w:rPr>
        <w:t>Территория ЗСО относится к зоне ограниченного хозяйственного и градостроительного освоения, где не допускается размещение и развитие промышленного и крупного сельскохозяйственного производства, а развитие населенных мест и размещение новых объектов гражданского строительства ограничивается ассимиляционной способностью почв и водных объектов (их способностью к самоочищению).</w:t>
      </w:r>
    </w:p>
    <w:p w:rsidR="008C25AD" w:rsidRPr="00E4431B" w:rsidRDefault="008C25AD" w:rsidP="008C25AD">
      <w:pPr>
        <w:ind w:firstLine="720"/>
        <w:jc w:val="both"/>
        <w:rPr>
          <w:rFonts w:ascii="Times New Roman" w:hAnsi="Times New Roman" w:cs="Times New Roman"/>
          <w:color w:val="auto"/>
        </w:rPr>
      </w:pPr>
      <w:r w:rsidRPr="00E4431B">
        <w:rPr>
          <w:rFonts w:ascii="Times New Roman" w:hAnsi="Times New Roman" w:cs="Times New Roman"/>
          <w:color w:val="auto"/>
        </w:rPr>
        <w:t xml:space="preserve">В настоящее время режим 2-го пояса ЗСО, а также водоохранных зон не выдержан. Застройка, попадающая на указанных территориях, как правило, не оборудована системами отвода и очистки поверхностного стока. Системы бытовой канализации развиты ограниченно, сильно изношены (до 75 %) и требуют ремонта. </w:t>
      </w:r>
    </w:p>
    <w:p w:rsidR="008C25AD" w:rsidRPr="00E4431B" w:rsidRDefault="008C25AD" w:rsidP="008C25AD">
      <w:pPr>
        <w:ind w:firstLine="709"/>
        <w:jc w:val="both"/>
        <w:rPr>
          <w:rFonts w:ascii="Times New Roman" w:hAnsi="Times New Roman" w:cs="Times New Roman"/>
          <w:color w:val="auto"/>
        </w:rPr>
      </w:pPr>
      <w:proofErr w:type="gramStart"/>
      <w:r w:rsidRPr="00E4431B">
        <w:rPr>
          <w:rFonts w:ascii="Times New Roman" w:hAnsi="Times New Roman" w:cs="Times New Roman"/>
          <w:color w:val="auto"/>
        </w:rPr>
        <w:t xml:space="preserve">Превышение </w:t>
      </w:r>
      <w:proofErr w:type="spellStart"/>
      <w:r w:rsidRPr="00E4431B">
        <w:rPr>
          <w:rFonts w:ascii="Times New Roman" w:hAnsi="Times New Roman" w:cs="Times New Roman"/>
          <w:color w:val="auto"/>
        </w:rPr>
        <w:t>среднеобластного</w:t>
      </w:r>
      <w:proofErr w:type="spellEnd"/>
      <w:r w:rsidRPr="00E4431B">
        <w:rPr>
          <w:rFonts w:ascii="Times New Roman" w:hAnsi="Times New Roman" w:cs="Times New Roman"/>
          <w:color w:val="auto"/>
        </w:rPr>
        <w:t xml:space="preserve"> показателя удельного веса проб воды из сельских водопроводов, не соответствующих гигиеническим нормативам по микробиологическим показателям, на территориях Волоколамского городского округа составляет 12,5%, по гигиеническим - 59,2%. </w:t>
      </w:r>
      <w:proofErr w:type="gramEnd"/>
    </w:p>
    <w:p w:rsidR="008C25AD" w:rsidRPr="00E4431B" w:rsidRDefault="008C25AD" w:rsidP="008C25AD">
      <w:pPr>
        <w:ind w:firstLine="709"/>
        <w:jc w:val="both"/>
        <w:rPr>
          <w:rFonts w:ascii="Times New Roman" w:hAnsi="Times New Roman" w:cs="Times New Roman"/>
          <w:color w:val="auto"/>
        </w:rPr>
      </w:pPr>
      <w:r w:rsidRPr="00E4431B">
        <w:rPr>
          <w:rFonts w:ascii="Times New Roman" w:hAnsi="Times New Roman" w:cs="Times New Roman"/>
          <w:color w:val="auto"/>
        </w:rPr>
        <w:t xml:space="preserve">Это связано с отсутствием или ненадлежащим состоянием зон санитарной охраны </w:t>
      </w:r>
      <w:proofErr w:type="spellStart"/>
      <w:r w:rsidRPr="00E4431B">
        <w:rPr>
          <w:rFonts w:ascii="Times New Roman" w:hAnsi="Times New Roman" w:cs="Times New Roman"/>
          <w:color w:val="auto"/>
        </w:rPr>
        <w:t>водоисточников</w:t>
      </w:r>
      <w:proofErr w:type="spellEnd"/>
      <w:r w:rsidRPr="00E4431B">
        <w:rPr>
          <w:rFonts w:ascii="Times New Roman" w:hAnsi="Times New Roman" w:cs="Times New Roman"/>
          <w:color w:val="auto"/>
        </w:rPr>
        <w:t>, негативной обстановкой с тампонажем и консервацией недействующих артезианских скважин, неудовлетворительной эффективностью водоподготовки питьевой воды, неудовлетворительным санитарно-техническим состоянием водопроводных сетей и сооружений и др.</w:t>
      </w:r>
    </w:p>
    <w:p w:rsidR="008C25AD" w:rsidRPr="00E4431B" w:rsidRDefault="008C25AD" w:rsidP="008C25AD">
      <w:pPr>
        <w:ind w:firstLine="709"/>
        <w:jc w:val="both"/>
        <w:rPr>
          <w:rFonts w:ascii="Times New Roman" w:hAnsi="Times New Roman" w:cs="Times New Roman"/>
          <w:color w:val="auto"/>
        </w:rPr>
      </w:pPr>
      <w:r w:rsidRPr="00E4431B">
        <w:rPr>
          <w:rFonts w:ascii="Times New Roman" w:hAnsi="Times New Roman" w:cs="Times New Roman"/>
          <w:color w:val="auto"/>
        </w:rPr>
        <w:t>Серьезной проблемой в Московской области остается санитарно-техническое состояние водопроводных сетей, процент износа которых составляет более 50,0%. В Волоколамском городском округе процент износа - 75,0%.</w:t>
      </w:r>
    </w:p>
    <w:p w:rsidR="008C25AD" w:rsidRPr="00E4431B" w:rsidRDefault="008C25AD" w:rsidP="008C25AD">
      <w:pPr>
        <w:ind w:firstLine="709"/>
        <w:jc w:val="both"/>
        <w:rPr>
          <w:rFonts w:ascii="Times New Roman" w:hAnsi="Times New Roman" w:cs="Times New Roman"/>
          <w:color w:val="auto"/>
        </w:rPr>
      </w:pPr>
      <w:r w:rsidRPr="00E4431B">
        <w:rPr>
          <w:rFonts w:ascii="Times New Roman" w:hAnsi="Times New Roman" w:cs="Times New Roman"/>
          <w:color w:val="auto"/>
        </w:rPr>
        <w:t>Основными причинами загрязнения воды водоемов 1-й категории водопользования являются интенсивная застройка населенных мест без решения вопросов централизованного отведения сточных вод; неудовлетворительная работа существующих очистных сооружений хозяйственно-бытовой канализации, аварийные ситуации.</w:t>
      </w:r>
    </w:p>
    <w:p w:rsidR="008C25AD" w:rsidRPr="00E4431B" w:rsidRDefault="008C25AD" w:rsidP="008C25AD">
      <w:pPr>
        <w:shd w:val="clear" w:color="auto" w:fill="FFFFFF"/>
        <w:ind w:firstLine="720"/>
        <w:jc w:val="both"/>
        <w:rPr>
          <w:rFonts w:ascii="Times New Roman" w:hAnsi="Times New Roman" w:cs="Times New Roman"/>
          <w:color w:val="auto"/>
        </w:rPr>
      </w:pPr>
      <w:r w:rsidRPr="00E4431B">
        <w:rPr>
          <w:rFonts w:ascii="Times New Roman" w:hAnsi="Times New Roman" w:cs="Times New Roman"/>
          <w:color w:val="auto"/>
        </w:rPr>
        <w:t>Степень и характер загрязнения поверхностного стока с селитебных территорий и площадок предприятий различны и зависят от санитарного состояния бассейна водосбора и приземной атмосферы, уровня благоустройства территории, а также гидрометеорологических параметров выпадающих осадков: интенсивности и продолжительности дождей, предшествующего периода сухой погоды, интенсивности процесса весеннего снеготаяния.</w:t>
      </w:r>
    </w:p>
    <w:p w:rsidR="008C25AD" w:rsidRPr="00E4431B" w:rsidRDefault="008C25AD" w:rsidP="008C25AD">
      <w:pPr>
        <w:pStyle w:val="25"/>
        <w:spacing w:after="0" w:line="240" w:lineRule="auto"/>
        <w:ind w:firstLine="720"/>
        <w:jc w:val="both"/>
      </w:pPr>
      <w:r w:rsidRPr="00E4431B">
        <w:t>Данные по количественному и качественному составу поверхностного стока с застроенных территорий не приводятся ввиду их отсутствия.</w:t>
      </w:r>
    </w:p>
    <w:p w:rsidR="008C25AD" w:rsidRPr="00E4431B" w:rsidRDefault="008C25AD" w:rsidP="008C25AD">
      <w:pPr>
        <w:ind w:firstLine="720"/>
        <w:jc w:val="both"/>
        <w:rPr>
          <w:rFonts w:ascii="Times New Roman" w:hAnsi="Times New Roman" w:cs="Times New Roman"/>
          <w:i/>
          <w:color w:val="auto"/>
        </w:rPr>
      </w:pPr>
      <w:r w:rsidRPr="00E4431B">
        <w:rPr>
          <w:rFonts w:ascii="Times New Roman" w:hAnsi="Times New Roman" w:cs="Times New Roman"/>
          <w:color w:val="auto"/>
        </w:rPr>
        <w:t>Сброс коммунально-бытового стока в природные поверхностные водные объекты по Волоколамскому городскому округу составляет порядка 6,873 млн. м</w:t>
      </w:r>
      <w:r w:rsidRPr="00E4431B">
        <w:rPr>
          <w:rFonts w:ascii="Times New Roman" w:hAnsi="Times New Roman" w:cs="Times New Roman"/>
          <w:color w:val="auto"/>
          <w:vertAlign w:val="superscript"/>
        </w:rPr>
        <w:t>3</w:t>
      </w:r>
      <w:r w:rsidRPr="00E4431B">
        <w:rPr>
          <w:rFonts w:ascii="Times New Roman" w:hAnsi="Times New Roman" w:cs="Times New Roman"/>
          <w:color w:val="auto"/>
        </w:rPr>
        <w:t>, из них 5,173 млн. м</w:t>
      </w:r>
      <w:r w:rsidRPr="00E4431B">
        <w:rPr>
          <w:rFonts w:ascii="Times New Roman" w:hAnsi="Times New Roman" w:cs="Times New Roman"/>
          <w:color w:val="auto"/>
          <w:vertAlign w:val="superscript"/>
        </w:rPr>
        <w:t>3</w:t>
      </w:r>
      <w:r w:rsidRPr="00E4431B">
        <w:rPr>
          <w:rFonts w:ascii="Times New Roman" w:hAnsi="Times New Roman" w:cs="Times New Roman"/>
          <w:color w:val="auto"/>
        </w:rPr>
        <w:t xml:space="preserve"> характеризуется как «недостаточно очищенные».</w:t>
      </w:r>
    </w:p>
    <w:p w:rsidR="008C25AD" w:rsidRPr="00E4431B" w:rsidRDefault="008C25AD" w:rsidP="008C25AD">
      <w:pPr>
        <w:ind w:firstLine="720"/>
        <w:jc w:val="both"/>
        <w:rPr>
          <w:rFonts w:ascii="Times New Roman" w:hAnsi="Times New Roman" w:cs="Times New Roman"/>
          <w:color w:val="auto"/>
        </w:rPr>
      </w:pPr>
      <w:r w:rsidRPr="00E4431B">
        <w:rPr>
          <w:rFonts w:ascii="Times New Roman" w:hAnsi="Times New Roman" w:cs="Times New Roman"/>
          <w:color w:val="auto"/>
          <w:spacing w:val="-1"/>
        </w:rPr>
        <w:t>Индивидуальной жилая застройка в Волоколамск</w:t>
      </w:r>
      <w:r w:rsidR="008235DD" w:rsidRPr="00E4431B">
        <w:rPr>
          <w:rFonts w:ascii="Times New Roman" w:hAnsi="Times New Roman" w:cs="Times New Roman"/>
          <w:color w:val="auto"/>
          <w:spacing w:val="-1"/>
        </w:rPr>
        <w:t>ом городском округе</w:t>
      </w:r>
      <w:r w:rsidRPr="00E4431B">
        <w:rPr>
          <w:rFonts w:ascii="Times New Roman" w:hAnsi="Times New Roman" w:cs="Times New Roman"/>
          <w:color w:val="auto"/>
          <w:spacing w:val="-1"/>
        </w:rPr>
        <w:t xml:space="preserve"> </w:t>
      </w:r>
      <w:r w:rsidRPr="00E4431B">
        <w:rPr>
          <w:rFonts w:ascii="Times New Roman" w:hAnsi="Times New Roman" w:cs="Times New Roman"/>
          <w:color w:val="auto"/>
          <w:spacing w:val="-3"/>
        </w:rPr>
        <w:t>практически не охвачена централизованной системой канализации, и население пользуется выгребами.</w:t>
      </w:r>
    </w:p>
    <w:p w:rsidR="008C25AD" w:rsidRPr="00E4431B" w:rsidRDefault="008C25AD" w:rsidP="009E3763">
      <w:pPr>
        <w:pStyle w:val="aff6"/>
        <w:keepNext/>
        <w:numPr>
          <w:ilvl w:val="1"/>
          <w:numId w:val="0"/>
        </w:numPr>
        <w:suppressAutoHyphens/>
        <w:spacing w:before="60" w:after="20"/>
        <w:ind w:firstLine="709"/>
        <w:jc w:val="left"/>
        <w:rPr>
          <w:iCs/>
          <w:szCs w:val="24"/>
          <w:u w:val="single"/>
        </w:rPr>
      </w:pPr>
      <w:proofErr w:type="gramStart"/>
      <w:r w:rsidRPr="00E4431B">
        <w:rPr>
          <w:b w:val="0"/>
          <w:i/>
          <w:iCs/>
          <w:spacing w:val="15"/>
          <w:szCs w:val="24"/>
        </w:rPr>
        <w:t>Проектные</w:t>
      </w:r>
      <w:proofErr w:type="gramEnd"/>
      <w:r w:rsidRPr="00E4431B">
        <w:rPr>
          <w:b w:val="0"/>
          <w:i/>
          <w:iCs/>
          <w:spacing w:val="15"/>
          <w:szCs w:val="24"/>
        </w:rPr>
        <w:t xml:space="preserve"> предложение</w:t>
      </w:r>
    </w:p>
    <w:p w:rsidR="008C25AD" w:rsidRPr="00E4431B" w:rsidRDefault="008C25AD" w:rsidP="009E3763">
      <w:pPr>
        <w:ind w:firstLine="709"/>
        <w:jc w:val="both"/>
        <w:rPr>
          <w:rFonts w:ascii="Times New Roman" w:hAnsi="Times New Roman" w:cs="Times New Roman"/>
          <w:b/>
          <w:color w:val="auto"/>
        </w:rPr>
      </w:pPr>
      <w:r w:rsidRPr="00E4431B">
        <w:rPr>
          <w:rFonts w:ascii="Times New Roman" w:hAnsi="Times New Roman" w:cs="Times New Roman"/>
          <w:color w:val="auto"/>
        </w:rPr>
        <w:t>Внесение изменений в генеральный план Волоколамск</w:t>
      </w:r>
      <w:r w:rsidR="008235DD" w:rsidRPr="00E4431B">
        <w:rPr>
          <w:rFonts w:ascii="Times New Roman" w:hAnsi="Times New Roman" w:cs="Times New Roman"/>
          <w:color w:val="auto"/>
        </w:rPr>
        <w:t>ого городского округа</w:t>
      </w:r>
      <w:r w:rsidRPr="00E4431B">
        <w:rPr>
          <w:rFonts w:ascii="Times New Roman" w:hAnsi="Times New Roman" w:cs="Times New Roman"/>
          <w:color w:val="auto"/>
        </w:rPr>
        <w:t xml:space="preserve"> применительно к земельны</w:t>
      </w:r>
      <w:r w:rsidR="008235DD" w:rsidRPr="00E4431B">
        <w:rPr>
          <w:rFonts w:ascii="Times New Roman" w:hAnsi="Times New Roman" w:cs="Times New Roman"/>
          <w:color w:val="auto"/>
        </w:rPr>
        <w:t>м</w:t>
      </w:r>
      <w:r w:rsidRPr="00E4431B">
        <w:rPr>
          <w:rFonts w:ascii="Times New Roman" w:hAnsi="Times New Roman" w:cs="Times New Roman"/>
          <w:color w:val="auto"/>
        </w:rPr>
        <w:t xml:space="preserve"> участк</w:t>
      </w:r>
      <w:r w:rsidR="008235DD" w:rsidRPr="00E4431B">
        <w:rPr>
          <w:rFonts w:ascii="Times New Roman" w:hAnsi="Times New Roman" w:cs="Times New Roman"/>
          <w:color w:val="auto"/>
        </w:rPr>
        <w:t>ам</w:t>
      </w:r>
      <w:r w:rsidRPr="00E4431B">
        <w:rPr>
          <w:rFonts w:ascii="Times New Roman" w:hAnsi="Times New Roman" w:cs="Times New Roman"/>
          <w:color w:val="auto"/>
        </w:rPr>
        <w:t xml:space="preserve"> с кадастровыми номерами 50:07:0080305:781, 50:07:0080305:784, 50:07:0080305:804, 50:07:0080305:805 предусматривает размещение объектов туризма и спорта, в том числе в рекреационных целях предполагается использование акватории.</w:t>
      </w:r>
    </w:p>
    <w:p w:rsidR="008C25AD" w:rsidRPr="00E4431B" w:rsidRDefault="008C25AD" w:rsidP="00AC08D2">
      <w:pPr>
        <w:ind w:firstLine="709"/>
        <w:jc w:val="both"/>
        <w:rPr>
          <w:rFonts w:ascii="Times New Roman" w:hAnsi="Times New Roman" w:cs="Times New Roman"/>
          <w:b/>
          <w:bCs/>
          <w:color w:val="auto"/>
        </w:rPr>
      </w:pPr>
      <w:r w:rsidRPr="00E4431B">
        <w:rPr>
          <w:rFonts w:ascii="Times New Roman" w:hAnsi="Times New Roman" w:cs="Times New Roman"/>
          <w:bCs/>
          <w:color w:val="auto"/>
        </w:rPr>
        <w:t xml:space="preserve">Огромное значение для обеспечения экологического благополучия водохранилищ имеет строгое выполнение водоохранных требований и соблюдение </w:t>
      </w:r>
      <w:proofErr w:type="spellStart"/>
      <w:r w:rsidRPr="00E4431B">
        <w:rPr>
          <w:rFonts w:ascii="Times New Roman" w:hAnsi="Times New Roman" w:cs="Times New Roman"/>
          <w:bCs/>
          <w:color w:val="auto"/>
        </w:rPr>
        <w:t>водоохранного</w:t>
      </w:r>
      <w:proofErr w:type="spellEnd"/>
      <w:r w:rsidRPr="00E4431B">
        <w:rPr>
          <w:rFonts w:ascii="Times New Roman" w:hAnsi="Times New Roman" w:cs="Times New Roman"/>
          <w:bCs/>
          <w:color w:val="auto"/>
        </w:rPr>
        <w:t xml:space="preserve"> и санитарного законодательства как </w:t>
      </w:r>
      <w:proofErr w:type="spellStart"/>
      <w:r w:rsidRPr="00E4431B">
        <w:rPr>
          <w:rFonts w:ascii="Times New Roman" w:hAnsi="Times New Roman" w:cs="Times New Roman"/>
          <w:bCs/>
          <w:color w:val="auto"/>
        </w:rPr>
        <w:t>вод</w:t>
      </w:r>
      <w:proofErr w:type="gramStart"/>
      <w:r w:rsidRPr="00E4431B">
        <w:rPr>
          <w:rFonts w:ascii="Times New Roman" w:hAnsi="Times New Roman" w:cs="Times New Roman"/>
          <w:bCs/>
          <w:color w:val="auto"/>
        </w:rPr>
        <w:t>о</w:t>
      </w:r>
      <w:proofErr w:type="spellEnd"/>
      <w:r w:rsidRPr="00E4431B">
        <w:rPr>
          <w:rFonts w:ascii="Times New Roman" w:hAnsi="Times New Roman" w:cs="Times New Roman"/>
          <w:bCs/>
          <w:color w:val="auto"/>
        </w:rPr>
        <w:t>-</w:t>
      </w:r>
      <w:proofErr w:type="gramEnd"/>
      <w:r w:rsidRPr="00E4431B">
        <w:rPr>
          <w:rFonts w:ascii="Times New Roman" w:hAnsi="Times New Roman" w:cs="Times New Roman"/>
          <w:bCs/>
          <w:color w:val="auto"/>
        </w:rPr>
        <w:t>, так и землепользователями.</w:t>
      </w:r>
    </w:p>
    <w:p w:rsidR="008C25AD" w:rsidRPr="00E4431B" w:rsidRDefault="008C25AD" w:rsidP="00AC08D2">
      <w:pPr>
        <w:suppressAutoHyphens/>
        <w:ind w:firstLine="709"/>
        <w:jc w:val="both"/>
        <w:rPr>
          <w:rFonts w:ascii="Times New Roman" w:hAnsi="Times New Roman" w:cs="Times New Roman"/>
          <w:color w:val="auto"/>
        </w:rPr>
      </w:pPr>
      <w:proofErr w:type="gramStart"/>
      <w:r w:rsidRPr="00E4431B">
        <w:rPr>
          <w:rFonts w:ascii="Times New Roman" w:hAnsi="Times New Roman" w:cs="Times New Roman"/>
          <w:color w:val="auto"/>
        </w:rPr>
        <w:t xml:space="preserve">В соответствии с СП 2.1.4.2625-10 «Зоны санитарной охраны источников питьевого водоснабжения г. Москвы» (ред. от 28.02.2022, с </w:t>
      </w:r>
      <w:proofErr w:type="spellStart"/>
      <w:r w:rsidRPr="00E4431B">
        <w:rPr>
          <w:rFonts w:ascii="Times New Roman" w:hAnsi="Times New Roman" w:cs="Times New Roman"/>
          <w:color w:val="auto"/>
        </w:rPr>
        <w:t>изм</w:t>
      </w:r>
      <w:proofErr w:type="spellEnd"/>
      <w:r w:rsidRPr="00E4431B">
        <w:rPr>
          <w:rFonts w:ascii="Times New Roman" w:hAnsi="Times New Roman" w:cs="Times New Roman"/>
          <w:color w:val="auto"/>
        </w:rPr>
        <w:t>. и доп., вступ. в силу с 01.09.2022), территория ЗСО относится к зоне ограниченного хозяйственного и градостроительного освоения, где размещение и развитие промышленного и крупного сельскохозяйственного производства, развитие населенных мест и размещение новых объектов гражданского строительства допускается с учетом правил и режима</w:t>
      </w:r>
      <w:proofErr w:type="gramEnd"/>
      <w:r w:rsidRPr="00E4431B">
        <w:rPr>
          <w:rFonts w:ascii="Times New Roman" w:hAnsi="Times New Roman" w:cs="Times New Roman"/>
          <w:color w:val="auto"/>
        </w:rPr>
        <w:t xml:space="preserve"> хозяйственного использования такой территории, в том числе с учетом ассимиляционной способности почв и водных объектов. </w:t>
      </w:r>
    </w:p>
    <w:p w:rsidR="008C25AD" w:rsidRPr="00E4431B" w:rsidRDefault="008C25AD" w:rsidP="00AC08D2">
      <w:pPr>
        <w:suppressAutoHyphens/>
        <w:ind w:firstLine="709"/>
        <w:jc w:val="both"/>
        <w:rPr>
          <w:rFonts w:ascii="Times New Roman" w:hAnsi="Times New Roman" w:cs="Times New Roman"/>
          <w:color w:val="auto"/>
        </w:rPr>
      </w:pPr>
      <w:r w:rsidRPr="00E4431B">
        <w:rPr>
          <w:rFonts w:ascii="Times New Roman" w:hAnsi="Times New Roman" w:cs="Times New Roman"/>
          <w:color w:val="auto"/>
        </w:rPr>
        <w:t xml:space="preserve">Санитарный режим поселений на территории 2-го пояса ЗСО станций водоподготовки и гидроузлов должен соответствовать требованиям санитарных правил. </w:t>
      </w:r>
    </w:p>
    <w:p w:rsidR="008C25AD" w:rsidRPr="00E4431B" w:rsidRDefault="008C25AD" w:rsidP="00AC08D2">
      <w:pPr>
        <w:ind w:firstLine="709"/>
        <w:jc w:val="both"/>
        <w:rPr>
          <w:rFonts w:ascii="Times New Roman" w:hAnsi="Times New Roman" w:cs="Times New Roman"/>
          <w:color w:val="auto"/>
        </w:rPr>
      </w:pPr>
      <w:proofErr w:type="gramStart"/>
      <w:r w:rsidRPr="00E4431B">
        <w:rPr>
          <w:rFonts w:ascii="Times New Roman" w:hAnsi="Times New Roman" w:cs="Times New Roman"/>
          <w:color w:val="auto"/>
        </w:rPr>
        <w:t xml:space="preserve">В соответствии с п. 2.8 СП 2.1.4.2625-10, предоставление земельных участков под строительство и реконструкцию объектов на территории 2 пояса ЗСО станций водоподготовки и гидроузлов производится с учетом выполнения гражданами, индивидуальными предпринимателями и юридическими лицами необходимых санитарно-противоэпидемических мероприятий, в том числе по отведению сточных вод, для предотвращения отрицательного влияния на качество воды источника питьевого водоснабжения. </w:t>
      </w:r>
      <w:proofErr w:type="gramEnd"/>
    </w:p>
    <w:p w:rsidR="008C25AD" w:rsidRPr="00E4431B" w:rsidRDefault="008C25AD" w:rsidP="00AC08D2">
      <w:pPr>
        <w:autoSpaceDE w:val="0"/>
        <w:autoSpaceDN w:val="0"/>
        <w:adjustRightInd w:val="0"/>
        <w:ind w:firstLine="709"/>
        <w:jc w:val="both"/>
        <w:rPr>
          <w:rFonts w:ascii="Times New Roman" w:hAnsi="Times New Roman" w:cs="Times New Roman"/>
          <w:color w:val="auto"/>
        </w:rPr>
      </w:pPr>
      <w:r w:rsidRPr="00E4431B">
        <w:rPr>
          <w:rFonts w:ascii="Times New Roman" w:hAnsi="Times New Roman" w:cs="Times New Roman"/>
          <w:color w:val="auto"/>
        </w:rPr>
        <w:t>Назначение второго пояса ЗСО гидроузлов - защита источника водоснабжения от биологического и химического загрязнения, поступающего с поверхностным и подземным стоком и с судов, находящихся в акватории пояса, а также обеспечение процессов самоочищения воды от имеющегося биологического загрязнения.</w:t>
      </w:r>
    </w:p>
    <w:p w:rsidR="008C25AD" w:rsidRPr="00E4431B" w:rsidRDefault="008C25AD" w:rsidP="00AC08D2">
      <w:pPr>
        <w:autoSpaceDE w:val="0"/>
        <w:autoSpaceDN w:val="0"/>
        <w:adjustRightInd w:val="0"/>
        <w:ind w:firstLine="709"/>
        <w:jc w:val="both"/>
        <w:rPr>
          <w:rFonts w:ascii="Times New Roman" w:hAnsi="Times New Roman" w:cs="Times New Roman"/>
          <w:color w:val="auto"/>
        </w:rPr>
      </w:pPr>
      <w:r w:rsidRPr="00E4431B">
        <w:rPr>
          <w:rFonts w:ascii="Times New Roman" w:hAnsi="Times New Roman" w:cs="Times New Roman"/>
          <w:color w:val="auto"/>
        </w:rPr>
        <w:t xml:space="preserve">Во 2-м поясе ЗСО не допускается размещение земельных участков под дачное, садово-огородное, индивидуальное жилищное строительство, очистные сооружения канализации, на расстоянии менее 100 метров от уреза воды источника питьевого водоснабжения при нормальном подпорном уровне для водохранилищ и при летне-осенней межени для основных водотоков и притоков первого порядка. </w:t>
      </w:r>
    </w:p>
    <w:p w:rsidR="008C25AD" w:rsidRPr="00E4431B" w:rsidRDefault="008C25AD" w:rsidP="00AC08D2">
      <w:pPr>
        <w:autoSpaceDE w:val="0"/>
        <w:autoSpaceDN w:val="0"/>
        <w:adjustRightInd w:val="0"/>
        <w:ind w:firstLine="709"/>
        <w:jc w:val="both"/>
        <w:rPr>
          <w:rFonts w:ascii="Times New Roman" w:hAnsi="Times New Roman" w:cs="Times New Roman"/>
          <w:color w:val="auto"/>
        </w:rPr>
      </w:pPr>
      <w:r w:rsidRPr="00E4431B">
        <w:rPr>
          <w:rFonts w:ascii="Times New Roman" w:hAnsi="Times New Roman" w:cs="Times New Roman"/>
          <w:color w:val="auto"/>
        </w:rPr>
        <w:t xml:space="preserve">Санитарный режим поселений на территории 2-го пояса ЗСО гидроузлов должен соответствовать требованиям санитарных правил. </w:t>
      </w:r>
    </w:p>
    <w:p w:rsidR="008C25AD" w:rsidRPr="00E4431B" w:rsidRDefault="008C25AD" w:rsidP="00AC08D2">
      <w:pPr>
        <w:autoSpaceDE w:val="0"/>
        <w:autoSpaceDN w:val="0"/>
        <w:adjustRightInd w:val="0"/>
        <w:ind w:firstLine="709"/>
        <w:jc w:val="both"/>
        <w:rPr>
          <w:rFonts w:ascii="Times New Roman" w:hAnsi="Times New Roman" w:cs="Times New Roman"/>
          <w:color w:val="auto"/>
        </w:rPr>
      </w:pPr>
      <w:proofErr w:type="gramStart"/>
      <w:r w:rsidRPr="00E4431B">
        <w:rPr>
          <w:rFonts w:ascii="Times New Roman" w:hAnsi="Times New Roman" w:cs="Times New Roman"/>
          <w:color w:val="auto"/>
        </w:rPr>
        <w:t>Использование акватории источника питьевого водоснабжения в пределах 2-го пояса ЗСО станций водоподготовки и гидроузлов для купания, туризма, водного спорта и рыбной ловли допускается в установленных местах (зонах рекреации) при соблюдении гигиенических требований к охране поверхностных вод, а также нагрузки на территорию пляжа не более 1000 чел./га, на акваторию - не более 500 чел./га.</w:t>
      </w:r>
      <w:proofErr w:type="gramEnd"/>
    </w:p>
    <w:p w:rsidR="008C25AD" w:rsidRPr="00E4431B" w:rsidRDefault="008C25AD" w:rsidP="00AC08D2">
      <w:pPr>
        <w:autoSpaceDE w:val="0"/>
        <w:autoSpaceDN w:val="0"/>
        <w:adjustRightInd w:val="0"/>
        <w:ind w:firstLine="709"/>
        <w:jc w:val="both"/>
        <w:outlineLvl w:val="0"/>
        <w:rPr>
          <w:rFonts w:ascii="Times New Roman" w:hAnsi="Times New Roman" w:cs="Times New Roman"/>
          <w:bCs/>
          <w:color w:val="auto"/>
        </w:rPr>
      </w:pPr>
      <w:r w:rsidRPr="00E4431B">
        <w:rPr>
          <w:rFonts w:ascii="Times New Roman" w:hAnsi="Times New Roman" w:cs="Times New Roman"/>
          <w:bCs/>
          <w:color w:val="auto"/>
        </w:rPr>
        <w:t xml:space="preserve">В соответствии со статьёй 44 «Водного кодекса Российской Федерации» от 03.06.2006 </w:t>
      </w:r>
      <w:r w:rsidR="009E3763" w:rsidRPr="00E4431B">
        <w:rPr>
          <w:rFonts w:ascii="Times New Roman" w:hAnsi="Times New Roman" w:cs="Times New Roman"/>
          <w:bCs/>
          <w:color w:val="auto"/>
        </w:rPr>
        <w:t>№</w:t>
      </w:r>
      <w:r w:rsidRPr="00E4431B">
        <w:rPr>
          <w:rFonts w:ascii="Times New Roman" w:hAnsi="Times New Roman" w:cs="Times New Roman"/>
          <w:bCs/>
          <w:color w:val="auto"/>
        </w:rPr>
        <w:t xml:space="preserve"> 74-ФЗ (ред. от </w:t>
      </w:r>
      <w:r w:rsidR="009E3763" w:rsidRPr="00E4431B">
        <w:rPr>
          <w:rFonts w:ascii="Times New Roman" w:hAnsi="Times New Roman" w:cs="Times New Roman"/>
          <w:bCs/>
          <w:color w:val="auto"/>
        </w:rPr>
        <w:t>04.08.2023</w:t>
      </w:r>
      <w:r w:rsidRPr="00E4431B">
        <w:rPr>
          <w:rFonts w:ascii="Times New Roman" w:hAnsi="Times New Roman" w:cs="Times New Roman"/>
          <w:bCs/>
          <w:color w:val="auto"/>
        </w:rPr>
        <w:t xml:space="preserve">) </w:t>
      </w:r>
      <w:r w:rsidRPr="00E4431B">
        <w:rPr>
          <w:rFonts w:ascii="Times New Roman" w:hAnsi="Times New Roman" w:cs="Times New Roman"/>
          <w:color w:val="auto"/>
        </w:rPr>
        <w:t>запрещается сброс неочищенных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r w:rsidRPr="00E4431B">
        <w:rPr>
          <w:rFonts w:ascii="Times New Roman" w:hAnsi="Times New Roman" w:cs="Times New Roman"/>
          <w:bCs/>
          <w:color w:val="auto"/>
        </w:rPr>
        <w:t xml:space="preserve"> </w:t>
      </w:r>
    </w:p>
    <w:p w:rsidR="008C25AD" w:rsidRPr="00E4431B" w:rsidRDefault="008C25AD" w:rsidP="00AC08D2">
      <w:pPr>
        <w:ind w:firstLine="709"/>
        <w:jc w:val="both"/>
        <w:rPr>
          <w:rFonts w:ascii="Times New Roman" w:hAnsi="Times New Roman" w:cs="Times New Roman"/>
          <w:color w:val="auto"/>
        </w:rPr>
      </w:pPr>
      <w:r w:rsidRPr="00E4431B">
        <w:rPr>
          <w:rFonts w:ascii="Times New Roman" w:hAnsi="Times New Roman" w:cs="Times New Roman"/>
          <w:color w:val="auto"/>
        </w:rPr>
        <w:t>В связи со значительной зависимостью загрязненности поверхностного стока от санитарного состояния водосбора, при проектировании системы дождевой канализации необходимо предусмотреть следующие организационно-технические мероприятия по сокращению количества выносимых примесей:</w:t>
      </w:r>
    </w:p>
    <w:p w:rsidR="008C25AD" w:rsidRPr="00E4431B" w:rsidRDefault="008C25AD" w:rsidP="00AC08D2">
      <w:pPr>
        <w:widowControl/>
        <w:numPr>
          <w:ilvl w:val="0"/>
          <w:numId w:val="32"/>
        </w:numPr>
        <w:tabs>
          <w:tab w:val="clear" w:pos="2149"/>
          <w:tab w:val="num" w:pos="720"/>
        </w:tabs>
        <w:ind w:left="0" w:firstLine="709"/>
        <w:jc w:val="both"/>
        <w:rPr>
          <w:rFonts w:ascii="Times New Roman" w:hAnsi="Times New Roman" w:cs="Times New Roman"/>
          <w:color w:val="auto"/>
        </w:rPr>
      </w:pPr>
      <w:r w:rsidRPr="00E4431B">
        <w:rPr>
          <w:rFonts w:ascii="Times New Roman" w:hAnsi="Times New Roman" w:cs="Times New Roman"/>
          <w:color w:val="auto"/>
        </w:rPr>
        <w:t xml:space="preserve">регулярную уборку территории; </w:t>
      </w:r>
    </w:p>
    <w:p w:rsidR="008C25AD" w:rsidRPr="00E4431B" w:rsidRDefault="008C25AD" w:rsidP="00AC08D2">
      <w:pPr>
        <w:widowControl/>
        <w:numPr>
          <w:ilvl w:val="0"/>
          <w:numId w:val="32"/>
        </w:numPr>
        <w:tabs>
          <w:tab w:val="clear" w:pos="2149"/>
          <w:tab w:val="num" w:pos="720"/>
        </w:tabs>
        <w:ind w:left="0" w:firstLine="709"/>
        <w:jc w:val="both"/>
        <w:rPr>
          <w:rFonts w:ascii="Times New Roman" w:hAnsi="Times New Roman" w:cs="Times New Roman"/>
          <w:color w:val="auto"/>
        </w:rPr>
      </w:pPr>
      <w:r w:rsidRPr="00E4431B">
        <w:rPr>
          <w:rFonts w:ascii="Times New Roman" w:hAnsi="Times New Roman" w:cs="Times New Roman"/>
          <w:color w:val="auto"/>
        </w:rPr>
        <w:t>своевременный ремонт дорожных покрытий.</w:t>
      </w:r>
    </w:p>
    <w:p w:rsidR="008C25AD" w:rsidRPr="00E4431B" w:rsidRDefault="008C25AD" w:rsidP="00AC08D2">
      <w:pPr>
        <w:ind w:firstLine="709"/>
        <w:jc w:val="both"/>
        <w:rPr>
          <w:rFonts w:ascii="Times New Roman" w:eastAsia="Calibri" w:hAnsi="Times New Roman" w:cs="Times New Roman"/>
          <w:color w:val="auto"/>
        </w:rPr>
      </w:pPr>
      <w:r w:rsidRPr="00E4431B">
        <w:rPr>
          <w:rFonts w:ascii="Times New Roman" w:eastAsia="Calibri" w:hAnsi="Times New Roman" w:cs="Times New Roman"/>
          <w:color w:val="auto"/>
        </w:rPr>
        <w:t>В целом, при проведении вышеуказанных мероприятий воздействие планируемой дороги на окружающую среду будет сведено к минимуму.</w:t>
      </w:r>
    </w:p>
    <w:p w:rsidR="00AD4FE4" w:rsidRPr="00E4431B" w:rsidRDefault="00520CC8" w:rsidP="00636CFA">
      <w:pPr>
        <w:pStyle w:val="20"/>
        <w:numPr>
          <w:ilvl w:val="1"/>
          <w:numId w:val="6"/>
        </w:numPr>
        <w:spacing w:before="120"/>
        <w:ind w:left="0" w:firstLine="0"/>
        <w:jc w:val="both"/>
        <w:rPr>
          <w:rFonts w:ascii="Times New Roman" w:hAnsi="Times New Roman" w:cs="Times New Roman"/>
          <w:i w:val="0"/>
          <w:iCs w:val="0"/>
          <w:sz w:val="24"/>
          <w:szCs w:val="24"/>
        </w:rPr>
      </w:pPr>
      <w:r w:rsidRPr="00E4431B">
        <w:rPr>
          <w:rFonts w:ascii="Times New Roman" w:hAnsi="Times New Roman" w:cs="Times New Roman"/>
          <w:i w:val="0"/>
          <w:iCs w:val="0"/>
          <w:sz w:val="24"/>
          <w:szCs w:val="24"/>
        </w:rPr>
        <w:t>Загрязнение п</w:t>
      </w:r>
      <w:r w:rsidR="00AD4FE4" w:rsidRPr="00E4431B">
        <w:rPr>
          <w:rFonts w:ascii="Times New Roman" w:hAnsi="Times New Roman" w:cs="Times New Roman"/>
          <w:i w:val="0"/>
          <w:iCs w:val="0"/>
          <w:sz w:val="24"/>
          <w:szCs w:val="24"/>
        </w:rPr>
        <w:t>одземны</w:t>
      </w:r>
      <w:r w:rsidRPr="00E4431B">
        <w:rPr>
          <w:rFonts w:ascii="Times New Roman" w:hAnsi="Times New Roman" w:cs="Times New Roman"/>
          <w:i w:val="0"/>
          <w:iCs w:val="0"/>
          <w:sz w:val="24"/>
          <w:szCs w:val="24"/>
        </w:rPr>
        <w:t>х</w:t>
      </w:r>
      <w:r w:rsidR="00AD4FE4" w:rsidRPr="00E4431B">
        <w:rPr>
          <w:rFonts w:ascii="Times New Roman" w:hAnsi="Times New Roman" w:cs="Times New Roman"/>
          <w:i w:val="0"/>
          <w:iCs w:val="0"/>
          <w:sz w:val="24"/>
          <w:szCs w:val="24"/>
        </w:rPr>
        <w:t xml:space="preserve"> вод</w:t>
      </w:r>
      <w:bookmarkEnd w:id="52"/>
    </w:p>
    <w:p w:rsidR="009F0FAB" w:rsidRPr="00E4431B" w:rsidRDefault="009F0FAB" w:rsidP="009E3763">
      <w:pPr>
        <w:pStyle w:val="aff6"/>
        <w:keepNext/>
        <w:numPr>
          <w:ilvl w:val="1"/>
          <w:numId w:val="0"/>
        </w:numPr>
        <w:suppressAutoHyphens/>
        <w:spacing w:before="60" w:after="20"/>
        <w:ind w:firstLine="709"/>
        <w:jc w:val="left"/>
        <w:rPr>
          <w:b w:val="0"/>
          <w:i/>
          <w:iCs/>
          <w:spacing w:val="15"/>
          <w:szCs w:val="24"/>
        </w:rPr>
      </w:pPr>
      <w:bookmarkStart w:id="57" w:name="_Toc510187490"/>
      <w:bookmarkStart w:id="58" w:name="_Toc531011409"/>
      <w:bookmarkStart w:id="59" w:name="_Toc1062882"/>
      <w:r w:rsidRPr="00E4431B">
        <w:rPr>
          <w:b w:val="0"/>
          <w:i/>
          <w:iCs/>
          <w:spacing w:val="15"/>
          <w:szCs w:val="24"/>
        </w:rPr>
        <w:t>Существующее положение</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Разведанные запасы артезианских вод достаточны для обеспечения существующих потребностей Волоколамского городского округа в воде питьевого качества.</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Качество артезианской воды в основном соответствует требованиям СанПиН 2.1.4.1074-01 «Питьевая вода. Гигиенические требования к качеству воды централизованных систем питьевого водоснабжения», за исключением повышенного содержания железа </w:t>
      </w:r>
      <w:r w:rsidR="009E3763" w:rsidRPr="00E4431B">
        <w:rPr>
          <w:rFonts w:ascii="Times New Roman" w:eastAsia="Times New Roman" w:hAnsi="Times New Roman" w:cs="Times New Roman"/>
          <w:color w:val="auto"/>
          <w:lang w:bidi="ar-SA"/>
        </w:rPr>
        <w:br/>
      </w:r>
      <w:r w:rsidRPr="00E4431B">
        <w:rPr>
          <w:rFonts w:ascii="Times New Roman" w:eastAsia="Times New Roman" w:hAnsi="Times New Roman" w:cs="Times New Roman"/>
          <w:color w:val="auto"/>
          <w:lang w:bidi="ar-SA"/>
        </w:rPr>
        <w:t xml:space="preserve">6,5-12 </w:t>
      </w:r>
      <w:proofErr w:type="spellStart"/>
      <w:r w:rsidRPr="00E4431B">
        <w:rPr>
          <w:rFonts w:ascii="Times New Roman" w:eastAsia="Times New Roman" w:hAnsi="Times New Roman" w:cs="Times New Roman"/>
          <w:color w:val="auto"/>
          <w:lang w:bidi="ar-SA"/>
        </w:rPr>
        <w:t>мг-экв</w:t>
      </w:r>
      <w:proofErr w:type="spellEnd"/>
      <w:r w:rsidRPr="00E4431B">
        <w:rPr>
          <w:rFonts w:ascii="Times New Roman" w:eastAsia="Times New Roman" w:hAnsi="Times New Roman" w:cs="Times New Roman"/>
          <w:color w:val="auto"/>
          <w:lang w:bidi="ar-SA"/>
        </w:rPr>
        <w:t>/л и жёсткости в некоторых скважинах. Установки обезжелезивания нет.</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Наиболее крупные централизованные системы водоснабжения, включающие водозаборные узлы и водопроводные сети, действуют в городе Волоколамск, рабочем посёлках Сычёво и Чисмена, сёлах </w:t>
      </w:r>
      <w:proofErr w:type="spellStart"/>
      <w:r w:rsidRPr="00E4431B">
        <w:rPr>
          <w:rFonts w:ascii="Times New Roman" w:eastAsia="Times New Roman" w:hAnsi="Times New Roman" w:cs="Times New Roman"/>
          <w:color w:val="auto"/>
          <w:lang w:bidi="ar-SA"/>
        </w:rPr>
        <w:t>Спасс</w:t>
      </w:r>
      <w:proofErr w:type="spellEnd"/>
      <w:r w:rsidRPr="00E4431B">
        <w:rPr>
          <w:rFonts w:ascii="Times New Roman" w:eastAsia="Times New Roman" w:hAnsi="Times New Roman" w:cs="Times New Roman"/>
          <w:color w:val="auto"/>
          <w:lang w:bidi="ar-SA"/>
        </w:rPr>
        <w:t xml:space="preserve">, </w:t>
      </w:r>
      <w:proofErr w:type="spellStart"/>
      <w:r w:rsidRPr="00E4431B">
        <w:rPr>
          <w:rFonts w:ascii="Times New Roman" w:eastAsia="Times New Roman" w:hAnsi="Times New Roman" w:cs="Times New Roman"/>
          <w:color w:val="auto"/>
          <w:lang w:bidi="ar-SA"/>
        </w:rPr>
        <w:t>Ярополец</w:t>
      </w:r>
      <w:proofErr w:type="spellEnd"/>
      <w:r w:rsidRPr="00E4431B">
        <w:rPr>
          <w:rFonts w:ascii="Times New Roman" w:eastAsia="Times New Roman" w:hAnsi="Times New Roman" w:cs="Times New Roman"/>
          <w:color w:val="auto"/>
          <w:lang w:bidi="ar-SA"/>
        </w:rPr>
        <w:t>, Шестаково, Теряево, Покровское, Болычево и </w:t>
      </w:r>
      <w:proofErr w:type="spellStart"/>
      <w:r w:rsidRPr="00E4431B">
        <w:rPr>
          <w:rFonts w:ascii="Times New Roman" w:eastAsia="Times New Roman" w:hAnsi="Times New Roman" w:cs="Times New Roman"/>
          <w:color w:val="auto"/>
          <w:lang w:bidi="ar-SA"/>
        </w:rPr>
        <w:t>Осташево</w:t>
      </w:r>
      <w:proofErr w:type="spellEnd"/>
      <w:r w:rsidRPr="00E4431B">
        <w:rPr>
          <w:rFonts w:ascii="Times New Roman" w:eastAsia="Times New Roman" w:hAnsi="Times New Roman" w:cs="Times New Roman"/>
          <w:color w:val="auto"/>
          <w:lang w:bidi="ar-SA"/>
        </w:rPr>
        <w:t xml:space="preserve">, деревнях Гряды, </w:t>
      </w:r>
      <w:proofErr w:type="spellStart"/>
      <w:r w:rsidRPr="00E4431B">
        <w:rPr>
          <w:rFonts w:ascii="Times New Roman" w:eastAsia="Times New Roman" w:hAnsi="Times New Roman" w:cs="Times New Roman"/>
          <w:color w:val="auto"/>
          <w:lang w:bidi="ar-SA"/>
        </w:rPr>
        <w:t>Ботово</w:t>
      </w:r>
      <w:proofErr w:type="spellEnd"/>
      <w:r w:rsidRPr="00E4431B">
        <w:rPr>
          <w:rFonts w:ascii="Times New Roman" w:eastAsia="Times New Roman" w:hAnsi="Times New Roman" w:cs="Times New Roman"/>
          <w:color w:val="auto"/>
          <w:lang w:bidi="ar-SA"/>
        </w:rPr>
        <w:t>.</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В границах рассматриваемой территории отсутствуют водозаборные узлы. Ближайший частный ВЗУ (ООО «ИСК») расположен в деревне Глазово. Население близлежащих населённых пунктов использует грунтовые воды из шахтных колодцев или буровых скважин.</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Важной мерой по защите подземных вод от загрязнения является организация зон санитарной охраны (ЗСО) водозаборных сооружений в составе 3-х поясов согласно требованиям санитарных норм и правил СанПиН 2.1.4.1110-02 «Зоны санитарной охраны источников водоснабжения и водопроводов питьевого назначения».</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В настоящее время информация о разработанных и утвержденных проектах ЗСО водозаборных сооружений питьевого водоснабжения на территории Волоколамского городского округа отсутствует.</w:t>
      </w:r>
    </w:p>
    <w:p w:rsidR="00797E80" w:rsidRPr="00E4431B" w:rsidRDefault="00797E80" w:rsidP="009E3763">
      <w:pPr>
        <w:pStyle w:val="aff6"/>
        <w:keepNext/>
        <w:numPr>
          <w:ilvl w:val="1"/>
          <w:numId w:val="0"/>
        </w:numPr>
        <w:suppressAutoHyphens/>
        <w:spacing w:before="60" w:after="20"/>
        <w:ind w:firstLine="709"/>
        <w:jc w:val="left"/>
        <w:rPr>
          <w:b w:val="0"/>
          <w:i/>
          <w:iCs/>
          <w:spacing w:val="15"/>
          <w:szCs w:val="24"/>
        </w:rPr>
      </w:pPr>
      <w:r w:rsidRPr="00E4431B">
        <w:rPr>
          <w:b w:val="0"/>
          <w:i/>
          <w:iCs/>
          <w:spacing w:val="15"/>
          <w:szCs w:val="24"/>
        </w:rPr>
        <w:t>Проектные предложения</w:t>
      </w:r>
    </w:p>
    <w:p w:rsidR="00797E80" w:rsidRPr="00E4431B" w:rsidRDefault="00797E80" w:rsidP="009E376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Источником питьевого водоснабжения Волоколамского городского округа на расчётный срок остаются артезианские воды.</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Основными направлениями охраны подземных вод являются предотвращение их истощения и ликвидация источников загрязнения подземных вод.</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С целью предотвращения загрязнения подземных вод необходимо проведение комплекса инженерных мероприятий, основным из которых является сокращение поступления в поверхностные водоёмы и непосредственно на рельеф загрязнённых стоков. В</w:t>
      </w:r>
      <w:r w:rsidRPr="00E4431B">
        <w:rPr>
          <w:rFonts w:ascii="Times New Roman" w:eastAsia="Times New Roman" w:hAnsi="Times New Roman" w:cs="Times New Roman"/>
          <w:i/>
          <w:color w:val="auto"/>
          <w:lang w:bidi="ar-SA"/>
        </w:rPr>
        <w:t xml:space="preserve"> </w:t>
      </w:r>
      <w:r w:rsidRPr="00E4431B">
        <w:rPr>
          <w:rFonts w:ascii="Times New Roman" w:eastAsia="Times New Roman" w:hAnsi="Times New Roman" w:cs="Times New Roman"/>
          <w:color w:val="auto"/>
          <w:lang w:bidi="ar-SA"/>
        </w:rPr>
        <w:t>целях защиты подземных вод от загрязнения предусмотрен комплекс следующих мероприятий:</w:t>
      </w:r>
    </w:p>
    <w:p w:rsidR="00797E80" w:rsidRPr="00E4431B" w:rsidRDefault="00797E80" w:rsidP="000D0BD3">
      <w:pPr>
        <w:widowControl/>
        <w:numPr>
          <w:ilvl w:val="0"/>
          <w:numId w:val="19"/>
        </w:numPr>
        <w:tabs>
          <w:tab w:val="num" w:pos="1080"/>
        </w:tabs>
        <w:suppressAutoHyphens/>
        <w:ind w:left="1066" w:hanging="357"/>
        <w:jc w:val="both"/>
        <w:rPr>
          <w:rFonts w:ascii="Times New Roman" w:eastAsia="Times New Roman" w:hAnsi="Times New Roman" w:cs="Times New Roman"/>
          <w:color w:val="auto"/>
          <w:lang w:bidi="ar-SA"/>
        </w:rPr>
      </w:pPr>
      <w:r w:rsidRPr="00E4431B">
        <w:rPr>
          <w:rFonts w:ascii="Times New Roman" w:eastAsia="Arial Narrow" w:hAnsi="Times New Roman" w:cs="Times New Roman"/>
          <w:bCs/>
          <w:color w:val="auto"/>
          <w:spacing w:val="3"/>
        </w:rPr>
        <w:t>организация</w:t>
      </w:r>
      <w:r w:rsidRPr="00E4431B">
        <w:rPr>
          <w:rFonts w:ascii="Times New Roman" w:eastAsia="Times New Roman" w:hAnsi="Times New Roman" w:cs="Times New Roman"/>
          <w:color w:val="auto"/>
          <w:lang w:bidi="ar-SA"/>
        </w:rPr>
        <w:t xml:space="preserve"> зон санитарной охраны сохраняемых и планируемых к размещению водозаборных узлов и артезианских скважин, состоящих из трех поясов: одной зоны строгого режима и двух зон ограничений, режим использования которых определен СанПиН 2.1.4.1110-02 «Зоны санитарной охраны источников водоснабжения и водопроводов питьевого назначения». Организации ЗСО предшествует разработка проекта ЗСО. Зоны санитарной охраны организуются на всех водозаборных сооружениях, вне зависимости от ведомственной принадлежности;</w:t>
      </w:r>
    </w:p>
    <w:p w:rsidR="00797E80" w:rsidRPr="00E4431B" w:rsidRDefault="00797E80" w:rsidP="000D0BD3">
      <w:pPr>
        <w:widowControl/>
        <w:numPr>
          <w:ilvl w:val="0"/>
          <w:numId w:val="19"/>
        </w:numPr>
        <w:tabs>
          <w:tab w:val="num" w:pos="1080"/>
        </w:tabs>
        <w:suppressAutoHyphens/>
        <w:ind w:left="1066" w:hanging="357"/>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ликвидационный тампонаж скважин, исчерпавших нормативный срок эксплуатации, и бурение взамен новых скважин;</w:t>
      </w:r>
    </w:p>
    <w:p w:rsidR="00797E80" w:rsidRPr="00E4431B" w:rsidRDefault="00797E80" w:rsidP="000D0BD3">
      <w:pPr>
        <w:widowControl/>
        <w:numPr>
          <w:ilvl w:val="0"/>
          <w:numId w:val="19"/>
        </w:numPr>
        <w:tabs>
          <w:tab w:val="num" w:pos="1080"/>
        </w:tabs>
        <w:suppressAutoHyphens/>
        <w:ind w:left="1066" w:hanging="357"/>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строгое соблюдение режима водоохранных зон водных объектов согласно Водному кодексу Российской Федерации и зон санитарной охраны источников питьевого водоснабжения г.</w:t>
      </w:r>
      <w:r w:rsidRPr="00E4431B">
        <w:rPr>
          <w:rFonts w:ascii="Times New Roman" w:eastAsia="Times New Roman" w:hAnsi="Times New Roman" w:cs="Times New Roman"/>
          <w:color w:val="auto"/>
          <w:lang w:val="en-US" w:bidi="ar-SA"/>
        </w:rPr>
        <w:t> </w:t>
      </w:r>
      <w:r w:rsidRPr="00E4431B">
        <w:rPr>
          <w:rFonts w:ascii="Times New Roman" w:eastAsia="Times New Roman" w:hAnsi="Times New Roman" w:cs="Times New Roman"/>
          <w:color w:val="auto"/>
          <w:lang w:bidi="ar-SA"/>
        </w:rPr>
        <w:t>Москвы в соответствии с СП 2.1.4.2625-10 «Зоны санитарной охраны источников питьевого водоснабжения г. Москвы», так как именно в пределах речных долин поверхностные воды имеют тесную гидравлическую связь с подземными водоносными горизонтами.</w:t>
      </w:r>
      <w:proofErr w:type="gramEnd"/>
    </w:p>
    <w:p w:rsidR="00797E80" w:rsidRPr="00E4431B" w:rsidRDefault="00797E80" w:rsidP="000D0BD3">
      <w:pPr>
        <w:widowControl/>
        <w:numPr>
          <w:ilvl w:val="0"/>
          <w:numId w:val="19"/>
        </w:numPr>
        <w:tabs>
          <w:tab w:val="num" w:pos="1080"/>
        </w:tabs>
        <w:suppressAutoHyphens/>
        <w:ind w:left="1066" w:hanging="357"/>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организация сбора и очистки поверхностного стока с территории населённых пунктов Волоколамского городского округа на проектируемых очистных сооружениях ливневой канализации. Степень очистки должна удовлетворять требованиям СанПиН 1.2.3685-21 «Гигиенические нормативы и требования к обеспечению безопасности и (или) безвредности для человека факторов среды обитания», а также СанПиН 2.6.1.2523-09 «Нормы радиационной безопасности (НРБ-99/2009)»;</w:t>
      </w:r>
    </w:p>
    <w:p w:rsidR="00797E80" w:rsidRPr="00E4431B" w:rsidRDefault="00797E80" w:rsidP="000D0BD3">
      <w:pPr>
        <w:widowControl/>
        <w:numPr>
          <w:ilvl w:val="0"/>
          <w:numId w:val="19"/>
        </w:numPr>
        <w:tabs>
          <w:tab w:val="num" w:pos="1080"/>
        </w:tabs>
        <w:suppressAutoHyphens/>
        <w:ind w:left="1066" w:hanging="357"/>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организация сбора и отвода поверхностного стока с территории существующих и планируемых промышленных площадок, сельскохозяйственных объектов, АЗС, СТО на собственных локальных очистных сооружениях ливневой канализации;</w:t>
      </w:r>
    </w:p>
    <w:p w:rsidR="00797E80" w:rsidRPr="00E4431B" w:rsidRDefault="00797E80" w:rsidP="000D0BD3">
      <w:pPr>
        <w:widowControl/>
        <w:numPr>
          <w:ilvl w:val="0"/>
          <w:numId w:val="19"/>
        </w:numPr>
        <w:tabs>
          <w:tab w:val="num" w:pos="1080"/>
        </w:tabs>
        <w:suppressAutoHyphens/>
        <w:ind w:left="1066" w:hanging="357"/>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замена изношенных сетей хозяйственно-бытовой и ливневой канализации;</w:t>
      </w:r>
    </w:p>
    <w:p w:rsidR="00797E80" w:rsidRPr="00E4431B" w:rsidRDefault="00797E80" w:rsidP="000D0BD3">
      <w:pPr>
        <w:widowControl/>
        <w:numPr>
          <w:ilvl w:val="0"/>
          <w:numId w:val="19"/>
        </w:numPr>
        <w:tabs>
          <w:tab w:val="num" w:pos="1080"/>
        </w:tabs>
        <w:suppressAutoHyphens/>
        <w:ind w:left="1066" w:hanging="357"/>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централизованное</w:t>
      </w:r>
      <w:proofErr w:type="gramEnd"/>
      <w:r w:rsidRPr="00E4431B">
        <w:rPr>
          <w:rFonts w:ascii="Times New Roman" w:eastAsia="Times New Roman" w:hAnsi="Times New Roman" w:cs="Times New Roman"/>
          <w:color w:val="auto"/>
          <w:lang w:bidi="ar-SA"/>
        </w:rPr>
        <w:t xml:space="preserve"> </w:t>
      </w:r>
      <w:proofErr w:type="spellStart"/>
      <w:r w:rsidRPr="00E4431B">
        <w:rPr>
          <w:rFonts w:ascii="Times New Roman" w:eastAsia="Times New Roman" w:hAnsi="Times New Roman" w:cs="Times New Roman"/>
          <w:color w:val="auto"/>
          <w:lang w:bidi="ar-SA"/>
        </w:rPr>
        <w:t>канализование</w:t>
      </w:r>
      <w:proofErr w:type="spellEnd"/>
      <w:r w:rsidRPr="00E4431B">
        <w:rPr>
          <w:rFonts w:ascii="Times New Roman" w:eastAsia="Times New Roman" w:hAnsi="Times New Roman" w:cs="Times New Roman"/>
          <w:color w:val="auto"/>
          <w:lang w:bidi="ar-SA"/>
        </w:rPr>
        <w:t xml:space="preserve"> территории жилой застройки на существующие и проектируемые очистные сооружения хозяйственно-бытовой канализации;</w:t>
      </w:r>
    </w:p>
    <w:p w:rsidR="00797E80" w:rsidRPr="00E4431B" w:rsidRDefault="00797E80" w:rsidP="000D0BD3">
      <w:pPr>
        <w:widowControl/>
        <w:numPr>
          <w:ilvl w:val="0"/>
          <w:numId w:val="19"/>
        </w:numPr>
        <w:tabs>
          <w:tab w:val="num" w:pos="1080"/>
        </w:tabs>
        <w:suppressAutoHyphens/>
        <w:ind w:left="1066" w:hanging="357"/>
        <w:jc w:val="both"/>
        <w:rPr>
          <w:rFonts w:ascii="Times New Roman" w:eastAsia="Times New Roman" w:hAnsi="Times New Roman" w:cs="Times New Roman"/>
          <w:bCs/>
          <w:iCs/>
          <w:color w:val="auto"/>
          <w:lang w:bidi="ar-SA"/>
        </w:rPr>
      </w:pPr>
      <w:r w:rsidRPr="00E4431B">
        <w:rPr>
          <w:rFonts w:ascii="Times New Roman" w:eastAsia="Times New Roman" w:hAnsi="Times New Roman" w:cs="Times New Roman"/>
          <w:color w:val="auto"/>
          <w:lang w:bidi="ar-SA"/>
        </w:rPr>
        <w:t>реконструкция канализационных очистных сооружений с увеличением их производительности</w:t>
      </w:r>
      <w:r w:rsidRPr="00E4431B">
        <w:rPr>
          <w:rFonts w:ascii="Times New Roman" w:eastAsia="Times New Roman" w:hAnsi="Times New Roman" w:cs="Times New Roman"/>
          <w:bCs/>
          <w:iCs/>
          <w:color w:val="auto"/>
          <w:lang w:bidi="ar-SA"/>
        </w:rPr>
        <w:t xml:space="preserve">, строительство новых очистных сооружений. </w:t>
      </w:r>
    </w:p>
    <w:p w:rsidR="007152E0" w:rsidRPr="00E4431B" w:rsidRDefault="00797E80" w:rsidP="000D0BD3">
      <w:pPr>
        <w:widowControl/>
        <w:suppressAutoHyphens/>
        <w:ind w:firstLine="709"/>
        <w:jc w:val="both"/>
        <w:rPr>
          <w:rFonts w:ascii="Times New Roman" w:hAnsi="Times New Roman" w:cs="Times New Roman"/>
          <w:noProof/>
          <w:color w:val="auto"/>
        </w:rPr>
      </w:pPr>
      <w:r w:rsidRPr="00E4431B">
        <w:rPr>
          <w:rFonts w:ascii="Times New Roman" w:eastAsia="Times New Roman" w:hAnsi="Times New Roman" w:cs="Times New Roman"/>
          <w:bCs/>
          <w:iCs/>
          <w:color w:val="auto"/>
          <w:lang w:bidi="ar-SA"/>
        </w:rPr>
        <w:t xml:space="preserve">Проведение вышеперечисленных природоохранных мероприятий в отношении </w:t>
      </w:r>
      <w:r w:rsidRPr="00E4431B">
        <w:rPr>
          <w:rFonts w:ascii="Times New Roman" w:eastAsia="Times New Roman" w:hAnsi="Times New Roman" w:cs="Times New Roman"/>
          <w:color w:val="auto"/>
          <w:lang w:bidi="ar-SA"/>
        </w:rPr>
        <w:t>гидрогеодинамического</w:t>
      </w:r>
      <w:r w:rsidRPr="00E4431B">
        <w:rPr>
          <w:rFonts w:ascii="Times New Roman" w:eastAsia="Times New Roman" w:hAnsi="Times New Roman" w:cs="Times New Roman"/>
          <w:bCs/>
          <w:iCs/>
          <w:color w:val="auto"/>
          <w:lang w:bidi="ar-SA"/>
        </w:rPr>
        <w:t xml:space="preserve"> режима и качества подземных вод обеспечит предотвращение истощения и загрязнения водоносных горизонтов</w:t>
      </w:r>
      <w:r w:rsidR="009F0FAB" w:rsidRPr="00E4431B">
        <w:rPr>
          <w:rFonts w:ascii="Times New Roman" w:hAnsi="Times New Roman" w:cs="Times New Roman"/>
          <w:noProof/>
          <w:color w:val="auto"/>
        </w:rPr>
        <w:t xml:space="preserve">. </w:t>
      </w:r>
      <w:r w:rsidR="007152E0" w:rsidRPr="00E4431B">
        <w:rPr>
          <w:rFonts w:ascii="Times New Roman" w:hAnsi="Times New Roman" w:cs="Times New Roman"/>
          <w:noProof/>
          <w:color w:val="auto"/>
        </w:rPr>
        <w:t xml:space="preserve"> </w:t>
      </w:r>
    </w:p>
    <w:p w:rsidR="00797E80" w:rsidRPr="00E4431B" w:rsidRDefault="00797E80" w:rsidP="00797E80">
      <w:pPr>
        <w:pStyle w:val="20"/>
        <w:numPr>
          <w:ilvl w:val="1"/>
          <w:numId w:val="6"/>
        </w:numPr>
        <w:spacing w:before="120"/>
        <w:ind w:left="0" w:firstLine="0"/>
        <w:jc w:val="both"/>
        <w:rPr>
          <w:rFonts w:ascii="Times New Roman" w:hAnsi="Times New Roman" w:cs="Times New Roman"/>
          <w:i w:val="0"/>
          <w:iCs w:val="0"/>
          <w:sz w:val="24"/>
          <w:szCs w:val="24"/>
        </w:rPr>
      </w:pPr>
      <w:bookmarkStart w:id="60" w:name="_Toc147916762"/>
      <w:r w:rsidRPr="00E4431B">
        <w:rPr>
          <w:rFonts w:ascii="Times New Roman" w:hAnsi="Times New Roman" w:cs="Times New Roman"/>
          <w:i w:val="0"/>
          <w:iCs w:val="0"/>
          <w:sz w:val="24"/>
          <w:szCs w:val="24"/>
        </w:rPr>
        <w:t>Санитарная очистка территории</w:t>
      </w:r>
      <w:bookmarkEnd w:id="60"/>
    </w:p>
    <w:p w:rsidR="00797E80" w:rsidRPr="00E4431B" w:rsidRDefault="00797E80" w:rsidP="000D0BD3">
      <w:pPr>
        <w:pStyle w:val="aff6"/>
        <w:keepNext/>
        <w:numPr>
          <w:ilvl w:val="1"/>
          <w:numId w:val="0"/>
        </w:numPr>
        <w:suppressAutoHyphens/>
        <w:spacing w:before="60" w:after="60"/>
        <w:ind w:firstLine="709"/>
        <w:jc w:val="left"/>
        <w:rPr>
          <w:b w:val="0"/>
          <w:i/>
          <w:iCs/>
          <w:spacing w:val="15"/>
          <w:szCs w:val="24"/>
        </w:rPr>
      </w:pPr>
      <w:bookmarkStart w:id="61" w:name="_Toc3201274"/>
      <w:r w:rsidRPr="00E4431B">
        <w:rPr>
          <w:b w:val="0"/>
          <w:i/>
          <w:iCs/>
          <w:spacing w:val="15"/>
          <w:szCs w:val="24"/>
        </w:rPr>
        <w:t>Существующее положение</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В соответствии с Федеральным законом от 24.06.1998 № 89-ФЗ </w:t>
      </w:r>
      <w:r w:rsidR="009E3763" w:rsidRPr="00E4431B">
        <w:rPr>
          <w:rFonts w:ascii="Times New Roman" w:eastAsia="Times New Roman" w:hAnsi="Times New Roman" w:cs="Times New Roman"/>
          <w:color w:val="auto"/>
          <w:lang w:bidi="ar-SA"/>
        </w:rPr>
        <w:t xml:space="preserve">(ред. от 04.08.2023) </w:t>
      </w:r>
      <w:r w:rsidRPr="00E4431B">
        <w:rPr>
          <w:rFonts w:ascii="Times New Roman" w:eastAsia="Times New Roman" w:hAnsi="Times New Roman" w:cs="Times New Roman"/>
          <w:color w:val="auto"/>
          <w:lang w:bidi="ar-SA"/>
        </w:rPr>
        <w:t>«Об отходах производства и потребления» сбор, транспортирование, обработка, утилизация, обезвреживание, захоронение твердых коммунальных отходов обеспечиваются региональными операторами.</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На территории Московской области началом деятельности региональных операторов является 1 января 2019 года.</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Волоколамский городской округ в Территориальной схеме обращения с отходами, в том числе твердыми коммунальными отходами, Московской области (утв. постановлением Правительства Московской области от 22.12.2016 № 984/47</w:t>
      </w:r>
      <w:r w:rsidR="009E3763" w:rsidRPr="00E4431B">
        <w:rPr>
          <w:rFonts w:ascii="Times New Roman" w:eastAsia="Times New Roman" w:hAnsi="Times New Roman" w:cs="Times New Roman"/>
          <w:color w:val="auto"/>
          <w:lang w:bidi="ar-SA"/>
        </w:rPr>
        <w:t xml:space="preserve"> (ред. от 11.01.2022</w:t>
      </w:r>
      <w:r w:rsidRPr="00E4431B">
        <w:rPr>
          <w:rFonts w:ascii="Times New Roman" w:eastAsia="Times New Roman" w:hAnsi="Times New Roman" w:cs="Times New Roman"/>
          <w:color w:val="auto"/>
          <w:lang w:bidi="ar-SA"/>
        </w:rPr>
        <w:t>) Волоколамск</w:t>
      </w:r>
      <w:r w:rsidR="009E3763" w:rsidRPr="00E4431B">
        <w:rPr>
          <w:rFonts w:ascii="Times New Roman" w:eastAsia="Times New Roman" w:hAnsi="Times New Roman" w:cs="Times New Roman"/>
          <w:color w:val="auto"/>
          <w:lang w:bidi="ar-SA"/>
        </w:rPr>
        <w:t>ий городской округ</w:t>
      </w:r>
      <w:r w:rsidRPr="00E4431B">
        <w:rPr>
          <w:rFonts w:ascii="Times New Roman" w:eastAsia="Times New Roman" w:hAnsi="Times New Roman" w:cs="Times New Roman"/>
          <w:color w:val="auto"/>
          <w:lang w:bidi="ar-SA"/>
        </w:rPr>
        <w:t xml:space="preserve"> отнесен к Рузской зоне деятельности регионального оператора, где оператором по вывозу мусора является «Рузский региональный оператор».</w:t>
      </w:r>
      <w:proofErr w:type="gramEnd"/>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В соответствии с </w:t>
      </w:r>
      <w:hyperlink r:id="rId31" w:history="1">
        <w:r w:rsidRPr="00E4431B">
          <w:rPr>
            <w:rFonts w:ascii="Times New Roman" w:eastAsia="Times New Roman" w:hAnsi="Times New Roman" w:cs="Times New Roman"/>
            <w:color w:val="auto"/>
            <w:lang w:bidi="ar-SA"/>
          </w:rPr>
          <w:t xml:space="preserve">Федеральным законом от </w:t>
        </w:r>
        <w:r w:rsidR="009E3763" w:rsidRPr="00E4431B">
          <w:rPr>
            <w:rFonts w:ascii="Times New Roman" w:eastAsia="Times New Roman" w:hAnsi="Times New Roman" w:cs="Times New Roman"/>
            <w:color w:val="auto"/>
            <w:lang w:bidi="ar-SA"/>
          </w:rPr>
          <w:t>0</w:t>
        </w:r>
        <w:r w:rsidRPr="00E4431B">
          <w:rPr>
            <w:rFonts w:ascii="Times New Roman" w:eastAsia="Times New Roman" w:hAnsi="Times New Roman" w:cs="Times New Roman"/>
            <w:color w:val="auto"/>
            <w:lang w:bidi="ar-SA"/>
          </w:rPr>
          <w:t xml:space="preserve">6.10.2003 № 131-ФЗ </w:t>
        </w:r>
        <w:r w:rsidR="009E3763" w:rsidRPr="00E4431B">
          <w:rPr>
            <w:rFonts w:ascii="Times New Roman" w:eastAsia="Times New Roman" w:hAnsi="Times New Roman" w:cs="Times New Roman"/>
            <w:color w:val="auto"/>
            <w:lang w:bidi="ar-SA"/>
          </w:rPr>
          <w:t xml:space="preserve">(ред. от 02.11.2023) </w:t>
        </w:r>
        <w:r w:rsidRPr="00E4431B">
          <w:rPr>
            <w:rFonts w:ascii="Times New Roman" w:eastAsia="Times New Roman" w:hAnsi="Times New Roman" w:cs="Times New Roman"/>
            <w:color w:val="auto"/>
            <w:lang w:bidi="ar-SA"/>
          </w:rPr>
          <w:t>«Об общих принципах организации местного самоуправления в Российской Федерации»</w:t>
        </w:r>
      </w:hyperlink>
      <w:r w:rsidRPr="00E4431B">
        <w:rPr>
          <w:rFonts w:ascii="Times New Roman" w:eastAsia="Times New Roman" w:hAnsi="Times New Roman" w:cs="Times New Roman"/>
          <w:color w:val="auto"/>
          <w:lang w:bidi="ar-SA"/>
        </w:rPr>
        <w:t>, статья 16, к вопросам местного значения городского округа относится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Твердые коммунальные отходы (ТКО) на рассматриваемой территории образуются </w:t>
      </w:r>
      <w:bookmarkStart w:id="62" w:name="bookmark214"/>
      <w:bookmarkEnd w:id="62"/>
      <w:r w:rsidRPr="00E4431B">
        <w:rPr>
          <w:rFonts w:ascii="Times New Roman" w:eastAsia="Times New Roman" w:hAnsi="Times New Roman" w:cs="Times New Roman"/>
          <w:color w:val="auto"/>
          <w:lang w:bidi="ar-SA"/>
        </w:rPr>
        <w:t>от жилого фонда индивидуальной застройки и садоводческих товариществ расположенных в д.</w:t>
      </w:r>
      <w:r w:rsidR="009E3763" w:rsidRPr="00E4431B">
        <w:rPr>
          <w:rFonts w:ascii="Times New Roman" w:eastAsia="Times New Roman" w:hAnsi="Times New Roman" w:cs="Times New Roman"/>
          <w:color w:val="auto"/>
          <w:lang w:bidi="ar-SA"/>
        </w:rPr>
        <w:t> </w:t>
      </w:r>
      <w:proofErr w:type="spellStart"/>
      <w:r w:rsidRPr="00E4431B">
        <w:rPr>
          <w:rFonts w:ascii="Times New Roman" w:eastAsia="Times New Roman" w:hAnsi="Times New Roman" w:cs="Times New Roman"/>
          <w:color w:val="auto"/>
          <w:lang w:bidi="ar-SA"/>
        </w:rPr>
        <w:t>Токарево</w:t>
      </w:r>
      <w:proofErr w:type="spellEnd"/>
      <w:r w:rsidRPr="00E4431B">
        <w:rPr>
          <w:rFonts w:ascii="Times New Roman" w:eastAsia="Times New Roman" w:hAnsi="Times New Roman" w:cs="Times New Roman"/>
          <w:color w:val="auto"/>
          <w:lang w:bidi="ar-SA"/>
        </w:rPr>
        <w:t xml:space="preserve">. </w:t>
      </w:r>
      <w:bookmarkStart w:id="63" w:name="bookmark215"/>
      <w:bookmarkEnd w:id="63"/>
    </w:p>
    <w:p w:rsidR="00797E80" w:rsidRPr="00E4431B" w:rsidRDefault="00797E80" w:rsidP="000D0BD3">
      <w:pPr>
        <w:pStyle w:val="aff6"/>
        <w:keepNext/>
        <w:numPr>
          <w:ilvl w:val="1"/>
          <w:numId w:val="0"/>
        </w:numPr>
        <w:suppressAutoHyphens/>
        <w:spacing w:before="60" w:after="60"/>
        <w:ind w:firstLine="709"/>
        <w:jc w:val="left"/>
        <w:rPr>
          <w:b w:val="0"/>
          <w:i/>
          <w:iCs/>
          <w:spacing w:val="15"/>
          <w:szCs w:val="24"/>
        </w:rPr>
      </w:pPr>
      <w:r w:rsidRPr="00E4431B">
        <w:rPr>
          <w:b w:val="0"/>
          <w:i/>
          <w:iCs/>
          <w:spacing w:val="15"/>
          <w:szCs w:val="24"/>
        </w:rPr>
        <w:t>Проектные предложения</w:t>
      </w:r>
    </w:p>
    <w:p w:rsidR="00797E80" w:rsidRPr="00E4431B" w:rsidRDefault="00797E80" w:rsidP="000D0BD3">
      <w:pPr>
        <w:widowControl/>
        <w:suppressAutoHyphens/>
        <w:ind w:firstLine="709"/>
        <w:jc w:val="both"/>
        <w:rPr>
          <w:rFonts w:ascii="Times New Roman" w:eastAsia="Times New Roman" w:hAnsi="Times New Roman" w:cs="Times New Roman"/>
          <w:color w:val="auto"/>
          <w:lang w:bidi="ar-SA"/>
        </w:rPr>
      </w:pPr>
      <w:bookmarkStart w:id="64" w:name="_Hlk112324573"/>
      <w:r w:rsidRPr="00E4431B">
        <w:rPr>
          <w:rFonts w:ascii="Times New Roman" w:eastAsia="Times New Roman" w:hAnsi="Times New Roman" w:cs="Times New Roman"/>
          <w:color w:val="auto"/>
          <w:lang w:bidi="ar-SA"/>
        </w:rPr>
        <w:t>На расчётный срок в Волоколамск</w:t>
      </w:r>
      <w:r w:rsidR="009E3763" w:rsidRPr="00E4431B">
        <w:rPr>
          <w:rFonts w:ascii="Times New Roman" w:eastAsia="Times New Roman" w:hAnsi="Times New Roman" w:cs="Times New Roman"/>
          <w:color w:val="auto"/>
          <w:lang w:bidi="ar-SA"/>
        </w:rPr>
        <w:t>ом</w:t>
      </w:r>
      <w:r w:rsidRPr="00E4431B">
        <w:rPr>
          <w:rFonts w:ascii="Times New Roman" w:eastAsia="Times New Roman" w:hAnsi="Times New Roman" w:cs="Times New Roman"/>
          <w:color w:val="auto"/>
          <w:lang w:bidi="ar-SA"/>
        </w:rPr>
        <w:t xml:space="preserve"> </w:t>
      </w:r>
      <w:r w:rsidR="009E3763" w:rsidRPr="00E4431B">
        <w:rPr>
          <w:rFonts w:ascii="Times New Roman" w:eastAsia="Times New Roman" w:hAnsi="Times New Roman" w:cs="Times New Roman"/>
          <w:color w:val="auto"/>
          <w:lang w:bidi="ar-SA"/>
        </w:rPr>
        <w:t xml:space="preserve">городском округе </w:t>
      </w:r>
      <w:r w:rsidRPr="00E4431B">
        <w:rPr>
          <w:rFonts w:ascii="Times New Roman" w:eastAsia="Times New Roman" w:hAnsi="Times New Roman" w:cs="Times New Roman"/>
          <w:color w:val="auto"/>
          <w:lang w:bidi="ar-SA"/>
        </w:rPr>
        <w:t xml:space="preserve">сохранится существующая планово-регулярная схема вывоза отходов. </w:t>
      </w:r>
    </w:p>
    <w:p w:rsidR="00797E80" w:rsidRPr="00E4431B" w:rsidRDefault="00797E80" w:rsidP="00797E80">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Для предотвращения негативного воздействия отходов на окружающую среду предусматриваются следующие мероприятия:</w:t>
      </w:r>
    </w:p>
    <w:p w:rsidR="00797E80" w:rsidRPr="00E4431B" w:rsidRDefault="00797E80"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организация раздельного сбора отходов;</w:t>
      </w:r>
    </w:p>
    <w:p w:rsidR="00797E80" w:rsidRPr="00E4431B" w:rsidRDefault="00797E80"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оборудование площадок с твёрдым покрытием для временного хранения отходов за пределами водоохранных зон рек и зон санитарной охраны водозаборов;</w:t>
      </w:r>
    </w:p>
    <w:p w:rsidR="00797E80" w:rsidRPr="00E4431B" w:rsidRDefault="00797E80"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размещение на оборудованных площадках металлических контейнеров ёмкостью 1,1 куб. </w:t>
      </w:r>
      <w:proofErr w:type="gramStart"/>
      <w:r w:rsidRPr="00E4431B">
        <w:rPr>
          <w:rFonts w:ascii="Times New Roman" w:eastAsia="Arial Narrow" w:hAnsi="Times New Roman" w:cs="Times New Roman"/>
          <w:bCs/>
          <w:color w:val="auto"/>
          <w:spacing w:val="3"/>
        </w:rPr>
        <w:t>м</w:t>
      </w:r>
      <w:proofErr w:type="gramEnd"/>
      <w:r w:rsidRPr="00E4431B">
        <w:rPr>
          <w:rFonts w:ascii="Times New Roman" w:eastAsia="Arial Narrow" w:hAnsi="Times New Roman" w:cs="Times New Roman"/>
          <w:bCs/>
          <w:color w:val="auto"/>
          <w:spacing w:val="3"/>
        </w:rPr>
        <w:t xml:space="preserve"> для временного хранения отходов, а также контейнеров ёмкостью 5-8 куб. м для крупногабаритных отходов и урн в общественных зонах;</w:t>
      </w:r>
    </w:p>
    <w:p w:rsidR="00797E80" w:rsidRPr="00E4431B" w:rsidRDefault="00797E80"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для всех предприятий городского округа разработать лимиты образования отходов, предусмотреть максимальное использование отходов, образующихся на предприятиях в качестве вторичного сырья;</w:t>
      </w:r>
    </w:p>
    <w:p w:rsidR="00797E80" w:rsidRPr="00E4431B" w:rsidRDefault="00797E80"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организовать передачу опасных отходов на переработку и захоронение организациям, имеющим лицензию на осуществление данного вида деятельности.</w:t>
      </w:r>
    </w:p>
    <w:p w:rsidR="00797E80" w:rsidRPr="00E4431B" w:rsidRDefault="00797E80" w:rsidP="000D0BD3">
      <w:pPr>
        <w:widowControl/>
        <w:ind w:firstLine="709"/>
        <w:jc w:val="both"/>
        <w:rPr>
          <w:rFonts w:ascii="Times New Roman" w:eastAsia="Times New Roman" w:hAnsi="Times New Roman" w:cs="Times New Roman"/>
          <w:color w:val="auto"/>
          <w:lang w:bidi="ar-SA"/>
        </w:rPr>
      </w:pPr>
      <w:bookmarkStart w:id="65" w:name="bookmark49"/>
      <w:proofErr w:type="gramStart"/>
      <w:r w:rsidRPr="00E4431B">
        <w:rPr>
          <w:rFonts w:ascii="Times New Roman" w:eastAsia="Times New Roman" w:hAnsi="Times New Roman" w:cs="Times New Roman"/>
          <w:color w:val="auto"/>
          <w:lang w:bidi="ar-SA"/>
        </w:rPr>
        <w:t xml:space="preserve">В </w:t>
      </w:r>
      <w:r w:rsidR="000D0BD3" w:rsidRPr="00E4431B">
        <w:rPr>
          <w:rFonts w:ascii="Times New Roman" w:eastAsia="Times New Roman" w:hAnsi="Times New Roman" w:cs="Times New Roman"/>
          <w:color w:val="auto"/>
          <w:lang w:bidi="ar-SA"/>
        </w:rPr>
        <w:t>п</w:t>
      </w:r>
      <w:r w:rsidRPr="00E4431B">
        <w:rPr>
          <w:rFonts w:ascii="Times New Roman" w:eastAsia="Times New Roman" w:hAnsi="Times New Roman" w:cs="Times New Roman"/>
          <w:color w:val="auto"/>
          <w:lang w:bidi="ar-SA"/>
        </w:rPr>
        <w:t>остановлении Правительства М</w:t>
      </w:r>
      <w:r w:rsidR="000D0BD3" w:rsidRPr="00E4431B">
        <w:rPr>
          <w:rFonts w:ascii="Times New Roman" w:eastAsia="Times New Roman" w:hAnsi="Times New Roman" w:cs="Times New Roman"/>
          <w:color w:val="auto"/>
          <w:lang w:bidi="ar-SA"/>
        </w:rPr>
        <w:t>осковской области</w:t>
      </w:r>
      <w:r w:rsidRPr="00E4431B">
        <w:rPr>
          <w:rFonts w:ascii="Times New Roman" w:eastAsia="Times New Roman" w:hAnsi="Times New Roman" w:cs="Times New Roman"/>
          <w:color w:val="auto"/>
          <w:lang w:bidi="ar-SA"/>
        </w:rPr>
        <w:t xml:space="preserve"> от 22.12.2016 </w:t>
      </w:r>
      <w:r w:rsidR="000D0BD3" w:rsidRPr="00E4431B">
        <w:rPr>
          <w:rFonts w:ascii="Times New Roman" w:eastAsia="Times New Roman" w:hAnsi="Times New Roman" w:cs="Times New Roman"/>
          <w:color w:val="auto"/>
          <w:lang w:bidi="ar-SA"/>
        </w:rPr>
        <w:t>№</w:t>
      </w:r>
      <w:r w:rsidRPr="00E4431B">
        <w:rPr>
          <w:rFonts w:ascii="Times New Roman" w:eastAsia="Times New Roman" w:hAnsi="Times New Roman" w:cs="Times New Roman"/>
          <w:color w:val="auto"/>
          <w:lang w:bidi="ar-SA"/>
        </w:rPr>
        <w:t xml:space="preserve"> 984/47 (ред. от</w:t>
      </w:r>
      <w:r w:rsidR="009E3763" w:rsidRPr="00E4431B">
        <w:rPr>
          <w:rFonts w:ascii="Times New Roman" w:eastAsia="Times New Roman" w:hAnsi="Times New Roman" w:cs="Times New Roman"/>
          <w:color w:val="auto"/>
          <w:lang w:bidi="ar-SA"/>
        </w:rPr>
        <w:t xml:space="preserve"> 11.01.2022</w:t>
      </w:r>
      <w:r w:rsidRPr="00E4431B">
        <w:rPr>
          <w:rFonts w:ascii="Times New Roman" w:eastAsia="Times New Roman" w:hAnsi="Times New Roman" w:cs="Times New Roman"/>
          <w:color w:val="auto"/>
          <w:lang w:bidi="ar-SA"/>
        </w:rPr>
        <w:t xml:space="preserve">) «Об утверждении территориальной схемы обращения с отходами Московской области» предусмотрено, что с 2021 г. вывоз ТКО из Волоколамского городского округа осуществляется на КПО «Храброво» мощностью 900 тыс. тонн/год, построенный в районе д. Храброво Можайского городского округа при модернизируемом полигоне ТКО. </w:t>
      </w:r>
      <w:proofErr w:type="gramEnd"/>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val="en-US" w:bidi="ar-SA"/>
        </w:rPr>
        <w:t>C</w:t>
      </w:r>
      <w:r w:rsidRPr="00E4431B">
        <w:rPr>
          <w:rFonts w:ascii="Times New Roman" w:eastAsia="Times New Roman" w:hAnsi="Times New Roman" w:cs="Times New Roman"/>
          <w:color w:val="auto"/>
          <w:lang w:bidi="ar-SA"/>
        </w:rPr>
        <w:t xml:space="preserve"> 2023 года часть отходов также вывозится на ЗТО «Наро-Фоминск», расположенный в Наро-Фоминском городском округе вблизи деревни </w:t>
      </w:r>
      <w:proofErr w:type="spellStart"/>
      <w:r w:rsidRPr="00E4431B">
        <w:rPr>
          <w:rFonts w:ascii="Times New Roman" w:eastAsia="Times New Roman" w:hAnsi="Times New Roman" w:cs="Times New Roman"/>
          <w:color w:val="auto"/>
          <w:lang w:bidi="ar-SA"/>
        </w:rPr>
        <w:t>Могутово</w:t>
      </w:r>
      <w:proofErr w:type="spellEnd"/>
      <w:r w:rsidRPr="00E4431B">
        <w:rPr>
          <w:rFonts w:ascii="Times New Roman" w:eastAsia="Times New Roman" w:hAnsi="Times New Roman" w:cs="Times New Roman"/>
          <w:color w:val="auto"/>
          <w:lang w:bidi="ar-SA"/>
        </w:rPr>
        <w:t>. Мощность завода – 700 тыс. тонн/год.</w:t>
      </w:r>
    </w:p>
    <w:p w:rsidR="00797E80" w:rsidRPr="00E4431B" w:rsidRDefault="00797E80"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В дальнейшем необходимо актуализировать Генеральную схему санитарной очистки Волоколамского городского округа с учетом показателей генерального плана.</w:t>
      </w:r>
    </w:p>
    <w:p w:rsidR="00F61367" w:rsidRPr="00E4431B" w:rsidRDefault="00F61367" w:rsidP="00636CFA">
      <w:pPr>
        <w:pStyle w:val="20"/>
        <w:numPr>
          <w:ilvl w:val="1"/>
          <w:numId w:val="6"/>
        </w:numPr>
        <w:spacing w:before="120"/>
        <w:ind w:left="709" w:hanging="709"/>
        <w:jc w:val="both"/>
        <w:rPr>
          <w:rFonts w:ascii="Times New Roman" w:hAnsi="Times New Roman" w:cs="Times New Roman"/>
          <w:i w:val="0"/>
          <w:iCs w:val="0"/>
          <w:sz w:val="24"/>
          <w:szCs w:val="24"/>
        </w:rPr>
      </w:pPr>
      <w:bookmarkStart w:id="66" w:name="_Toc147916763"/>
      <w:bookmarkEnd w:id="64"/>
      <w:bookmarkEnd w:id="65"/>
      <w:bookmarkEnd w:id="61"/>
      <w:r w:rsidRPr="00E4431B">
        <w:rPr>
          <w:rFonts w:ascii="Times New Roman" w:hAnsi="Times New Roman" w:cs="Times New Roman"/>
          <w:i w:val="0"/>
          <w:iCs w:val="0"/>
          <w:sz w:val="24"/>
          <w:szCs w:val="24"/>
        </w:rPr>
        <w:t>Система особо охраняемых природных территорий, а также природные экологические и природно-исторические территории</w:t>
      </w:r>
      <w:bookmarkEnd w:id="66"/>
    </w:p>
    <w:p w:rsidR="00CF42AF" w:rsidRPr="00E4431B" w:rsidRDefault="00D17082" w:rsidP="00C86A1C">
      <w:pPr>
        <w:suppressAutoHyphens/>
        <w:spacing w:before="60"/>
        <w:ind w:firstLine="720"/>
        <w:jc w:val="center"/>
        <w:rPr>
          <w:rFonts w:ascii="Times New Roman" w:hAnsi="Times New Roman" w:cs="Times New Roman"/>
          <w:b/>
          <w:i/>
          <w:iCs/>
          <w:color w:val="auto"/>
          <w:spacing w:val="15"/>
        </w:rPr>
      </w:pPr>
      <w:r w:rsidRPr="00E4431B">
        <w:rPr>
          <w:rFonts w:ascii="Times New Roman" w:hAnsi="Times New Roman" w:cs="Times New Roman"/>
          <w:i/>
          <w:iCs/>
          <w:color w:val="auto"/>
          <w:spacing w:val="15"/>
        </w:rPr>
        <w:t>О</w:t>
      </w:r>
      <w:r w:rsidR="00CF42AF" w:rsidRPr="00E4431B">
        <w:rPr>
          <w:rFonts w:ascii="Times New Roman" w:hAnsi="Times New Roman" w:cs="Times New Roman"/>
          <w:i/>
          <w:iCs/>
          <w:color w:val="auto"/>
          <w:spacing w:val="15"/>
        </w:rPr>
        <w:t xml:space="preserve">собо </w:t>
      </w:r>
      <w:r w:rsidR="00CF42AF" w:rsidRPr="00E4431B">
        <w:rPr>
          <w:rFonts w:ascii="Times New Roman" w:hAnsi="Times New Roman" w:cs="Times New Roman"/>
          <w:i/>
          <w:color w:val="auto"/>
        </w:rPr>
        <w:t>охраняемые</w:t>
      </w:r>
      <w:r w:rsidR="00CF42AF" w:rsidRPr="00E4431B">
        <w:rPr>
          <w:rFonts w:ascii="Times New Roman" w:hAnsi="Times New Roman" w:cs="Times New Roman"/>
          <w:i/>
          <w:iCs/>
          <w:color w:val="auto"/>
          <w:spacing w:val="15"/>
        </w:rPr>
        <w:t xml:space="preserve"> природные территории</w:t>
      </w:r>
    </w:p>
    <w:p w:rsidR="00797E80" w:rsidRPr="00E4431B" w:rsidRDefault="00797E80" w:rsidP="000D0BD3">
      <w:pPr>
        <w:widowControl/>
        <w:ind w:firstLine="709"/>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В границах территории Волоколамск</w:t>
      </w:r>
      <w:r w:rsidR="009E3763" w:rsidRPr="00E4431B">
        <w:rPr>
          <w:rFonts w:ascii="Times New Roman" w:eastAsia="Times New Roman" w:hAnsi="Times New Roman" w:cs="Times New Roman"/>
          <w:color w:val="auto"/>
          <w:lang w:bidi="ar-SA"/>
        </w:rPr>
        <w:t>ого</w:t>
      </w:r>
      <w:r w:rsidRPr="00E4431B">
        <w:rPr>
          <w:rFonts w:ascii="Times New Roman" w:eastAsia="Times New Roman" w:hAnsi="Times New Roman" w:cs="Times New Roman"/>
          <w:color w:val="auto"/>
          <w:lang w:bidi="ar-SA"/>
        </w:rPr>
        <w:t xml:space="preserve"> </w:t>
      </w:r>
      <w:r w:rsidR="009E3763" w:rsidRPr="00E4431B">
        <w:rPr>
          <w:rFonts w:ascii="Times New Roman" w:eastAsia="Times New Roman" w:hAnsi="Times New Roman" w:cs="Times New Roman"/>
          <w:color w:val="auto"/>
          <w:lang w:bidi="ar-SA"/>
        </w:rPr>
        <w:t xml:space="preserve">городского округа </w:t>
      </w:r>
      <w:r w:rsidRPr="00E4431B">
        <w:rPr>
          <w:rFonts w:ascii="Times New Roman" w:eastAsia="Times New Roman" w:hAnsi="Times New Roman" w:cs="Times New Roman"/>
          <w:color w:val="auto"/>
          <w:lang w:bidi="ar-SA"/>
        </w:rPr>
        <w:t>Московской области применительно к территории земельных участков с кадастровыми номерами 50:07:0080305:781, 50:07:0080305:784, 50:07:0080305:804, 50:07:0080305:805 и на смежных с ней территориях в соответствии со Схемой развития и размещения особо охраняемых природных территорий в Московской области (утв. постановлением Правительства Московской области от 11.02.2009 № 106</w:t>
      </w:r>
      <w:proofErr w:type="gramEnd"/>
      <w:r w:rsidRPr="00E4431B">
        <w:rPr>
          <w:rFonts w:ascii="Times New Roman" w:eastAsia="Times New Roman" w:hAnsi="Times New Roman" w:cs="Times New Roman"/>
          <w:color w:val="auto"/>
          <w:lang w:bidi="ar-SA"/>
        </w:rPr>
        <w:t>/</w:t>
      </w:r>
      <w:proofErr w:type="gramStart"/>
      <w:r w:rsidRPr="00E4431B">
        <w:rPr>
          <w:rFonts w:ascii="Times New Roman" w:eastAsia="Times New Roman" w:hAnsi="Times New Roman" w:cs="Times New Roman"/>
          <w:color w:val="auto"/>
          <w:lang w:bidi="ar-SA"/>
        </w:rPr>
        <w:t xml:space="preserve">5, в ред. от </w:t>
      </w:r>
      <w:r w:rsidR="00A65152" w:rsidRPr="00E4431B">
        <w:rPr>
          <w:rFonts w:ascii="Times New Roman" w:eastAsia="Times New Roman" w:hAnsi="Times New Roman" w:cs="Times New Roman"/>
          <w:color w:val="auto"/>
          <w:lang w:bidi="ar-SA"/>
        </w:rPr>
        <w:t>11.08.2023</w:t>
      </w:r>
      <w:r w:rsidRPr="00E4431B">
        <w:rPr>
          <w:rFonts w:ascii="Times New Roman" w:eastAsia="Times New Roman" w:hAnsi="Times New Roman" w:cs="Times New Roman"/>
          <w:color w:val="auto"/>
          <w:lang w:bidi="ar-SA"/>
        </w:rPr>
        <w:t>) особо охраняемые природные территории федерального, и областного значения отсутствуют, и их организация не предусматривается.</w:t>
      </w:r>
      <w:proofErr w:type="gramEnd"/>
    </w:p>
    <w:p w:rsidR="00797E80" w:rsidRPr="00E4431B" w:rsidRDefault="00797E80" w:rsidP="00A65152">
      <w:pPr>
        <w:suppressAutoHyphens/>
        <w:spacing w:before="60"/>
        <w:ind w:firstLine="720"/>
        <w:jc w:val="center"/>
        <w:rPr>
          <w:rFonts w:ascii="Times New Roman" w:hAnsi="Times New Roman" w:cs="Times New Roman"/>
          <w:i/>
          <w:iCs/>
          <w:color w:val="auto"/>
          <w:spacing w:val="15"/>
        </w:rPr>
      </w:pPr>
      <w:r w:rsidRPr="00E4431B">
        <w:rPr>
          <w:rFonts w:ascii="Times New Roman" w:hAnsi="Times New Roman" w:cs="Times New Roman"/>
          <w:i/>
          <w:iCs/>
          <w:color w:val="auto"/>
          <w:spacing w:val="15"/>
        </w:rPr>
        <w:t>Планируемые природные экологические и природно-исторические территории регионального значения</w:t>
      </w:r>
    </w:p>
    <w:p w:rsidR="00797E80" w:rsidRPr="00E4431B" w:rsidRDefault="00797E80" w:rsidP="000D0BD3">
      <w:pPr>
        <w:widowControl/>
        <w:ind w:firstLine="709"/>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В соответствии со Схемой территориального планирования Московской области – основными положениями градостроительного развития, утвержденной постановлением Правительства Московской области от 11.07.2007 № 517/23 (ред. от 11.10.2021) в границах земельных участков с кадастровыми номерами 50:07:0080305:781, 50:07:0080305:784, 50:07:0080305:804, 50:07:0080305:805 и на смежной территории</w:t>
      </w:r>
      <w:r w:rsidR="008235DD" w:rsidRPr="00E4431B">
        <w:rPr>
          <w:rFonts w:ascii="Times New Roman" w:eastAsia="Times New Roman" w:hAnsi="Times New Roman" w:cs="Times New Roman"/>
          <w:color w:val="auto"/>
          <w:lang w:bidi="ar-SA"/>
        </w:rPr>
        <w:t>,</w:t>
      </w:r>
      <w:r w:rsidRPr="00E4431B">
        <w:rPr>
          <w:rFonts w:ascii="Times New Roman" w:eastAsia="Times New Roman" w:hAnsi="Times New Roman" w:cs="Times New Roman"/>
          <w:color w:val="auto"/>
          <w:lang w:bidi="ar-SA"/>
        </w:rPr>
        <w:t xml:space="preserve"> планируемые природные экологические и природно-исторические территории регионального значения отсутствуют.</w:t>
      </w:r>
      <w:proofErr w:type="gramEnd"/>
    </w:p>
    <w:p w:rsidR="00D31ECB" w:rsidRPr="00E4431B" w:rsidRDefault="00D31ECB" w:rsidP="003B3458">
      <w:pPr>
        <w:pStyle w:val="1"/>
        <w:pageBreakBefore/>
        <w:numPr>
          <w:ilvl w:val="0"/>
          <w:numId w:val="6"/>
        </w:numPr>
        <w:tabs>
          <w:tab w:val="num" w:pos="709"/>
        </w:tabs>
        <w:spacing w:before="0"/>
        <w:ind w:left="709" w:hanging="709"/>
        <w:jc w:val="both"/>
        <w:rPr>
          <w:rFonts w:ascii="Times New Roman" w:hAnsi="Times New Roman" w:cs="Times New Roman"/>
          <w:color w:val="auto"/>
          <w:sz w:val="24"/>
          <w:szCs w:val="24"/>
        </w:rPr>
      </w:pPr>
      <w:bookmarkStart w:id="67" w:name="_Toc443410254"/>
      <w:bookmarkStart w:id="68" w:name="_Toc111572663"/>
      <w:bookmarkStart w:id="69" w:name="_Toc147916764"/>
      <w:r w:rsidRPr="00E4431B">
        <w:rPr>
          <w:rFonts w:ascii="Times New Roman" w:hAnsi="Times New Roman" w:cs="Times New Roman"/>
          <w:color w:val="auto"/>
          <w:sz w:val="24"/>
          <w:szCs w:val="24"/>
        </w:rPr>
        <w:t>ЗОНЫ С ОСОБЫМИ УСЛОВИЯМИ ПО ПРИРОДНЫМ И ЭКОЛОГИЧЕСКИМ ФАКТОРАМ</w:t>
      </w:r>
      <w:bookmarkEnd w:id="67"/>
      <w:bookmarkEnd w:id="68"/>
      <w:bookmarkEnd w:id="69"/>
    </w:p>
    <w:p w:rsidR="005C17D6" w:rsidRPr="00E4431B" w:rsidRDefault="005C17D6" w:rsidP="000D0BD3">
      <w:pPr>
        <w:widowControl/>
        <w:ind w:firstLine="709"/>
        <w:jc w:val="both"/>
        <w:rPr>
          <w:rFonts w:ascii="Times New Roman" w:eastAsia="Times New Roman" w:hAnsi="Times New Roman" w:cs="Times New Roman"/>
          <w:color w:val="auto"/>
          <w:lang w:bidi="ar-SA"/>
        </w:rPr>
      </w:pPr>
      <w:bookmarkStart w:id="70" w:name="Par0"/>
      <w:bookmarkStart w:id="71" w:name="sub_1209"/>
      <w:bookmarkEnd w:id="70"/>
      <w:proofErr w:type="gramStart"/>
      <w:r w:rsidRPr="00E4431B">
        <w:rPr>
          <w:rFonts w:ascii="Times New Roman" w:eastAsia="Times New Roman" w:hAnsi="Times New Roman" w:cs="Times New Roman"/>
          <w:color w:val="auto"/>
          <w:lang w:bidi="ar-SA"/>
        </w:rPr>
        <w:t xml:space="preserve">В соответствии с Градостроительным кодексом Российской Федерации, ст. 1,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4431B">
        <w:rPr>
          <w:rFonts w:ascii="Times New Roman" w:eastAsia="Times New Roman" w:hAnsi="Times New Roman" w:cs="Times New Roman"/>
          <w:color w:val="auto"/>
          <w:lang w:bidi="ar-SA"/>
        </w:rPr>
        <w:t>водоохранные</w:t>
      </w:r>
      <w:proofErr w:type="spellEnd"/>
      <w:r w:rsidRPr="00E4431B">
        <w:rPr>
          <w:rFonts w:ascii="Times New Roman" w:eastAsia="Times New Roman" w:hAnsi="Times New Roman" w:cs="Times New Roman"/>
          <w:color w:val="auto"/>
          <w:lang w:bidi="ar-SA"/>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w:t>
      </w:r>
      <w:hyperlink r:id="rId32" w:history="1">
        <w:r w:rsidRPr="00E4431B">
          <w:rPr>
            <w:rFonts w:ascii="Times New Roman" w:eastAsia="Times New Roman" w:hAnsi="Times New Roman" w:cs="Times New Roman"/>
            <w:color w:val="auto"/>
            <w:lang w:bidi="ar-SA"/>
          </w:rPr>
          <w:t>законодательством</w:t>
        </w:r>
      </w:hyperlink>
      <w:r w:rsidRPr="00E4431B">
        <w:rPr>
          <w:rFonts w:ascii="Times New Roman" w:eastAsia="Times New Roman" w:hAnsi="Times New Roman" w:cs="Times New Roman"/>
          <w:color w:val="auto"/>
          <w:lang w:bidi="ar-SA"/>
        </w:rPr>
        <w:t xml:space="preserve"> Российской Федерации.</w:t>
      </w:r>
      <w:proofErr w:type="gramEnd"/>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К зонам с особыми условиями использования территории по природным и экологическим факторам, действующим на территории Волоколамского городского округа применительно к земельным участкам с кадастровыми номерами 50:07:0080305:781, 50:07:0080305:784, 50:07:0080305:804, 50:07:0080305:805 оказывающим влияние на разработку проекта генерального плана, относятся:</w:t>
      </w:r>
      <w:bookmarkStart w:id="72" w:name="_Toc445743822"/>
    </w:p>
    <w:p w:rsidR="005C17D6" w:rsidRPr="00E4431B" w:rsidRDefault="005C17D6" w:rsidP="000D0BD3">
      <w:pPr>
        <w:spacing w:before="120" w:after="60"/>
        <w:ind w:firstLine="709"/>
        <w:jc w:val="both"/>
        <w:rPr>
          <w:rFonts w:ascii="Times New Roman" w:hAnsi="Times New Roman" w:cs="Times New Roman"/>
          <w:b/>
          <w:color w:val="auto"/>
        </w:rPr>
      </w:pPr>
      <w:proofErr w:type="spellStart"/>
      <w:r w:rsidRPr="00E4431B">
        <w:rPr>
          <w:rFonts w:ascii="Times New Roman" w:hAnsi="Times New Roman" w:cs="Times New Roman"/>
          <w:b/>
          <w:color w:val="auto"/>
        </w:rPr>
        <w:t>Водоохранные</w:t>
      </w:r>
      <w:proofErr w:type="spellEnd"/>
      <w:r w:rsidRPr="00E4431B">
        <w:rPr>
          <w:rFonts w:ascii="Times New Roman" w:hAnsi="Times New Roman" w:cs="Times New Roman"/>
          <w:b/>
          <w:color w:val="auto"/>
        </w:rPr>
        <w:t xml:space="preserve"> зоны</w:t>
      </w:r>
      <w:bookmarkEnd w:id="72"/>
    </w:p>
    <w:p w:rsidR="005C17D6" w:rsidRPr="00E4431B" w:rsidRDefault="005C17D6" w:rsidP="000D0BD3">
      <w:pPr>
        <w:widowControl/>
        <w:ind w:firstLine="709"/>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 xml:space="preserve">Ширина прибрежной защитной полосы в соответствии с п. 11 ст. 65 Водного Кодекса, для рек протяженностью более </w:t>
      </w:r>
      <w:smartTag w:uri="urn:schemas-microsoft-com:office:smarttags" w:element="metricconverter">
        <w:smartTagPr>
          <w:attr w:name="ProductID" w:val="10 км"/>
        </w:smartTagPr>
        <w:r w:rsidRPr="00E4431B">
          <w:rPr>
            <w:rFonts w:ascii="Times New Roman" w:eastAsia="Times New Roman" w:hAnsi="Times New Roman" w:cs="Times New Roman"/>
            <w:color w:val="auto"/>
            <w:lang w:bidi="ar-SA"/>
          </w:rPr>
          <w:t>10 км</w:t>
        </w:r>
      </w:smartTag>
      <w:r w:rsidRPr="00E4431B">
        <w:rPr>
          <w:rFonts w:ascii="Times New Roman" w:eastAsia="Times New Roman" w:hAnsi="Times New Roman" w:cs="Times New Roman"/>
          <w:color w:val="auto"/>
          <w:lang w:bidi="ar-SA"/>
        </w:rPr>
        <w:t xml:space="preserve"> колеблется от 30 до </w:t>
      </w:r>
      <w:smartTag w:uri="urn:schemas-microsoft-com:office:smarttags" w:element="metricconverter">
        <w:smartTagPr>
          <w:attr w:name="ProductID" w:val="50 м"/>
        </w:smartTagPr>
        <w:r w:rsidRPr="00E4431B">
          <w:rPr>
            <w:rFonts w:ascii="Times New Roman" w:eastAsia="Times New Roman" w:hAnsi="Times New Roman" w:cs="Times New Roman"/>
            <w:color w:val="auto"/>
            <w:lang w:bidi="ar-SA"/>
          </w:rPr>
          <w:t>50 м</w:t>
        </w:r>
      </w:smartTag>
      <w:r w:rsidRPr="00E4431B">
        <w:rPr>
          <w:rFonts w:ascii="Times New Roman" w:eastAsia="Times New Roman" w:hAnsi="Times New Roman" w:cs="Times New Roman"/>
          <w:color w:val="auto"/>
          <w:lang w:bidi="ar-SA"/>
        </w:rPr>
        <w:t>, в зависимости от уклона берега водного объекта (</w:t>
      </w:r>
      <w:smartTag w:uri="urn:schemas-microsoft-com:office:smarttags" w:element="metricconverter">
        <w:smartTagPr>
          <w:attr w:name="ProductID" w:val="30 м"/>
        </w:smartTagPr>
        <w:r w:rsidRPr="00E4431B">
          <w:rPr>
            <w:rFonts w:ascii="Times New Roman" w:eastAsia="Times New Roman" w:hAnsi="Times New Roman" w:cs="Times New Roman"/>
            <w:color w:val="auto"/>
            <w:lang w:bidi="ar-SA"/>
          </w:rPr>
          <w:t>30 м</w:t>
        </w:r>
      </w:smartTag>
      <w:r w:rsidRPr="00E4431B">
        <w:rPr>
          <w:rFonts w:ascii="Times New Roman" w:eastAsia="Times New Roman" w:hAnsi="Times New Roman" w:cs="Times New Roman"/>
          <w:color w:val="auto"/>
          <w:lang w:bidi="ar-SA"/>
        </w:rPr>
        <w:t xml:space="preserve"> – для обратного или нулевого уклона, </w:t>
      </w:r>
      <w:smartTag w:uri="urn:schemas-microsoft-com:office:smarttags" w:element="metricconverter">
        <w:smartTagPr>
          <w:attr w:name="ProductID" w:val="40 м"/>
        </w:smartTagPr>
        <w:r w:rsidRPr="00E4431B">
          <w:rPr>
            <w:rFonts w:ascii="Times New Roman" w:eastAsia="Times New Roman" w:hAnsi="Times New Roman" w:cs="Times New Roman"/>
            <w:color w:val="auto"/>
            <w:lang w:bidi="ar-SA"/>
          </w:rPr>
          <w:t>40 м</w:t>
        </w:r>
      </w:smartTag>
      <w:r w:rsidRPr="00E4431B">
        <w:rPr>
          <w:rFonts w:ascii="Times New Roman" w:eastAsia="Times New Roman" w:hAnsi="Times New Roman" w:cs="Times New Roman"/>
          <w:color w:val="auto"/>
          <w:lang w:bidi="ar-SA"/>
        </w:rPr>
        <w:t xml:space="preserve"> – для уклона до 3о и </w:t>
      </w:r>
      <w:smartTag w:uri="urn:schemas-microsoft-com:office:smarttags" w:element="metricconverter">
        <w:smartTagPr>
          <w:attr w:name="ProductID" w:val="50 м"/>
        </w:smartTagPr>
        <w:r w:rsidRPr="00E4431B">
          <w:rPr>
            <w:rFonts w:ascii="Times New Roman" w:eastAsia="Times New Roman" w:hAnsi="Times New Roman" w:cs="Times New Roman"/>
            <w:color w:val="auto"/>
            <w:lang w:bidi="ar-SA"/>
          </w:rPr>
          <w:t>50 м</w:t>
        </w:r>
      </w:smartTag>
      <w:r w:rsidRPr="00E4431B">
        <w:rPr>
          <w:rFonts w:ascii="Times New Roman" w:eastAsia="Times New Roman" w:hAnsi="Times New Roman" w:cs="Times New Roman"/>
          <w:color w:val="auto"/>
          <w:lang w:bidi="ar-SA"/>
        </w:rPr>
        <w:t xml:space="preserve"> – для уклона более 3о), для рек протяженностью менее </w:t>
      </w:r>
      <w:smartTag w:uri="urn:schemas-microsoft-com:office:smarttags" w:element="metricconverter">
        <w:smartTagPr>
          <w:attr w:name="ProductID" w:val="10 км"/>
        </w:smartTagPr>
        <w:r w:rsidRPr="00E4431B">
          <w:rPr>
            <w:rFonts w:ascii="Times New Roman" w:eastAsia="Times New Roman" w:hAnsi="Times New Roman" w:cs="Times New Roman"/>
            <w:color w:val="auto"/>
            <w:lang w:bidi="ar-SA"/>
          </w:rPr>
          <w:t>10 км</w:t>
        </w:r>
      </w:smartTag>
      <w:r w:rsidRPr="00E4431B">
        <w:rPr>
          <w:rFonts w:ascii="Times New Roman" w:eastAsia="Times New Roman" w:hAnsi="Times New Roman" w:cs="Times New Roman"/>
          <w:color w:val="auto"/>
          <w:lang w:bidi="ar-SA"/>
        </w:rPr>
        <w:t xml:space="preserve"> ширина прибрежной</w:t>
      </w:r>
      <w:proofErr w:type="gramEnd"/>
      <w:r w:rsidRPr="00E4431B">
        <w:rPr>
          <w:rFonts w:ascii="Times New Roman" w:eastAsia="Times New Roman" w:hAnsi="Times New Roman" w:cs="Times New Roman"/>
          <w:color w:val="auto"/>
          <w:lang w:bidi="ar-SA"/>
        </w:rPr>
        <w:t xml:space="preserve"> защитной полосы составляет </w:t>
      </w:r>
      <w:smartTag w:uri="urn:schemas-microsoft-com:office:smarttags" w:element="metricconverter">
        <w:smartTagPr>
          <w:attr w:name="ProductID" w:val="50 м"/>
        </w:smartTagPr>
        <w:r w:rsidRPr="00E4431B">
          <w:rPr>
            <w:rFonts w:ascii="Times New Roman" w:eastAsia="Times New Roman" w:hAnsi="Times New Roman" w:cs="Times New Roman"/>
            <w:color w:val="auto"/>
            <w:lang w:bidi="ar-SA"/>
          </w:rPr>
          <w:t>50 м</w:t>
        </w:r>
      </w:smartTag>
      <w:r w:rsidRPr="00E4431B">
        <w:rPr>
          <w:rFonts w:ascii="Times New Roman" w:eastAsia="Times New Roman" w:hAnsi="Times New Roman" w:cs="Times New Roman"/>
          <w:color w:val="auto"/>
          <w:lang w:bidi="ar-SA"/>
        </w:rPr>
        <w:t xml:space="preserve">. </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Для дренажных и мелиоративных канав, </w:t>
      </w:r>
      <w:proofErr w:type="spellStart"/>
      <w:r w:rsidRPr="00E4431B">
        <w:rPr>
          <w:rFonts w:ascii="Times New Roman" w:eastAsia="Times New Roman" w:hAnsi="Times New Roman" w:cs="Times New Roman"/>
          <w:color w:val="auto"/>
          <w:lang w:bidi="ar-SA"/>
        </w:rPr>
        <w:t>прудов-копаней</w:t>
      </w:r>
      <w:proofErr w:type="spellEnd"/>
      <w:r w:rsidRPr="00E4431B">
        <w:rPr>
          <w:rFonts w:ascii="Times New Roman" w:eastAsia="Times New Roman" w:hAnsi="Times New Roman" w:cs="Times New Roman"/>
          <w:color w:val="auto"/>
          <w:lang w:bidi="ar-SA"/>
        </w:rPr>
        <w:t xml:space="preserve">, карьерных прудов и озёр площадью менее 0,5 кв. км </w:t>
      </w:r>
      <w:proofErr w:type="spellStart"/>
      <w:r w:rsidRPr="00E4431B">
        <w:rPr>
          <w:rFonts w:ascii="Times New Roman" w:eastAsia="Times New Roman" w:hAnsi="Times New Roman" w:cs="Times New Roman"/>
          <w:color w:val="auto"/>
          <w:lang w:bidi="ar-SA"/>
        </w:rPr>
        <w:t>водоохранные</w:t>
      </w:r>
      <w:proofErr w:type="spellEnd"/>
      <w:r w:rsidRPr="00E4431B">
        <w:rPr>
          <w:rFonts w:ascii="Times New Roman" w:eastAsia="Times New Roman" w:hAnsi="Times New Roman" w:cs="Times New Roman"/>
          <w:color w:val="auto"/>
          <w:lang w:bidi="ar-SA"/>
        </w:rPr>
        <w:t xml:space="preserve"> зоны не устанавливаются.</w:t>
      </w:r>
    </w:p>
    <w:p w:rsidR="005C17D6" w:rsidRPr="00E4431B" w:rsidRDefault="005C17D6" w:rsidP="000D0BD3">
      <w:pPr>
        <w:widowControl/>
        <w:ind w:firstLine="709"/>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 xml:space="preserve">Размер водоохранных зон, прибрежных защитных полос и береговых полос для водных объектов, расположенных на территории Волоколамского городского округа применительно к земельным участкам с кадастровыми номерами 50:07:0080305:781, 50:07:0080305:784, 50:07:0080305:804, 50:07:0080305:805 в соответствии с Водным кодексом Российской Федерации, статьи 6 и 65, составляет: </w:t>
      </w:r>
      <w:proofErr w:type="gramEnd"/>
    </w:p>
    <w:p w:rsidR="005C17D6" w:rsidRPr="00E4431B" w:rsidRDefault="005C17D6" w:rsidP="000D0BD3">
      <w:pPr>
        <w:widowControl/>
        <w:ind w:firstLine="709"/>
        <w:jc w:val="both"/>
        <w:rPr>
          <w:rFonts w:ascii="Times New Roman" w:eastAsia="Times New Roman" w:hAnsi="Times New Roman" w:cs="Times New Roman"/>
          <w:color w:val="auto"/>
          <w:lang w:bidi="ar-SA"/>
        </w:rPr>
      </w:pPr>
      <w:proofErr w:type="spellStart"/>
      <w:r w:rsidRPr="00E4431B">
        <w:rPr>
          <w:rFonts w:ascii="Times New Roman" w:eastAsia="Times New Roman" w:hAnsi="Times New Roman" w:cs="Times New Roman"/>
          <w:color w:val="auto"/>
          <w:lang w:bidi="ar-SA"/>
        </w:rPr>
        <w:t>Водоохранные</w:t>
      </w:r>
      <w:proofErr w:type="spellEnd"/>
      <w:r w:rsidRPr="00E4431B">
        <w:rPr>
          <w:rFonts w:ascii="Times New Roman" w:eastAsia="Times New Roman" w:hAnsi="Times New Roman" w:cs="Times New Roman"/>
          <w:color w:val="auto"/>
          <w:lang w:bidi="ar-SA"/>
        </w:rPr>
        <w:t xml:space="preserve"> зоны:</w:t>
      </w:r>
    </w:p>
    <w:p w:rsidR="005C17D6" w:rsidRPr="00E4431B" w:rsidRDefault="005C17D6" w:rsidP="000D0BD3">
      <w:pPr>
        <w:pStyle w:val="a9"/>
        <w:widowControl/>
        <w:numPr>
          <w:ilvl w:val="0"/>
          <w:numId w:val="27"/>
        </w:numPr>
        <w:tabs>
          <w:tab w:val="left" w:pos="1276"/>
        </w:tabs>
        <w:spacing w:before="60"/>
        <w:ind w:left="1276" w:hanging="567"/>
        <w:contextualSpacing w:val="0"/>
        <w:jc w:val="both"/>
        <w:rPr>
          <w:rFonts w:ascii="Times New Roman" w:hAnsi="Times New Roman" w:cs="Times New Roman"/>
          <w:color w:val="auto"/>
        </w:rPr>
      </w:pPr>
      <w:smartTag w:uri="urn:schemas-microsoft-com:office:smarttags" w:element="metricconverter">
        <w:smartTagPr>
          <w:attr w:name="ProductID" w:val="200 м"/>
        </w:smartTagPr>
        <w:r w:rsidRPr="00E4431B">
          <w:rPr>
            <w:rFonts w:ascii="Times New Roman" w:hAnsi="Times New Roman" w:cs="Times New Roman"/>
            <w:color w:val="auto"/>
          </w:rPr>
          <w:t>200 м</w:t>
        </w:r>
      </w:smartTag>
      <w:r w:rsidRPr="00E4431B">
        <w:rPr>
          <w:rFonts w:ascii="Times New Roman" w:hAnsi="Times New Roman" w:cs="Times New Roman"/>
          <w:color w:val="auto"/>
        </w:rPr>
        <w:t xml:space="preserve"> – река</w:t>
      </w:r>
      <w:r w:rsidRPr="00E4431B">
        <w:rPr>
          <w:rStyle w:val="afff3"/>
          <w:rFonts w:ascii="Times New Roman" w:hAnsi="Times New Roman" w:cs="Times New Roman"/>
          <w:color w:val="auto"/>
        </w:rPr>
        <w:t xml:space="preserve"> </w:t>
      </w:r>
      <w:r w:rsidRPr="00E4431B">
        <w:rPr>
          <w:rFonts w:ascii="Times New Roman" w:eastAsia="Calibri" w:hAnsi="Times New Roman" w:cs="Times New Roman"/>
          <w:color w:val="auto"/>
        </w:rPr>
        <w:t>Руза</w:t>
      </w:r>
      <w:r w:rsidRPr="00E4431B">
        <w:rPr>
          <w:rFonts w:ascii="Times New Roman" w:hAnsi="Times New Roman" w:cs="Times New Roman"/>
          <w:color w:val="auto"/>
        </w:rPr>
        <w:t>;</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smartTag w:uri="urn:schemas-microsoft-com:office:smarttags" w:element="metricconverter">
        <w:smartTagPr>
          <w:attr w:name="ProductID" w:val="50 м"/>
        </w:smartTagPr>
        <w:r w:rsidRPr="00E4431B">
          <w:rPr>
            <w:rFonts w:ascii="Times New Roman" w:hAnsi="Times New Roman" w:cs="Times New Roman"/>
            <w:color w:val="auto"/>
          </w:rPr>
          <w:t>50 м</w:t>
        </w:r>
      </w:smartTag>
      <w:r w:rsidRPr="00E4431B">
        <w:rPr>
          <w:rFonts w:ascii="Times New Roman" w:hAnsi="Times New Roman" w:cs="Times New Roman"/>
          <w:color w:val="auto"/>
        </w:rPr>
        <w:t xml:space="preserve"> – прочие реки и безымянные ручьи протяженностью менее </w:t>
      </w:r>
      <w:smartTag w:uri="urn:schemas-microsoft-com:office:smarttags" w:element="metricconverter">
        <w:smartTagPr>
          <w:attr w:name="ProductID" w:val="10 км"/>
        </w:smartTagPr>
        <w:r w:rsidRPr="00E4431B">
          <w:rPr>
            <w:rFonts w:ascii="Times New Roman" w:hAnsi="Times New Roman" w:cs="Times New Roman"/>
            <w:color w:val="auto"/>
          </w:rPr>
          <w:t>10 км</w:t>
        </w:r>
      </w:smartTag>
      <w:r w:rsidRPr="00E4431B">
        <w:rPr>
          <w:rFonts w:ascii="Times New Roman" w:hAnsi="Times New Roman" w:cs="Times New Roman"/>
          <w:color w:val="auto"/>
        </w:rPr>
        <w:t>.</w:t>
      </w:r>
    </w:p>
    <w:p w:rsidR="005C17D6" w:rsidRPr="00E4431B" w:rsidRDefault="005C17D6" w:rsidP="000D0BD3">
      <w:pPr>
        <w:widowControl/>
        <w:ind w:firstLine="709"/>
        <w:jc w:val="both"/>
        <w:rPr>
          <w:rFonts w:ascii="Times New Roman" w:hAnsi="Times New Roman" w:cs="Times New Roman"/>
          <w:color w:val="auto"/>
        </w:rPr>
      </w:pPr>
      <w:r w:rsidRPr="00E4431B">
        <w:rPr>
          <w:rFonts w:ascii="Times New Roman" w:eastAsia="Times New Roman" w:hAnsi="Times New Roman" w:cs="Times New Roman"/>
          <w:color w:val="auto"/>
          <w:lang w:bidi="ar-SA"/>
        </w:rPr>
        <w:t>Ширина</w:t>
      </w:r>
      <w:r w:rsidRPr="00E4431B">
        <w:rPr>
          <w:rFonts w:ascii="Times New Roman" w:hAnsi="Times New Roman" w:cs="Times New Roman"/>
          <w:color w:val="auto"/>
        </w:rPr>
        <w:t xml:space="preserve"> береговой полосы, предназначенной для общего пользования, в соответствии с п. 6 ст. 6 Водного Кодекса, составляет:</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r w:rsidRPr="00E4431B">
        <w:rPr>
          <w:rFonts w:ascii="Times New Roman" w:hAnsi="Times New Roman" w:cs="Times New Roman"/>
          <w:color w:val="auto"/>
        </w:rPr>
        <w:t>20 м – река Руза,</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smartTag w:uri="urn:schemas-microsoft-com:office:smarttags" w:element="metricconverter">
        <w:smartTagPr>
          <w:attr w:name="ProductID" w:val="5 м"/>
        </w:smartTagPr>
        <w:r w:rsidRPr="00E4431B">
          <w:rPr>
            <w:rFonts w:ascii="Times New Roman" w:hAnsi="Times New Roman" w:cs="Times New Roman"/>
            <w:color w:val="auto"/>
          </w:rPr>
          <w:t>5 м</w:t>
        </w:r>
      </w:smartTag>
      <w:r w:rsidRPr="00E4431B">
        <w:rPr>
          <w:rFonts w:ascii="Times New Roman" w:hAnsi="Times New Roman" w:cs="Times New Roman"/>
          <w:color w:val="auto"/>
        </w:rPr>
        <w:t xml:space="preserve"> – прочие реки и безымянные ручьи протяженностью менее </w:t>
      </w:r>
      <w:smartTag w:uri="urn:schemas-microsoft-com:office:smarttags" w:element="metricconverter">
        <w:smartTagPr>
          <w:attr w:name="ProductID" w:val="10 км"/>
        </w:smartTagPr>
        <w:r w:rsidRPr="00E4431B">
          <w:rPr>
            <w:rFonts w:ascii="Times New Roman" w:hAnsi="Times New Roman" w:cs="Times New Roman"/>
            <w:color w:val="auto"/>
          </w:rPr>
          <w:t>10 км</w:t>
        </w:r>
      </w:smartTag>
      <w:r w:rsidRPr="00E4431B">
        <w:rPr>
          <w:rFonts w:ascii="Times New Roman" w:hAnsi="Times New Roman" w:cs="Times New Roman"/>
          <w:color w:val="auto"/>
        </w:rPr>
        <w:t>.</w:t>
      </w:r>
    </w:p>
    <w:p w:rsidR="005C17D6" w:rsidRPr="00E4431B" w:rsidRDefault="005C17D6" w:rsidP="000D0BD3">
      <w:pPr>
        <w:widowControl/>
        <w:ind w:firstLine="709"/>
        <w:jc w:val="both"/>
        <w:rPr>
          <w:rFonts w:ascii="Times New Roman" w:hAnsi="Times New Roman" w:cs="Times New Roman"/>
          <w:color w:val="auto"/>
        </w:rPr>
      </w:pPr>
      <w:r w:rsidRPr="00E4431B">
        <w:rPr>
          <w:rFonts w:ascii="Times New Roman" w:hAnsi="Times New Roman" w:cs="Times New Roman"/>
          <w:color w:val="auto"/>
        </w:rPr>
        <w:t xml:space="preserve">Сведения о </w:t>
      </w:r>
      <w:r w:rsidRPr="00E4431B">
        <w:rPr>
          <w:rFonts w:ascii="Times New Roman" w:eastAsia="Times New Roman" w:hAnsi="Times New Roman" w:cs="Times New Roman"/>
          <w:color w:val="auto"/>
          <w:lang w:bidi="ar-SA"/>
        </w:rPr>
        <w:t>водоохранной</w:t>
      </w:r>
      <w:r w:rsidRPr="00E4431B">
        <w:rPr>
          <w:rFonts w:ascii="Times New Roman" w:hAnsi="Times New Roman" w:cs="Times New Roman"/>
          <w:color w:val="auto"/>
        </w:rPr>
        <w:t xml:space="preserve"> зоне и прибрежной защитной полосе реки Рузы (Рузского водохранилища) внесены в ЕГРН:</w:t>
      </w:r>
    </w:p>
    <w:p w:rsidR="005C17D6" w:rsidRPr="00E4431B" w:rsidRDefault="005C17D6" w:rsidP="000D0BD3">
      <w:pPr>
        <w:pStyle w:val="a9"/>
        <w:widowControl/>
        <w:numPr>
          <w:ilvl w:val="0"/>
          <w:numId w:val="27"/>
        </w:numPr>
        <w:tabs>
          <w:tab w:val="left" w:pos="1276"/>
        </w:tabs>
        <w:spacing w:before="60"/>
        <w:ind w:left="1276" w:hanging="567"/>
        <w:contextualSpacing w:val="0"/>
        <w:jc w:val="both"/>
        <w:rPr>
          <w:rFonts w:ascii="Times New Roman" w:hAnsi="Times New Roman" w:cs="Times New Roman"/>
          <w:color w:val="auto"/>
        </w:rPr>
      </w:pPr>
      <w:proofErr w:type="spellStart"/>
      <w:r w:rsidRPr="00E4431B">
        <w:rPr>
          <w:rFonts w:ascii="Times New Roman" w:hAnsi="Times New Roman" w:cs="Times New Roman"/>
          <w:color w:val="auto"/>
        </w:rPr>
        <w:t>водоохранная</w:t>
      </w:r>
      <w:proofErr w:type="spellEnd"/>
      <w:r w:rsidRPr="00E4431B">
        <w:rPr>
          <w:rFonts w:ascii="Times New Roman" w:hAnsi="Times New Roman" w:cs="Times New Roman"/>
          <w:color w:val="auto"/>
        </w:rPr>
        <w:t xml:space="preserve"> зона – ЗОУИТ 50:00-6.785;</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r w:rsidRPr="00E4431B">
        <w:rPr>
          <w:rFonts w:ascii="Times New Roman" w:hAnsi="Times New Roman" w:cs="Times New Roman"/>
          <w:color w:val="auto"/>
        </w:rPr>
        <w:t>прибрежная защитная полоса – ЗОУИТ 50:00-6.521.</w:t>
      </w:r>
    </w:p>
    <w:p w:rsidR="005C17D6" w:rsidRPr="00E4431B" w:rsidRDefault="005C17D6" w:rsidP="000D0BD3">
      <w:pPr>
        <w:widowControl/>
        <w:ind w:firstLine="709"/>
        <w:jc w:val="both"/>
        <w:rPr>
          <w:rFonts w:ascii="Times New Roman" w:hAnsi="Times New Roman" w:cs="Times New Roman"/>
          <w:color w:val="auto"/>
        </w:rPr>
      </w:pPr>
      <w:r w:rsidRPr="00E4431B">
        <w:rPr>
          <w:rFonts w:ascii="Times New Roman" w:hAnsi="Times New Roman" w:cs="Times New Roman"/>
          <w:color w:val="auto"/>
        </w:rPr>
        <w:t>В границах водоохранных зон запрещается:</w:t>
      </w:r>
    </w:p>
    <w:p w:rsidR="005C17D6" w:rsidRPr="00E4431B" w:rsidRDefault="005C17D6" w:rsidP="000D0BD3">
      <w:pPr>
        <w:pStyle w:val="a9"/>
        <w:widowControl/>
        <w:numPr>
          <w:ilvl w:val="0"/>
          <w:numId w:val="27"/>
        </w:numPr>
        <w:tabs>
          <w:tab w:val="left" w:pos="1276"/>
        </w:tabs>
        <w:spacing w:before="60"/>
        <w:ind w:left="1276" w:hanging="567"/>
        <w:contextualSpacing w:val="0"/>
        <w:jc w:val="both"/>
        <w:rPr>
          <w:rFonts w:ascii="Times New Roman" w:hAnsi="Times New Roman" w:cs="Times New Roman"/>
          <w:color w:val="auto"/>
        </w:rPr>
      </w:pPr>
      <w:bookmarkStart w:id="73" w:name="sub_608"/>
      <w:r w:rsidRPr="00E4431B">
        <w:rPr>
          <w:rFonts w:ascii="Times New Roman" w:hAnsi="Times New Roman" w:cs="Times New Roman"/>
          <w:color w:val="auto"/>
        </w:rPr>
        <w:t>использование сточных вод в целях повышения почвенного плодородия;</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r w:rsidRPr="00E4431B">
        <w:rPr>
          <w:rFonts w:ascii="Times New Roman" w:hAnsi="Times New Roman" w:cs="Times New Roman"/>
          <w:color w:val="auto"/>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E4431B">
        <w:rPr>
          <w:rFonts w:ascii="Times New Roman" w:hAnsi="Times New Roman" w:cs="Times New Roman"/>
          <w:color w:val="auto"/>
        </w:rPr>
        <w:t>концентрации</w:t>
      </w:r>
      <w:proofErr w:type="gramEnd"/>
      <w:r w:rsidRPr="00E4431B">
        <w:rPr>
          <w:rFonts w:ascii="Times New Roman" w:hAnsi="Times New Roman" w:cs="Times New Roman"/>
          <w:color w:val="auto"/>
        </w:rPr>
        <w:t xml:space="preserve"> которых в водах водных объектов </w:t>
      </w:r>
      <w:proofErr w:type="spellStart"/>
      <w:r w:rsidRPr="00E4431B">
        <w:rPr>
          <w:rFonts w:ascii="Times New Roman" w:hAnsi="Times New Roman" w:cs="Times New Roman"/>
          <w:color w:val="auto"/>
        </w:rPr>
        <w:t>рыбохозяйственного</w:t>
      </w:r>
      <w:proofErr w:type="spellEnd"/>
      <w:r w:rsidRPr="00E4431B">
        <w:rPr>
          <w:rFonts w:ascii="Times New Roman" w:hAnsi="Times New Roman" w:cs="Times New Roman"/>
          <w:color w:val="auto"/>
        </w:rPr>
        <w:t xml:space="preserve"> значения не установлены;</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r w:rsidRPr="00E4431B">
        <w:rPr>
          <w:rFonts w:ascii="Times New Roman" w:hAnsi="Times New Roman" w:cs="Times New Roman"/>
          <w:color w:val="auto"/>
        </w:rPr>
        <w:t>осуществление авиационных мер по борьбе с вредными организмами;</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r w:rsidRPr="00E4431B">
        <w:rPr>
          <w:rFonts w:ascii="Times New Roman" w:hAnsi="Times New Roman" w:cs="Times New Roman"/>
          <w:color w:val="auto"/>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proofErr w:type="gramStart"/>
      <w:r w:rsidRPr="00E4431B">
        <w:rPr>
          <w:rFonts w:ascii="Times New Roman" w:hAnsi="Times New Roman" w:cs="Times New Roman"/>
          <w:color w:val="auto"/>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w:t>
      </w:r>
      <w:r w:rsidRPr="00E4431B">
        <w:rPr>
          <w:rFonts w:ascii="Times New Roman" w:eastAsia="Calibri" w:hAnsi="Times New Roman" w:cs="Times New Roman"/>
          <w:color w:val="auto"/>
        </w:rPr>
        <w:t xml:space="preserve">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w:t>
      </w:r>
      <w:r w:rsidRPr="00E4431B">
        <w:rPr>
          <w:rFonts w:ascii="Times New Roman" w:hAnsi="Times New Roman" w:cs="Times New Roman"/>
          <w:color w:val="auto"/>
        </w:rPr>
        <w:t>транспортных средств;</w:t>
      </w:r>
      <w:proofErr w:type="gramEnd"/>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r w:rsidRPr="00E4431B">
        <w:rPr>
          <w:rFonts w:ascii="Times New Roman" w:hAnsi="Times New Roman" w:cs="Times New Roman"/>
          <w:color w:val="auto"/>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hAnsi="Times New Roman" w:cs="Times New Roman"/>
          <w:color w:val="auto"/>
        </w:rPr>
      </w:pPr>
      <w:r w:rsidRPr="00E4431B">
        <w:rPr>
          <w:rFonts w:ascii="Times New Roman" w:hAnsi="Times New Roman" w:cs="Times New Roman"/>
          <w:color w:val="auto"/>
        </w:rPr>
        <w:t>сброс сточных, в том числе дренажных, вод;</w:t>
      </w:r>
    </w:p>
    <w:p w:rsidR="005C17D6" w:rsidRPr="00E4431B" w:rsidRDefault="005C17D6" w:rsidP="000D0BD3">
      <w:pPr>
        <w:pStyle w:val="a9"/>
        <w:widowControl/>
        <w:numPr>
          <w:ilvl w:val="0"/>
          <w:numId w:val="27"/>
        </w:numPr>
        <w:tabs>
          <w:tab w:val="left" w:pos="1276"/>
        </w:tabs>
        <w:spacing w:before="120"/>
        <w:ind w:left="1276" w:hanging="567"/>
        <w:jc w:val="both"/>
        <w:rPr>
          <w:rFonts w:ascii="Times New Roman" w:eastAsia="Calibri" w:hAnsi="Times New Roman" w:cs="Times New Roman"/>
          <w:color w:val="auto"/>
        </w:rPr>
      </w:pPr>
      <w:proofErr w:type="gramStart"/>
      <w:r w:rsidRPr="00E4431B">
        <w:rPr>
          <w:rFonts w:ascii="Times New Roman" w:hAnsi="Times New Roman" w:cs="Times New Roman"/>
          <w:color w:val="auto"/>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w:t>
      </w:r>
      <w:r w:rsidRPr="00E4431B">
        <w:rPr>
          <w:rFonts w:ascii="Times New Roman" w:eastAsia="Calibri" w:hAnsi="Times New Roman" w:cs="Times New Roman"/>
          <w:color w:val="auto"/>
        </w:rPr>
        <w:t xml:space="preserve"> о недрах горных отводов и (или) геологических отводов на основании утвержденного технического проекта в соответствии со </w:t>
      </w:r>
      <w:hyperlink r:id="rId33" w:history="1">
        <w:r w:rsidRPr="00E4431B">
          <w:rPr>
            <w:rFonts w:ascii="Times New Roman" w:eastAsia="Calibri" w:hAnsi="Times New Roman" w:cs="Times New Roman"/>
            <w:color w:val="auto"/>
          </w:rPr>
          <w:t>статьей 19.1</w:t>
        </w:r>
      </w:hyperlink>
      <w:r w:rsidRPr="00E4431B">
        <w:rPr>
          <w:rFonts w:ascii="Times New Roman" w:eastAsia="Calibri" w:hAnsi="Times New Roman" w:cs="Times New Roman"/>
          <w:color w:val="auto"/>
        </w:rPr>
        <w:t xml:space="preserve"> Закона Российской Федерации от 21</w:t>
      </w:r>
      <w:r w:rsidR="00536DF7" w:rsidRPr="00E4431B">
        <w:rPr>
          <w:rFonts w:ascii="Times New Roman" w:eastAsia="Calibri" w:hAnsi="Times New Roman" w:cs="Times New Roman"/>
          <w:color w:val="auto"/>
        </w:rPr>
        <w:t>.02.</w:t>
      </w:r>
      <w:r w:rsidRPr="00E4431B">
        <w:rPr>
          <w:rFonts w:ascii="Times New Roman" w:eastAsia="Calibri" w:hAnsi="Times New Roman" w:cs="Times New Roman"/>
          <w:color w:val="auto"/>
        </w:rPr>
        <w:t>1992</w:t>
      </w:r>
      <w:proofErr w:type="gramEnd"/>
      <w:r w:rsidRPr="00E4431B">
        <w:rPr>
          <w:rFonts w:ascii="Times New Roman" w:eastAsia="Calibri" w:hAnsi="Times New Roman" w:cs="Times New Roman"/>
          <w:color w:val="auto"/>
        </w:rPr>
        <w:t xml:space="preserve"> </w:t>
      </w:r>
      <w:r w:rsidR="00536DF7" w:rsidRPr="00E4431B">
        <w:rPr>
          <w:rFonts w:ascii="Times New Roman" w:eastAsia="Calibri" w:hAnsi="Times New Roman" w:cs="Times New Roman"/>
          <w:color w:val="auto"/>
        </w:rPr>
        <w:t>№</w:t>
      </w:r>
      <w:r w:rsidRPr="00E4431B">
        <w:rPr>
          <w:rFonts w:ascii="Times New Roman" w:eastAsia="Calibri" w:hAnsi="Times New Roman" w:cs="Times New Roman"/>
          <w:color w:val="auto"/>
        </w:rPr>
        <w:t xml:space="preserve"> </w:t>
      </w:r>
      <w:proofErr w:type="gramStart"/>
      <w:r w:rsidRPr="00E4431B">
        <w:rPr>
          <w:rFonts w:ascii="Times New Roman" w:eastAsia="Calibri" w:hAnsi="Times New Roman" w:cs="Times New Roman"/>
          <w:color w:val="auto"/>
        </w:rPr>
        <w:t xml:space="preserve">2395-1 </w:t>
      </w:r>
      <w:r w:rsidR="00536DF7" w:rsidRPr="00E4431B">
        <w:rPr>
          <w:rFonts w:ascii="Times New Roman" w:eastAsia="Calibri" w:hAnsi="Times New Roman" w:cs="Times New Roman"/>
          <w:color w:val="auto"/>
        </w:rPr>
        <w:t>«</w:t>
      </w:r>
      <w:r w:rsidRPr="00E4431B">
        <w:rPr>
          <w:rFonts w:ascii="Times New Roman" w:eastAsia="Calibri" w:hAnsi="Times New Roman" w:cs="Times New Roman"/>
          <w:color w:val="auto"/>
        </w:rPr>
        <w:t>О недрах</w:t>
      </w:r>
      <w:r w:rsidR="00536DF7" w:rsidRPr="00E4431B">
        <w:rPr>
          <w:rFonts w:ascii="Times New Roman" w:eastAsia="Calibri" w:hAnsi="Times New Roman" w:cs="Times New Roman"/>
          <w:color w:val="auto"/>
        </w:rPr>
        <w:t>»</w:t>
      </w:r>
      <w:r w:rsidRPr="00E4431B">
        <w:rPr>
          <w:rFonts w:ascii="Times New Roman" w:eastAsia="Calibri" w:hAnsi="Times New Roman" w:cs="Times New Roman"/>
          <w:color w:val="auto"/>
        </w:rPr>
        <w:t>).</w:t>
      </w:r>
      <w:proofErr w:type="gramEnd"/>
    </w:p>
    <w:p w:rsidR="005C17D6" w:rsidRPr="00E4431B" w:rsidRDefault="005C17D6" w:rsidP="000D0BD3">
      <w:pPr>
        <w:widowControl/>
        <w:ind w:firstLine="709"/>
        <w:jc w:val="both"/>
        <w:rPr>
          <w:rFonts w:ascii="Times New Roman" w:eastAsia="Calibri" w:hAnsi="Times New Roman" w:cs="Times New Roman"/>
          <w:color w:val="auto"/>
        </w:rPr>
      </w:pPr>
      <w:r w:rsidRPr="00E4431B">
        <w:rPr>
          <w:rFonts w:ascii="Times New Roman" w:eastAsia="Calibri" w:hAnsi="Times New Roman" w:cs="Times New Roman"/>
          <w:color w:val="auto"/>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5C17D6" w:rsidRPr="00E4431B" w:rsidRDefault="005C17D6" w:rsidP="000D0BD3">
      <w:pPr>
        <w:widowControl/>
        <w:ind w:firstLine="709"/>
        <w:jc w:val="both"/>
        <w:rPr>
          <w:rFonts w:ascii="Times New Roman" w:eastAsia="Calibri" w:hAnsi="Times New Roman" w:cs="Times New Roman"/>
          <w:color w:val="auto"/>
        </w:rPr>
      </w:pPr>
      <w:r w:rsidRPr="00E4431B">
        <w:rPr>
          <w:rFonts w:ascii="Times New Roman" w:eastAsia="Calibri" w:hAnsi="Times New Roman" w:cs="Times New Roman"/>
          <w:color w:val="auto"/>
        </w:rPr>
        <w:t>В границах прибрежных защитных полос запрещаются:</w:t>
      </w:r>
    </w:p>
    <w:p w:rsidR="005C17D6" w:rsidRPr="00E4431B" w:rsidRDefault="005C17D6" w:rsidP="000D0BD3">
      <w:pPr>
        <w:pStyle w:val="a9"/>
        <w:widowControl/>
        <w:numPr>
          <w:ilvl w:val="0"/>
          <w:numId w:val="27"/>
        </w:numPr>
        <w:tabs>
          <w:tab w:val="left" w:pos="1276"/>
        </w:tabs>
        <w:ind w:left="1276" w:hanging="567"/>
        <w:contextualSpacing w:val="0"/>
        <w:jc w:val="both"/>
        <w:rPr>
          <w:rFonts w:ascii="Times New Roman" w:hAnsi="Times New Roman" w:cs="Times New Roman"/>
          <w:color w:val="auto"/>
        </w:rPr>
      </w:pPr>
      <w:r w:rsidRPr="00E4431B">
        <w:rPr>
          <w:rFonts w:ascii="Times New Roman" w:hAnsi="Times New Roman" w:cs="Times New Roman"/>
          <w:color w:val="auto"/>
        </w:rPr>
        <w:t>распашка земель;</w:t>
      </w:r>
    </w:p>
    <w:p w:rsidR="005C17D6" w:rsidRPr="00E4431B" w:rsidRDefault="005C17D6" w:rsidP="000D0BD3">
      <w:pPr>
        <w:pStyle w:val="a9"/>
        <w:widowControl/>
        <w:numPr>
          <w:ilvl w:val="0"/>
          <w:numId w:val="27"/>
        </w:numPr>
        <w:tabs>
          <w:tab w:val="left" w:pos="1276"/>
        </w:tabs>
        <w:ind w:left="1276" w:hanging="567"/>
        <w:contextualSpacing w:val="0"/>
        <w:jc w:val="both"/>
        <w:rPr>
          <w:rFonts w:ascii="Times New Roman" w:hAnsi="Times New Roman" w:cs="Times New Roman"/>
          <w:color w:val="auto"/>
        </w:rPr>
      </w:pPr>
      <w:r w:rsidRPr="00E4431B">
        <w:rPr>
          <w:rFonts w:ascii="Times New Roman" w:hAnsi="Times New Roman" w:cs="Times New Roman"/>
          <w:color w:val="auto"/>
        </w:rPr>
        <w:t>размещение отвалов размываемых грунтов;</w:t>
      </w:r>
    </w:p>
    <w:p w:rsidR="005C17D6" w:rsidRPr="00E4431B" w:rsidRDefault="005C17D6" w:rsidP="000D0BD3">
      <w:pPr>
        <w:pStyle w:val="a9"/>
        <w:widowControl/>
        <w:numPr>
          <w:ilvl w:val="0"/>
          <w:numId w:val="27"/>
        </w:numPr>
        <w:tabs>
          <w:tab w:val="left" w:pos="1276"/>
        </w:tabs>
        <w:ind w:left="1276" w:hanging="567"/>
        <w:contextualSpacing w:val="0"/>
        <w:jc w:val="both"/>
        <w:rPr>
          <w:rFonts w:ascii="Times New Roman" w:hAnsi="Times New Roman" w:cs="Times New Roman"/>
          <w:color w:val="auto"/>
        </w:rPr>
      </w:pPr>
      <w:r w:rsidRPr="00E4431B">
        <w:rPr>
          <w:rFonts w:ascii="Times New Roman" w:hAnsi="Times New Roman" w:cs="Times New Roman"/>
          <w:color w:val="auto"/>
        </w:rPr>
        <w:t>выпас сельскохозяйственных животных и организация для них летних лагерей, ванн.</w:t>
      </w:r>
    </w:p>
    <w:p w:rsidR="005C17D6" w:rsidRPr="00E4431B" w:rsidRDefault="005C17D6" w:rsidP="000D0BD3">
      <w:pPr>
        <w:widowControl/>
        <w:ind w:firstLine="709"/>
        <w:jc w:val="both"/>
        <w:rPr>
          <w:rFonts w:ascii="Times New Roman" w:eastAsia="Calibri" w:hAnsi="Times New Roman" w:cs="Times New Roman"/>
          <w:color w:val="auto"/>
        </w:rPr>
      </w:pPr>
      <w:r w:rsidRPr="00E4431B">
        <w:rPr>
          <w:rFonts w:ascii="Times New Roman" w:eastAsia="Calibri" w:hAnsi="Times New Roman" w:cs="Times New Roman"/>
          <w:color w:val="auto"/>
        </w:rPr>
        <w:t xml:space="preserve">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34" w:history="1">
        <w:r w:rsidRPr="00E4431B">
          <w:rPr>
            <w:rFonts w:ascii="Times New Roman" w:eastAsia="Calibri" w:hAnsi="Times New Roman" w:cs="Times New Roman"/>
            <w:color w:val="auto"/>
          </w:rPr>
          <w:t>знаков</w:t>
        </w:r>
      </w:hyperlink>
      <w:r w:rsidRPr="00E4431B">
        <w:rPr>
          <w:rFonts w:ascii="Times New Roman" w:eastAsia="Calibri" w:hAnsi="Times New Roman" w:cs="Times New Roman"/>
          <w:color w:val="auto"/>
        </w:rPr>
        <w:t xml:space="preserve">, осуществляется в </w:t>
      </w:r>
      <w:hyperlink r:id="rId35" w:history="1">
        <w:r w:rsidRPr="00E4431B">
          <w:rPr>
            <w:rFonts w:ascii="Times New Roman" w:eastAsia="Calibri" w:hAnsi="Times New Roman" w:cs="Times New Roman"/>
            <w:color w:val="auto"/>
          </w:rPr>
          <w:t>порядке</w:t>
        </w:r>
      </w:hyperlink>
      <w:r w:rsidRPr="00E4431B">
        <w:rPr>
          <w:rFonts w:ascii="Times New Roman" w:eastAsia="Calibri" w:hAnsi="Times New Roman" w:cs="Times New Roman"/>
          <w:color w:val="auto"/>
        </w:rPr>
        <w:t>, установленном Правительством Российской Федерации.</w:t>
      </w:r>
    </w:p>
    <w:p w:rsidR="005C17D6" w:rsidRPr="00E4431B" w:rsidRDefault="005C17D6" w:rsidP="000D0BD3">
      <w:pPr>
        <w:spacing w:before="120" w:after="60"/>
        <w:ind w:firstLine="709"/>
        <w:jc w:val="both"/>
        <w:rPr>
          <w:rFonts w:ascii="Times New Roman" w:hAnsi="Times New Roman" w:cs="Times New Roman"/>
          <w:b/>
          <w:color w:val="auto"/>
        </w:rPr>
      </w:pPr>
      <w:bookmarkStart w:id="74" w:name="_Toc445743823"/>
      <w:bookmarkEnd w:id="73"/>
      <w:r w:rsidRPr="00E4431B">
        <w:rPr>
          <w:rFonts w:ascii="Times New Roman" w:hAnsi="Times New Roman" w:cs="Times New Roman"/>
          <w:b/>
          <w:color w:val="auto"/>
        </w:rPr>
        <w:t>Зоны затопления, подтопления</w:t>
      </w:r>
    </w:p>
    <w:p w:rsidR="005C17D6" w:rsidRPr="00E4431B" w:rsidRDefault="005C17D6" w:rsidP="000D0BD3">
      <w:pPr>
        <w:widowControl/>
        <w:ind w:firstLine="709"/>
        <w:jc w:val="both"/>
        <w:rPr>
          <w:rFonts w:ascii="Times New Roman" w:hAnsi="Times New Roman" w:cs="Times New Roman"/>
          <w:color w:val="auto"/>
        </w:rPr>
      </w:pPr>
      <w:proofErr w:type="gramStart"/>
      <w:r w:rsidRPr="00E4431B">
        <w:rPr>
          <w:rFonts w:ascii="Times New Roman" w:hAnsi="Times New Roman" w:cs="Times New Roman"/>
          <w:color w:val="auto"/>
        </w:rPr>
        <w:t xml:space="preserve">В </w:t>
      </w:r>
      <w:r w:rsidRPr="00E4431B">
        <w:rPr>
          <w:rFonts w:ascii="Times New Roman" w:eastAsia="Calibri" w:hAnsi="Times New Roman" w:cs="Times New Roman"/>
          <w:color w:val="auto"/>
        </w:rPr>
        <w:t>соответствии</w:t>
      </w:r>
      <w:r w:rsidRPr="00E4431B">
        <w:rPr>
          <w:rFonts w:ascii="Times New Roman" w:hAnsi="Times New Roman" w:cs="Times New Roman"/>
          <w:color w:val="auto"/>
        </w:rPr>
        <w:t xml:space="preserve"> с постановлением Правительства Российской Федерации от 18.04.2014 № 360 </w:t>
      </w:r>
      <w:r w:rsidR="00536DF7" w:rsidRPr="00E4431B">
        <w:rPr>
          <w:rFonts w:ascii="Times New Roman" w:hAnsi="Times New Roman" w:cs="Times New Roman"/>
          <w:color w:val="auto"/>
        </w:rPr>
        <w:t xml:space="preserve">(ред. от 17.08.2022) </w:t>
      </w:r>
      <w:r w:rsidRPr="00E4431B">
        <w:rPr>
          <w:rFonts w:ascii="Times New Roman" w:hAnsi="Times New Roman" w:cs="Times New Roman"/>
          <w:color w:val="auto"/>
        </w:rPr>
        <w:t>«Об определении границ зон затопления, подтопления» границы зон затопления, подтопления определяются Федеральным агентством водных ресурсов (</w:t>
      </w:r>
      <w:proofErr w:type="spellStart"/>
      <w:r w:rsidRPr="00E4431B">
        <w:rPr>
          <w:rFonts w:ascii="Times New Roman" w:hAnsi="Times New Roman" w:cs="Times New Roman"/>
          <w:color w:val="auto"/>
        </w:rPr>
        <w:t>Росводресурсы</w:t>
      </w:r>
      <w:proofErr w:type="spellEnd"/>
      <w:r w:rsidRPr="00E4431B">
        <w:rPr>
          <w:rFonts w:ascii="Times New Roman" w:hAnsi="Times New Roman" w:cs="Times New Roman"/>
          <w:color w:val="auto"/>
        </w:rPr>
        <w:t>)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(далее – предложения) и карты (плана) объекта землеустройства, составленной в соответствии</w:t>
      </w:r>
      <w:proofErr w:type="gramEnd"/>
      <w:r w:rsidRPr="00E4431B">
        <w:rPr>
          <w:rFonts w:ascii="Times New Roman" w:hAnsi="Times New Roman" w:cs="Times New Roman"/>
          <w:color w:val="auto"/>
        </w:rPr>
        <w:t xml:space="preserve"> </w:t>
      </w:r>
      <w:proofErr w:type="gramStart"/>
      <w:r w:rsidRPr="00E4431B">
        <w:rPr>
          <w:rFonts w:ascii="Times New Roman" w:hAnsi="Times New Roman" w:cs="Times New Roman"/>
          <w:color w:val="auto"/>
        </w:rPr>
        <w:t xml:space="preserve">с требованиями </w:t>
      </w:r>
      <w:hyperlink r:id="rId36" w:history="1">
        <w:r w:rsidRPr="00E4431B">
          <w:rPr>
            <w:rStyle w:val="a7"/>
            <w:rFonts w:ascii="Times New Roman" w:hAnsi="Times New Roman" w:cs="Times New Roman"/>
            <w:color w:val="auto"/>
          </w:rPr>
          <w:t>Федерального закона</w:t>
        </w:r>
      </w:hyperlink>
      <w:r w:rsidRPr="00E4431B">
        <w:rPr>
          <w:rFonts w:ascii="Times New Roman" w:hAnsi="Times New Roman" w:cs="Times New Roman"/>
          <w:color w:val="auto"/>
        </w:rPr>
        <w:t xml:space="preserve"> от 18.06.2011 </w:t>
      </w:r>
      <w:r w:rsidR="00536DF7" w:rsidRPr="00E4431B">
        <w:rPr>
          <w:rFonts w:ascii="Times New Roman" w:hAnsi="Times New Roman" w:cs="Times New Roman"/>
          <w:color w:val="auto"/>
        </w:rPr>
        <w:t xml:space="preserve">№ 78-ФЗ (ред. от 30.12.2021) </w:t>
      </w:r>
      <w:r w:rsidRPr="00E4431B">
        <w:rPr>
          <w:rFonts w:ascii="Times New Roman" w:hAnsi="Times New Roman" w:cs="Times New Roman"/>
          <w:color w:val="auto"/>
        </w:rPr>
        <w:t xml:space="preserve">«О землеустройстве», согласованных с МЧС России, </w:t>
      </w:r>
      <w:proofErr w:type="spellStart"/>
      <w:r w:rsidRPr="00E4431B">
        <w:rPr>
          <w:rFonts w:ascii="Times New Roman" w:hAnsi="Times New Roman" w:cs="Times New Roman"/>
          <w:color w:val="auto"/>
        </w:rPr>
        <w:t>Росприроднадзором</w:t>
      </w:r>
      <w:proofErr w:type="spellEnd"/>
      <w:r w:rsidRPr="00E4431B">
        <w:rPr>
          <w:rFonts w:ascii="Times New Roman" w:hAnsi="Times New Roman" w:cs="Times New Roman"/>
          <w:color w:val="auto"/>
        </w:rPr>
        <w:t xml:space="preserve">, Росгидрометом и </w:t>
      </w:r>
      <w:proofErr w:type="spellStart"/>
      <w:r w:rsidRPr="00E4431B">
        <w:rPr>
          <w:rFonts w:ascii="Times New Roman" w:hAnsi="Times New Roman" w:cs="Times New Roman"/>
          <w:color w:val="auto"/>
        </w:rPr>
        <w:t>Роснедрами</w:t>
      </w:r>
      <w:proofErr w:type="spellEnd"/>
      <w:r w:rsidRPr="00E4431B">
        <w:rPr>
          <w:rFonts w:ascii="Times New Roman" w:hAnsi="Times New Roman" w:cs="Times New Roman"/>
          <w:color w:val="auto"/>
        </w:rPr>
        <w:t>.</w:t>
      </w:r>
      <w:proofErr w:type="gramEnd"/>
    </w:p>
    <w:p w:rsidR="005C17D6" w:rsidRPr="00E4431B" w:rsidRDefault="005C17D6" w:rsidP="00C8335C">
      <w:pPr>
        <w:keepNext/>
        <w:spacing w:before="120" w:after="60"/>
        <w:ind w:firstLine="709"/>
        <w:jc w:val="both"/>
        <w:rPr>
          <w:rFonts w:ascii="Times New Roman" w:hAnsi="Times New Roman" w:cs="Times New Roman"/>
          <w:b/>
          <w:color w:val="auto"/>
        </w:rPr>
      </w:pPr>
      <w:r w:rsidRPr="00E4431B">
        <w:rPr>
          <w:rFonts w:ascii="Times New Roman" w:hAnsi="Times New Roman" w:cs="Times New Roman"/>
          <w:b/>
          <w:color w:val="auto"/>
        </w:rPr>
        <w:t>Зоны санитарной охраны источников водоснабжения и водопроводов питьевого назначения</w:t>
      </w:r>
      <w:bookmarkEnd w:id="74"/>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Источником централизованного водоснабжения Волоколамского городского округа являются артезианские воды. </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Для источников централизованного водоснабжения – артезианских скважин организуются зоны санитарной охраны (ЗСО) в составе 3-х поясов согласно требованиям санитарных норм и правил СанПиН 2.1.4.1110-02 «Зоны санитарной охраны источников водоснабжения и водопроводов питьевого назначения».</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Границы первого пояса ЗСО являются территорией водозаборного узла и огораживаются сплошным забором, озеленяются и благоустраиваются. Проводятся охранные мероприятия, общие для всех водопроводных сооружений, организуются асфальтированные подъезды к сооружениям, устья артезианских скважин герметизируются для исключения попадания через них атмосферных осадков и прочих загрязнений.</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Границы второго пояса ЗСО подземного источника водоснабжения устанавливаются расчётом, учитывающим время продвижения микробного загрязнения воды до водозабора, принимаемое в зависимости от климатических районов и защищённости подземных вод от 100 до 400 суток.</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В границах второго пояса требуется: тампонирование артезианских скважин, достигших срока амортизации (25-30 лет), а также скважин, расположенных без соблюдения санитарных норм, строительство системы дождевой канализации, со строительством очистных сооружений дождевых стоков. На территории второго пояса зоны санитарной охраны запрещается: загрязнение территорий мусором, промышленными отходами,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и  микробные загрязнения источников водоснабжения.</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Граница третьего пояса ЗСО подземного источника водоснабжения определяется расчётом, учитывающим время продвижения химического загрязнения воды до водозабора, которое должно быть больше принятой продолжительности эксплуатации водозабора, но не менее 25 лет.</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Зоны санитарной охраны подземных артезианских источников хозяйственного и питьевого водоснабжения организуются на всех существующих и планируемых водозаборных сооружениях, вне зависимости от ведомственной принадлежности и форм собственности. Границы поясов ЗСО разрабатываются в составе специальных проектов и утверждаются в установленном порядке.</w:t>
      </w:r>
    </w:p>
    <w:p w:rsidR="005C17D6" w:rsidRPr="00E4431B" w:rsidRDefault="005C17D6" w:rsidP="005C17D6">
      <w:pPr>
        <w:pStyle w:val="af4"/>
        <w:tabs>
          <w:tab w:val="left" w:pos="916"/>
        </w:tabs>
        <w:spacing w:before="120"/>
        <w:ind w:left="0" w:firstLine="709"/>
        <w:jc w:val="both"/>
        <w:rPr>
          <w:b/>
        </w:rPr>
      </w:pPr>
      <w:bookmarkStart w:id="75" w:name="_Toc445743824"/>
      <w:r w:rsidRPr="00E4431B">
        <w:rPr>
          <w:b/>
        </w:rPr>
        <w:t xml:space="preserve">Зоны санитарной охраны источников питьевого водоснабжения </w:t>
      </w:r>
      <w:proofErr w:type="gramStart"/>
      <w:r w:rsidRPr="00E4431B">
        <w:rPr>
          <w:b/>
        </w:rPr>
        <w:t>г</w:t>
      </w:r>
      <w:proofErr w:type="gramEnd"/>
      <w:r w:rsidRPr="00E4431B">
        <w:rPr>
          <w:b/>
        </w:rPr>
        <w:t>. Москвы</w:t>
      </w:r>
    </w:p>
    <w:p w:rsidR="005C17D6" w:rsidRPr="00E4431B" w:rsidRDefault="005C17D6" w:rsidP="000D0BD3">
      <w:pPr>
        <w:widowControl/>
        <w:ind w:firstLine="709"/>
        <w:jc w:val="both"/>
        <w:rPr>
          <w:rFonts w:ascii="Times New Roman" w:eastAsia="Times New Roman" w:hAnsi="Times New Roman" w:cs="Times New Roman"/>
          <w:color w:val="auto"/>
          <w:lang w:bidi="ar-SA"/>
        </w:rPr>
      </w:pPr>
      <w:proofErr w:type="spellStart"/>
      <w:r w:rsidRPr="00E4431B">
        <w:rPr>
          <w:rFonts w:ascii="Times New Roman" w:hAnsi="Times New Roman" w:cs="Times New Roman"/>
          <w:color w:val="auto"/>
        </w:rPr>
        <w:t>Рузское</w:t>
      </w:r>
      <w:proofErr w:type="spellEnd"/>
      <w:r w:rsidRPr="00E4431B">
        <w:rPr>
          <w:rFonts w:ascii="Times New Roman" w:hAnsi="Times New Roman" w:cs="Times New Roman"/>
          <w:color w:val="auto"/>
        </w:rPr>
        <w:t xml:space="preserve"> водохранилище и его притоки первого порядка, входят в состав источников питьевого </w:t>
      </w:r>
      <w:r w:rsidRPr="00E4431B">
        <w:rPr>
          <w:rFonts w:ascii="Times New Roman" w:eastAsia="Times New Roman" w:hAnsi="Times New Roman" w:cs="Times New Roman"/>
          <w:color w:val="auto"/>
          <w:lang w:bidi="ar-SA"/>
        </w:rPr>
        <w:t xml:space="preserve">водоснабжения </w:t>
      </w:r>
      <w:proofErr w:type="gramStart"/>
      <w:r w:rsidRPr="00E4431B">
        <w:rPr>
          <w:rFonts w:ascii="Times New Roman" w:eastAsia="Times New Roman" w:hAnsi="Times New Roman" w:cs="Times New Roman"/>
          <w:color w:val="auto"/>
          <w:lang w:bidi="ar-SA"/>
        </w:rPr>
        <w:t>г</w:t>
      </w:r>
      <w:proofErr w:type="gramEnd"/>
      <w:r w:rsidRPr="00E4431B">
        <w:rPr>
          <w:rFonts w:ascii="Times New Roman" w:eastAsia="Times New Roman" w:hAnsi="Times New Roman" w:cs="Times New Roman"/>
          <w:color w:val="auto"/>
          <w:lang w:bidi="ar-SA"/>
        </w:rPr>
        <w:t>. Москвы. В целях охраны от загрязнения и истощения источников централизованного питьевого водоснабжения, а также водопроводных сооружений и окружающей их территории, влияющей на санитарный режим источника водоснабжения, на территории, прилегающей к ним, устанавливаются зоны санитарной охраны (ЗСО), в границах которых ограничивается хозяйственное и градостроительное освоение:</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На территории Волоколамского городского округа имеется только 2-ой пояс ЗСО. Боковые границы 2-го пояса проходят от уреза воды р. Руза (Рузского водохранилища) и его притоков 1-го прядка при нормальном подпорном уровне и при летне-осенней межени – на расстоянии не менее </w:t>
      </w:r>
      <w:smartTag w:uri="urn:schemas-microsoft-com:office:smarttags" w:element="metricconverter">
        <w:smartTagPr>
          <w:attr w:name="ProductID" w:val="500 м"/>
        </w:smartTagPr>
        <w:r w:rsidRPr="00E4431B">
          <w:rPr>
            <w:rFonts w:ascii="Times New Roman" w:eastAsia="Times New Roman" w:hAnsi="Times New Roman" w:cs="Times New Roman"/>
            <w:color w:val="auto"/>
            <w:lang w:bidi="ar-SA"/>
          </w:rPr>
          <w:t>500 м</w:t>
        </w:r>
      </w:smartTag>
      <w:r w:rsidRPr="00E4431B">
        <w:rPr>
          <w:rFonts w:ascii="Times New Roman" w:eastAsia="Times New Roman" w:hAnsi="Times New Roman" w:cs="Times New Roman"/>
          <w:color w:val="auto"/>
          <w:lang w:bidi="ar-SA"/>
        </w:rPr>
        <w:t>.</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Режим использования территории ЗСО источников питьевого водоснабжения города Москвы на территории Волоколамского городского округа определен санитарно-эпидемиологическими правилами СП 2.1.4.2625-10 «Зоны санитарной охраны источников питьевого водоснабжения г. Москвы», утвержденными постановлением Главного государственного санитарного врача Российской Федерации от 30.04.2010 № 45 (далее - СП 2.1.4.2625-10).</w:t>
      </w:r>
    </w:p>
    <w:p w:rsidR="005C17D6" w:rsidRPr="00E4431B" w:rsidRDefault="005C17D6" w:rsidP="000D0BD3">
      <w:pPr>
        <w:widowControl/>
        <w:ind w:firstLine="709"/>
        <w:jc w:val="both"/>
        <w:rPr>
          <w:rFonts w:ascii="Times New Roman" w:eastAsia="Times New Roman" w:hAnsi="Times New Roman" w:cs="Times New Roman"/>
          <w:color w:val="auto"/>
          <w:lang w:bidi="ar-SA"/>
        </w:rPr>
      </w:pPr>
      <w:proofErr w:type="gramStart"/>
      <w:r w:rsidRPr="00E4431B">
        <w:rPr>
          <w:rFonts w:ascii="Times New Roman" w:eastAsia="Times New Roman" w:hAnsi="Times New Roman" w:cs="Times New Roman"/>
          <w:color w:val="auto"/>
          <w:lang w:bidi="ar-SA"/>
        </w:rPr>
        <w:t>В границах 2 пояса не допускается размещение земельных участков под дачное, садово-огородное, индивидуальное жилищное строительство, очистные сооружения канализации, автозаправочных станций (АЗС) легковых автомобилей на расстоянии менее 100 м от уреза воды источника питьевого водоснабжения при нормальном подпорном уровне для водохранилищ и при летне-осенней межени для основных водотоков и притоков первого порядка.</w:t>
      </w:r>
      <w:proofErr w:type="gramEnd"/>
      <w:r w:rsidRPr="00E4431B">
        <w:rPr>
          <w:rFonts w:ascii="Times New Roman" w:eastAsia="Times New Roman" w:hAnsi="Times New Roman" w:cs="Times New Roman"/>
          <w:color w:val="auto"/>
          <w:lang w:bidi="ar-SA"/>
        </w:rPr>
        <w:t xml:space="preserve"> При строительстве и реконструкции объектов отдыха и спорта необходимо соблюдать требование, чтобы все строения располагались на расстоянии не менее 100 м от уреза воды. В зонах рекреации в полосе 100 м от уреза воды не допускается капитальная застройка; допускается установка малых архитектурных форм.</w:t>
      </w:r>
    </w:p>
    <w:p w:rsidR="005C17D6" w:rsidRPr="00E4431B" w:rsidRDefault="005C17D6"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На территории 2 пояса ЗСО станций водоподготовки и гидроузлов не допускается размещение объектов, обуславливающих опасность химического и микробного загрязнения почвы, грунтовых вод и воды источника водоснабжения:</w:t>
      </w:r>
    </w:p>
    <w:p w:rsidR="005C17D6" w:rsidRPr="00E4431B" w:rsidRDefault="005C17D6"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кладбищ, скотомогильников (на существующих кладбищах не допускается расширение территории; разрешается захоронение в родственные могилы в соответствии с санитарными правилами и нормами по размещению, устройству и содержанию кладбищ, зданий и сооружений похоронного назначения);</w:t>
      </w:r>
    </w:p>
    <w:p w:rsidR="005C17D6" w:rsidRPr="00E4431B" w:rsidRDefault="005C17D6"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складов горюче-смазочных материалов, ядохимикатов, минеральных удобрений;</w:t>
      </w:r>
    </w:p>
    <w:p w:rsidR="005C17D6" w:rsidRPr="00E4431B" w:rsidRDefault="005C17D6"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накопителей </w:t>
      </w:r>
      <w:proofErr w:type="spellStart"/>
      <w:r w:rsidRPr="00E4431B">
        <w:rPr>
          <w:rFonts w:ascii="Times New Roman" w:eastAsia="Arial Narrow" w:hAnsi="Times New Roman" w:cs="Times New Roman"/>
          <w:bCs/>
          <w:color w:val="auto"/>
          <w:spacing w:val="3"/>
        </w:rPr>
        <w:t>промстоков</w:t>
      </w:r>
      <w:proofErr w:type="spellEnd"/>
      <w:r w:rsidRPr="00E4431B">
        <w:rPr>
          <w:rFonts w:ascii="Times New Roman" w:eastAsia="Arial Narrow" w:hAnsi="Times New Roman" w:cs="Times New Roman"/>
          <w:bCs/>
          <w:color w:val="auto"/>
          <w:spacing w:val="3"/>
        </w:rPr>
        <w:t>, шламохранилищ, полигонов и накопителей твердых промышленных отходов (ТПО) и полигонов твердых бытовых отходов (ТБО);</w:t>
      </w:r>
    </w:p>
    <w:p w:rsidR="005C17D6" w:rsidRPr="00E4431B" w:rsidRDefault="005C17D6"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полей ассенизации, полей фильтрации, земледельческих полей орошения, полей подземной фильтрации;</w:t>
      </w:r>
    </w:p>
    <w:p w:rsidR="005C17D6" w:rsidRPr="00E4431B" w:rsidRDefault="005C17D6"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животноводческих и птицеводческих комплексов, ферм, силосных траншей и навозохранилищ;</w:t>
      </w:r>
    </w:p>
    <w:p w:rsidR="005C17D6" w:rsidRPr="00E4431B" w:rsidRDefault="005C17D6"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применение пестицидов, органических и минеральных удобрений;</w:t>
      </w:r>
    </w:p>
    <w:p w:rsidR="005C17D6" w:rsidRPr="00E4431B" w:rsidRDefault="005C17D6"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изменение технологии действующих предприятий, связанное с увеличением техногенной нагрузки на источник водоснабжения;</w:t>
      </w:r>
    </w:p>
    <w:p w:rsidR="005C17D6" w:rsidRPr="00E4431B" w:rsidRDefault="005C17D6" w:rsidP="000D0BD3">
      <w:pPr>
        <w:widowControl/>
        <w:numPr>
          <w:ilvl w:val="0"/>
          <w:numId w:val="19"/>
        </w:numPr>
        <w:tabs>
          <w:tab w:val="num" w:pos="108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рубка леса главного пользования и реконструкции на территории шириной не менее 500 м от уреза воды. В этих пределах допускаются только рубки ухода и санитарные рубки леса.</w:t>
      </w:r>
    </w:p>
    <w:p w:rsidR="005C17D6" w:rsidRPr="00E4431B" w:rsidRDefault="005C17D6" w:rsidP="00C8335C">
      <w:pPr>
        <w:widowControl/>
        <w:ind w:firstLine="709"/>
        <w:jc w:val="both"/>
        <w:rPr>
          <w:rFonts w:ascii="Times New Roman" w:eastAsia="Times New Roman" w:hAnsi="Times New Roman" w:cs="Times New Roman"/>
          <w:color w:val="auto"/>
          <w:lang w:bidi="ar-SA"/>
        </w:rPr>
      </w:pPr>
      <w:r w:rsidRPr="00E4431B">
        <w:rPr>
          <w:rFonts w:ascii="Times New Roman" w:hAnsi="Times New Roman" w:cs="Times New Roman"/>
          <w:color w:val="auto"/>
        </w:rPr>
        <w:t xml:space="preserve">Санитарный режим поселений на территории 2 пояса ЗСО должен соответствовать требованиям санитарных правил. Города и посёлки должны иметь системы городской </w:t>
      </w:r>
      <w:r w:rsidRPr="00E4431B">
        <w:rPr>
          <w:rFonts w:ascii="Times New Roman" w:eastAsia="Times New Roman" w:hAnsi="Times New Roman" w:cs="Times New Roman"/>
          <w:color w:val="auto"/>
          <w:lang w:bidi="ar-SA"/>
        </w:rPr>
        <w:t>канализации с блоками механической, биологической и третичной очистки городских сточных вод, а также системы ливневой канализации с отводом стоков на очистные сооружения.</w:t>
      </w:r>
    </w:p>
    <w:p w:rsidR="005C17D6" w:rsidRPr="00E4431B" w:rsidRDefault="005C17D6" w:rsidP="000D0BD3">
      <w:pPr>
        <w:widowControl/>
        <w:ind w:firstLine="709"/>
        <w:jc w:val="both"/>
        <w:rPr>
          <w:rFonts w:ascii="Times New Roman CYR" w:hAnsi="Times New Roman CYR"/>
          <w:color w:val="auto"/>
        </w:rPr>
      </w:pPr>
      <w:r w:rsidRPr="00E4431B">
        <w:rPr>
          <w:rFonts w:ascii="Times New Roman" w:eastAsia="Times New Roman" w:hAnsi="Times New Roman" w:cs="Times New Roman"/>
          <w:color w:val="auto"/>
          <w:lang w:bidi="ar-SA"/>
        </w:rPr>
        <w:t>Сброс очищенных промышленных, городских и бытовых сточных вод в источник питьевого водоснабжения в акватории 2 пояса ЗСО гидроузлов допускается при условии доведения качества сточной воды до уровня требований к качеству воды водных объектов первой категории водопользования</w:t>
      </w:r>
      <w:r w:rsidRPr="00E4431B">
        <w:rPr>
          <w:rFonts w:ascii="Times New Roman CYR" w:hAnsi="Times New Roman CYR"/>
          <w:color w:val="auto"/>
        </w:rPr>
        <w:t xml:space="preserve"> в соответствии с гигиеническими нормативами.</w:t>
      </w:r>
    </w:p>
    <w:bookmarkEnd w:id="75"/>
    <w:p w:rsidR="00B279C3" w:rsidRPr="00E4431B" w:rsidRDefault="00B279C3">
      <w:pPr>
        <w:widowControl/>
        <w:spacing w:after="200" w:line="276" w:lineRule="auto"/>
        <w:rPr>
          <w:rFonts w:ascii="Times New Roman" w:hAnsi="Times New Roman" w:cs="Times New Roman"/>
          <w:color w:val="auto"/>
        </w:rPr>
      </w:pPr>
      <w:r w:rsidRPr="00E4431B">
        <w:rPr>
          <w:rFonts w:ascii="Times New Roman" w:hAnsi="Times New Roman" w:cs="Times New Roman"/>
          <w:color w:val="auto"/>
        </w:rPr>
        <w:br w:type="page"/>
      </w:r>
    </w:p>
    <w:p w:rsidR="00D31ECB" w:rsidRPr="00E4431B" w:rsidRDefault="00D31ECB" w:rsidP="0063208D">
      <w:pPr>
        <w:pStyle w:val="1"/>
        <w:numPr>
          <w:ilvl w:val="0"/>
          <w:numId w:val="6"/>
        </w:numPr>
        <w:tabs>
          <w:tab w:val="num" w:pos="709"/>
        </w:tabs>
        <w:spacing w:before="0" w:line="240" w:lineRule="exact"/>
        <w:ind w:left="0" w:firstLine="0"/>
        <w:jc w:val="both"/>
        <w:rPr>
          <w:rFonts w:ascii="Times New Roman" w:hAnsi="Times New Roman" w:cs="Times New Roman"/>
          <w:color w:val="auto"/>
          <w:sz w:val="24"/>
          <w:szCs w:val="24"/>
        </w:rPr>
      </w:pPr>
      <w:bookmarkStart w:id="76" w:name="_Toc443410255"/>
      <w:bookmarkStart w:id="77" w:name="_Toc111572664"/>
      <w:bookmarkStart w:id="78" w:name="_Toc147916765"/>
      <w:bookmarkEnd w:id="71"/>
      <w:r w:rsidRPr="00E4431B">
        <w:rPr>
          <w:rFonts w:ascii="Times New Roman" w:hAnsi="Times New Roman" w:cs="Times New Roman"/>
          <w:color w:val="auto"/>
          <w:sz w:val="24"/>
          <w:szCs w:val="24"/>
        </w:rPr>
        <w:t>МЕРОПРИЯТИЯ</w:t>
      </w:r>
      <w:bookmarkEnd w:id="76"/>
      <w:r w:rsidRPr="00E4431B">
        <w:rPr>
          <w:rFonts w:ascii="Times New Roman" w:hAnsi="Times New Roman" w:cs="Times New Roman"/>
          <w:color w:val="auto"/>
          <w:sz w:val="24"/>
          <w:szCs w:val="24"/>
        </w:rPr>
        <w:t xml:space="preserve"> ПО ОХРАНЕ ОКРУЖАЮЩЕЙ СРЕДЫ</w:t>
      </w:r>
      <w:bookmarkEnd w:id="77"/>
      <w:bookmarkEnd w:id="78"/>
    </w:p>
    <w:p w:rsidR="005F4EFD" w:rsidRPr="00E4431B" w:rsidRDefault="005F4EFD"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szCs w:val="20"/>
          <w:lang w:bidi="ar-SA"/>
        </w:rPr>
        <w:t xml:space="preserve">В целом экологическое состояние Волоколамского городского округа в настоящее время </w:t>
      </w:r>
      <w:r w:rsidRPr="00E4431B">
        <w:rPr>
          <w:rFonts w:ascii="Times New Roman" w:eastAsia="Times New Roman" w:hAnsi="Times New Roman" w:cs="Times New Roman"/>
          <w:color w:val="auto"/>
          <w:lang w:bidi="ar-SA"/>
        </w:rPr>
        <w:t xml:space="preserve">можно охарактеризовать как удовлетворительное. </w:t>
      </w:r>
    </w:p>
    <w:p w:rsidR="005F4EFD" w:rsidRPr="00E4431B" w:rsidRDefault="005F4EFD"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Внесение изменений в генеральный план Волоколамск</w:t>
      </w:r>
      <w:r w:rsidR="008235DD" w:rsidRPr="00E4431B">
        <w:rPr>
          <w:rFonts w:ascii="Times New Roman" w:eastAsia="Times New Roman" w:hAnsi="Times New Roman" w:cs="Times New Roman"/>
          <w:color w:val="auto"/>
          <w:lang w:bidi="ar-SA"/>
        </w:rPr>
        <w:t>ого городского округа</w:t>
      </w:r>
      <w:r w:rsidRPr="00E4431B">
        <w:rPr>
          <w:rFonts w:ascii="Times New Roman" w:eastAsia="Times New Roman" w:hAnsi="Times New Roman" w:cs="Times New Roman"/>
          <w:color w:val="auto"/>
          <w:lang w:bidi="ar-SA"/>
        </w:rPr>
        <w:t xml:space="preserve"> Московской области применительно к земельны</w:t>
      </w:r>
      <w:r w:rsidR="008235DD" w:rsidRPr="00E4431B">
        <w:rPr>
          <w:rFonts w:ascii="Times New Roman" w:eastAsia="Times New Roman" w:hAnsi="Times New Roman" w:cs="Times New Roman"/>
          <w:color w:val="auto"/>
          <w:lang w:bidi="ar-SA"/>
        </w:rPr>
        <w:t>м</w:t>
      </w:r>
      <w:r w:rsidRPr="00E4431B">
        <w:rPr>
          <w:rFonts w:ascii="Times New Roman" w:eastAsia="Times New Roman" w:hAnsi="Times New Roman" w:cs="Times New Roman"/>
          <w:color w:val="auto"/>
          <w:lang w:bidi="ar-SA"/>
        </w:rPr>
        <w:t xml:space="preserve"> участк</w:t>
      </w:r>
      <w:r w:rsidR="008235DD" w:rsidRPr="00E4431B">
        <w:rPr>
          <w:rFonts w:ascii="Times New Roman" w:eastAsia="Times New Roman" w:hAnsi="Times New Roman" w:cs="Times New Roman"/>
          <w:color w:val="auto"/>
          <w:lang w:bidi="ar-SA"/>
        </w:rPr>
        <w:t>ам</w:t>
      </w:r>
      <w:r w:rsidRPr="00E4431B">
        <w:rPr>
          <w:rFonts w:ascii="Times New Roman" w:eastAsia="Times New Roman" w:hAnsi="Times New Roman" w:cs="Times New Roman"/>
          <w:color w:val="auto"/>
          <w:lang w:bidi="ar-SA"/>
        </w:rPr>
        <w:t xml:space="preserve"> с кадастровыми номерами 50:07:0080305:781, 50:07:0080305:784, 50:07:0080305:804, 50:07:0080305:805 предусматривается развитие территорий рекреационно-спортивного назначения.</w:t>
      </w:r>
    </w:p>
    <w:p w:rsidR="005F4EFD" w:rsidRPr="00E4431B" w:rsidRDefault="005F4EFD" w:rsidP="000D0BD3">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Анализ оценки воздействия на окружающую среду показал необходимость проведения комплекса следующих природоохранных мероприятий для улучшения состояния окружающей среды:</w:t>
      </w:r>
    </w:p>
    <w:p w:rsidR="005F4EFD" w:rsidRPr="00E4431B" w:rsidRDefault="005F4EFD" w:rsidP="000D0BD3">
      <w:pPr>
        <w:widowControl/>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i/>
          <w:color w:val="auto"/>
          <w:lang w:bidi="ar-SA"/>
        </w:rPr>
        <w:t>1. Рельеф</w:t>
      </w:r>
      <w:r w:rsidRPr="00E4431B">
        <w:rPr>
          <w:rFonts w:ascii="Times New Roman" w:eastAsia="Times New Roman" w:hAnsi="Times New Roman" w:cs="Times New Roman"/>
          <w:color w:val="auto"/>
          <w:lang w:bidi="ar-SA"/>
        </w:rPr>
        <w:t>. В связи с развитием строительства на территории Волоколамского городского округа активизации рельефообразующих процессов не ожидается при условии соблюдения правил строительных работ. Активизация оползневых и эрозионных процессов может быть вызвана естественными причинами. Генеральным планом предусматривается строительство системы сбора и очистки поверхностного стока, что вызовет снижение скорости протекания эрозионных процессов, а также проведение озеленения территорий, подверженных опасным инженерно-геологическим процессам и при необходимости – применение инженерных мероприятий.</w:t>
      </w:r>
    </w:p>
    <w:p w:rsidR="005F4EFD" w:rsidRPr="00E4431B" w:rsidRDefault="005F4EFD" w:rsidP="005F4EFD">
      <w:pPr>
        <w:widowControl/>
        <w:spacing w:before="120"/>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i/>
          <w:color w:val="auto"/>
          <w:lang w:bidi="ar-SA"/>
        </w:rPr>
        <w:t>2. Поверхностные воды.</w:t>
      </w:r>
      <w:r w:rsidRPr="00E4431B">
        <w:rPr>
          <w:rFonts w:ascii="Times New Roman" w:eastAsia="Times New Roman" w:hAnsi="Times New Roman" w:cs="Times New Roman"/>
          <w:color w:val="auto"/>
          <w:lang w:bidi="ar-SA"/>
        </w:rPr>
        <w:t xml:space="preserve"> Основной задачей при реализации схемы территориального планирования в отношении охраны поверхностных вод является предотвращение загрязнения водных объектов. Рекомендуемыми мероприятиями по охране водных объектов являются: </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соблюдения режима 2-го пояса ЗСО источников питьевого водоснабжения </w:t>
      </w:r>
      <w:proofErr w:type="gramStart"/>
      <w:r w:rsidRPr="00E4431B">
        <w:rPr>
          <w:rFonts w:ascii="Times New Roman" w:eastAsia="Arial Narrow" w:hAnsi="Times New Roman" w:cs="Times New Roman"/>
          <w:bCs/>
          <w:color w:val="auto"/>
          <w:spacing w:val="3"/>
        </w:rPr>
        <w:t>г</w:t>
      </w:r>
      <w:proofErr w:type="gramEnd"/>
      <w:r w:rsidRPr="00E4431B">
        <w:rPr>
          <w:rFonts w:ascii="Times New Roman" w:eastAsia="Arial Narrow" w:hAnsi="Times New Roman" w:cs="Times New Roman"/>
          <w:bCs/>
          <w:color w:val="auto"/>
          <w:spacing w:val="3"/>
        </w:rPr>
        <w:t>. Москвы;</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соблюдение режима водоохранных, рыбоохранных зон и прибрежных защитных полос водных объектов;</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организация предварительной очистки поверхностного стока </w:t>
      </w:r>
      <w:proofErr w:type="gramStart"/>
      <w:r w:rsidRPr="00E4431B">
        <w:rPr>
          <w:rFonts w:ascii="Times New Roman" w:eastAsia="Arial Narrow" w:hAnsi="Times New Roman" w:cs="Times New Roman"/>
          <w:bCs/>
          <w:color w:val="auto"/>
          <w:spacing w:val="3"/>
        </w:rPr>
        <w:t>с застроенной территории на локальных очистных сооружениях с последующей возможностью сброса в поверхностные водотоки при условии</w:t>
      </w:r>
      <w:proofErr w:type="gramEnd"/>
      <w:r w:rsidRPr="00E4431B">
        <w:rPr>
          <w:rFonts w:ascii="Times New Roman" w:eastAsia="Arial Narrow" w:hAnsi="Times New Roman" w:cs="Times New Roman"/>
          <w:bCs/>
          <w:color w:val="auto"/>
          <w:spacing w:val="3"/>
        </w:rPr>
        <w:t xml:space="preserve"> очистки до действующих нормативов;</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соблюдение режима береговых полос в соответствии </w:t>
      </w:r>
      <w:proofErr w:type="gramStart"/>
      <w:r w:rsidRPr="00E4431B">
        <w:rPr>
          <w:rFonts w:ascii="Times New Roman" w:eastAsia="Arial Narrow" w:hAnsi="Times New Roman" w:cs="Times New Roman"/>
          <w:bCs/>
          <w:color w:val="auto"/>
          <w:spacing w:val="3"/>
        </w:rPr>
        <w:t>с</w:t>
      </w:r>
      <w:proofErr w:type="gramEnd"/>
      <w:r w:rsidRPr="00E4431B">
        <w:rPr>
          <w:rFonts w:ascii="Times New Roman" w:eastAsia="Arial Narrow" w:hAnsi="Times New Roman" w:cs="Times New Roman"/>
          <w:bCs/>
          <w:color w:val="auto"/>
          <w:spacing w:val="3"/>
        </w:rPr>
        <w:t xml:space="preserve"> </w:t>
      </w:r>
      <w:proofErr w:type="gramStart"/>
      <w:r w:rsidRPr="00E4431B">
        <w:rPr>
          <w:rFonts w:ascii="Times New Roman" w:eastAsia="Arial Narrow" w:hAnsi="Times New Roman" w:cs="Times New Roman"/>
          <w:bCs/>
          <w:color w:val="auto"/>
          <w:spacing w:val="3"/>
        </w:rPr>
        <w:t>Водным</w:t>
      </w:r>
      <w:proofErr w:type="gramEnd"/>
      <w:r w:rsidRPr="00E4431B">
        <w:rPr>
          <w:rFonts w:ascii="Times New Roman" w:eastAsia="Arial Narrow" w:hAnsi="Times New Roman" w:cs="Times New Roman"/>
          <w:bCs/>
          <w:color w:val="auto"/>
          <w:spacing w:val="3"/>
        </w:rPr>
        <w:t xml:space="preserve"> и Земельным кодексами РФ, в том числе принадлежность береговых полос к территориям общего пользования.</w:t>
      </w:r>
    </w:p>
    <w:p w:rsidR="005F4EFD" w:rsidRPr="00E4431B" w:rsidRDefault="005F4EFD" w:rsidP="005F4EFD">
      <w:pPr>
        <w:widowControl/>
        <w:spacing w:before="120"/>
        <w:ind w:firstLine="720"/>
        <w:jc w:val="both"/>
        <w:rPr>
          <w:rFonts w:ascii="Times New Roman" w:eastAsia="Times New Roman" w:hAnsi="Times New Roman" w:cs="Times New Roman"/>
          <w:bCs/>
          <w:iCs/>
          <w:color w:val="auto"/>
          <w:lang w:bidi="ar-SA"/>
        </w:rPr>
      </w:pPr>
      <w:r w:rsidRPr="00E4431B">
        <w:rPr>
          <w:rFonts w:ascii="Times New Roman" w:eastAsia="Times New Roman" w:hAnsi="Times New Roman" w:cs="Times New Roman"/>
          <w:color w:val="auto"/>
          <w:lang w:bidi="ar-SA"/>
        </w:rPr>
        <w:t xml:space="preserve">3. </w:t>
      </w:r>
      <w:r w:rsidRPr="00E4431B">
        <w:rPr>
          <w:rFonts w:ascii="Times New Roman" w:eastAsia="Times New Roman" w:hAnsi="Times New Roman" w:cs="Times New Roman"/>
          <w:i/>
          <w:color w:val="auto"/>
          <w:lang w:bidi="ar-SA"/>
        </w:rPr>
        <w:t>Подземные воды</w:t>
      </w:r>
      <w:r w:rsidRPr="00E4431B">
        <w:rPr>
          <w:rFonts w:ascii="Times New Roman" w:eastAsia="Times New Roman" w:hAnsi="Times New Roman" w:cs="Times New Roman"/>
          <w:color w:val="auto"/>
          <w:lang w:bidi="ar-SA"/>
        </w:rPr>
        <w:t xml:space="preserve">. Отбор подземных вод планируется производить из вновь проектируемых водозаборных узлов. </w:t>
      </w:r>
      <w:r w:rsidRPr="00E4431B">
        <w:rPr>
          <w:rFonts w:ascii="Times New Roman" w:eastAsia="Times New Roman" w:hAnsi="Times New Roman" w:cs="Times New Roman"/>
          <w:bCs/>
          <w:iCs/>
          <w:color w:val="auto"/>
          <w:lang w:bidi="ar-SA"/>
        </w:rPr>
        <w:t>Эксплуатация ВЗУ должна проводиться только при строгом соблюдении допустимого понижения уровня подземных вод, что обеспечит естественное восстановление запасов водоносного горизонта и предотвратит его истощение. Увеличение производительности существующих ВЗУ и бурение дополнительных скважин должны проводиться только при условии согласования в установленном порядке.</w:t>
      </w:r>
    </w:p>
    <w:p w:rsidR="005F4EFD" w:rsidRPr="00E4431B" w:rsidRDefault="005F4EFD" w:rsidP="005F4EFD">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Для предотвращения снижения уровней водоносных горизонтов, эксплуатируемых в целях питьевого водоснабжения, и загрязнения подземных вод рекомендуется </w:t>
      </w:r>
      <w:r w:rsidRPr="00E4431B">
        <w:rPr>
          <w:rFonts w:ascii="Times New Roman" w:eastAsia="Times New Roman" w:hAnsi="Times New Roman" w:cs="Times New Roman"/>
          <w:bCs/>
          <w:iCs/>
          <w:color w:val="auto"/>
          <w:lang w:bidi="ar-SA"/>
        </w:rPr>
        <w:t xml:space="preserve">организовать зоны санитарной охраны всех водозаборных узлов сельского поселения. Зона санитарной охраны состоит из трех поясов, первый из которых – зона строгого режима – составляет 30 м. Размеры </w:t>
      </w:r>
      <w:r w:rsidRPr="00E4431B">
        <w:rPr>
          <w:rFonts w:ascii="Times New Roman" w:eastAsia="Times New Roman" w:hAnsi="Times New Roman" w:cs="Times New Roman"/>
          <w:bCs/>
          <w:iCs/>
          <w:color w:val="auto"/>
          <w:lang w:val="en-US" w:bidi="ar-SA"/>
        </w:rPr>
        <w:t>II</w:t>
      </w:r>
      <w:r w:rsidRPr="00E4431B">
        <w:rPr>
          <w:rFonts w:ascii="Times New Roman" w:eastAsia="Times New Roman" w:hAnsi="Times New Roman" w:cs="Times New Roman"/>
          <w:bCs/>
          <w:iCs/>
          <w:color w:val="auto"/>
          <w:lang w:bidi="ar-SA"/>
        </w:rPr>
        <w:t xml:space="preserve"> и </w:t>
      </w:r>
      <w:r w:rsidRPr="00E4431B">
        <w:rPr>
          <w:rFonts w:ascii="Times New Roman" w:eastAsia="Times New Roman" w:hAnsi="Times New Roman" w:cs="Times New Roman"/>
          <w:bCs/>
          <w:iCs/>
          <w:color w:val="auto"/>
          <w:lang w:val="en-US" w:bidi="ar-SA"/>
        </w:rPr>
        <w:t>III</w:t>
      </w:r>
      <w:r w:rsidRPr="00E4431B">
        <w:rPr>
          <w:rFonts w:ascii="Times New Roman" w:eastAsia="Times New Roman" w:hAnsi="Times New Roman" w:cs="Times New Roman"/>
          <w:bCs/>
          <w:iCs/>
          <w:color w:val="auto"/>
          <w:lang w:bidi="ar-SA"/>
        </w:rPr>
        <w:t xml:space="preserve"> поясов устанавливаются на основе соответствующих гидрогеологических расчетов. В пределах </w:t>
      </w:r>
      <w:r w:rsidRPr="00E4431B">
        <w:rPr>
          <w:rFonts w:ascii="Times New Roman" w:eastAsia="Times New Roman" w:hAnsi="Times New Roman" w:cs="Times New Roman"/>
          <w:bCs/>
          <w:iCs/>
          <w:color w:val="auto"/>
          <w:lang w:val="en-US" w:bidi="ar-SA"/>
        </w:rPr>
        <w:t>II</w:t>
      </w:r>
      <w:r w:rsidRPr="00E4431B">
        <w:rPr>
          <w:rFonts w:ascii="Times New Roman" w:eastAsia="Times New Roman" w:hAnsi="Times New Roman" w:cs="Times New Roman"/>
          <w:bCs/>
          <w:iCs/>
          <w:color w:val="auto"/>
          <w:lang w:bidi="ar-SA"/>
        </w:rPr>
        <w:t xml:space="preserve"> и </w:t>
      </w:r>
      <w:r w:rsidRPr="00E4431B">
        <w:rPr>
          <w:rFonts w:ascii="Times New Roman" w:eastAsia="Times New Roman" w:hAnsi="Times New Roman" w:cs="Times New Roman"/>
          <w:bCs/>
          <w:iCs/>
          <w:color w:val="auto"/>
          <w:lang w:val="en-US" w:bidi="ar-SA"/>
        </w:rPr>
        <w:t>III</w:t>
      </w:r>
      <w:r w:rsidRPr="00E4431B">
        <w:rPr>
          <w:rFonts w:ascii="Times New Roman" w:eastAsia="Times New Roman" w:hAnsi="Times New Roman" w:cs="Times New Roman"/>
          <w:bCs/>
          <w:iCs/>
          <w:color w:val="auto"/>
          <w:lang w:bidi="ar-SA"/>
        </w:rPr>
        <w:t xml:space="preserve"> поясов не допускается размещение объектов, обуславливающих химическое и бактериологическое загрязнение подземных вод. </w:t>
      </w:r>
    </w:p>
    <w:p w:rsidR="005F4EFD" w:rsidRPr="00E4431B" w:rsidRDefault="005F4EFD" w:rsidP="000D0BD3">
      <w:pPr>
        <w:widowControl/>
        <w:spacing w:before="120"/>
        <w:ind w:firstLine="720"/>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4. </w:t>
      </w:r>
      <w:r w:rsidRPr="00E4431B">
        <w:rPr>
          <w:rFonts w:ascii="Times New Roman" w:eastAsia="Times New Roman" w:hAnsi="Times New Roman" w:cs="Times New Roman"/>
          <w:i/>
          <w:color w:val="auto"/>
          <w:lang w:bidi="ar-SA"/>
        </w:rPr>
        <w:t>Растительность и животный мир</w:t>
      </w:r>
      <w:r w:rsidRPr="00E4431B">
        <w:rPr>
          <w:rFonts w:ascii="Times New Roman" w:eastAsia="Times New Roman" w:hAnsi="Times New Roman" w:cs="Times New Roman"/>
          <w:color w:val="auto"/>
          <w:lang w:bidi="ar-SA"/>
        </w:rPr>
        <w:t>. Вся планируемая застройка в соответствии с генпланом осуществляется за пределами лесных массивов. Все участки лесных насаждений лесного фонда, а также значительные территории, занятые древесно-кустарниковой растительностью полностью сохраняются.</w:t>
      </w:r>
    </w:p>
    <w:p w:rsidR="005F4EFD" w:rsidRPr="00E4431B" w:rsidRDefault="005F4EFD" w:rsidP="005F4EFD">
      <w:pPr>
        <w:widowControl/>
        <w:ind w:firstLine="709"/>
        <w:jc w:val="both"/>
        <w:rPr>
          <w:rFonts w:ascii="Times New Roman" w:eastAsia="Times New Roman" w:hAnsi="Times New Roman" w:cs="Times New Roman"/>
          <w:color w:val="auto"/>
          <w:lang w:bidi="ar-SA"/>
        </w:rPr>
      </w:pPr>
      <w:r w:rsidRPr="00E4431B">
        <w:rPr>
          <w:rFonts w:ascii="Times New Roman" w:eastAsia="Times New Roman" w:hAnsi="Times New Roman" w:cs="Times New Roman"/>
          <w:color w:val="auto"/>
          <w:lang w:bidi="ar-SA"/>
        </w:rPr>
        <w:t xml:space="preserve">Основными природоохранными мероприятиями, направленными на сохранение растительного и животного мира </w:t>
      </w:r>
      <w:r w:rsidRPr="00E4431B">
        <w:rPr>
          <w:rFonts w:ascii="Times New Roman" w:eastAsia="Times New Roman" w:hAnsi="Times New Roman" w:cs="Times New Roman"/>
          <w:bCs/>
          <w:color w:val="auto"/>
          <w:lang w:bidi="ar-SA"/>
        </w:rPr>
        <w:t>Волоколамского городского округа</w:t>
      </w:r>
      <w:r w:rsidRPr="00E4431B">
        <w:rPr>
          <w:rFonts w:ascii="Times New Roman" w:eastAsia="Times New Roman" w:hAnsi="Times New Roman" w:cs="Times New Roman"/>
          <w:color w:val="auto"/>
          <w:lang w:bidi="ar-SA"/>
        </w:rPr>
        <w:t>, являются:</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расчистка озеленённых территорий и водоохранных зон от мусора, ликвидация несанкционированных свалок и при необходимости озеленение данных территорий;</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организация </w:t>
      </w:r>
      <w:proofErr w:type="spellStart"/>
      <w:r w:rsidRPr="00E4431B">
        <w:rPr>
          <w:rFonts w:ascii="Times New Roman" w:eastAsia="Arial Narrow" w:hAnsi="Times New Roman" w:cs="Times New Roman"/>
          <w:bCs/>
          <w:color w:val="auto"/>
          <w:spacing w:val="3"/>
        </w:rPr>
        <w:t>дорожно-тропиночной</w:t>
      </w:r>
      <w:proofErr w:type="spellEnd"/>
      <w:r w:rsidRPr="00E4431B">
        <w:rPr>
          <w:rFonts w:ascii="Times New Roman" w:eastAsia="Arial Narrow" w:hAnsi="Times New Roman" w:cs="Times New Roman"/>
          <w:bCs/>
          <w:color w:val="auto"/>
          <w:spacing w:val="3"/>
        </w:rPr>
        <w:t xml:space="preserve"> сети в пределах озелененных территорий с высокой рекреационной нагрузкой, организация площадок для отдыха;</w:t>
      </w:r>
    </w:p>
    <w:p w:rsidR="005F4EFD" w:rsidRPr="00E4431B" w:rsidRDefault="005F4EFD" w:rsidP="000D0BD3">
      <w:pPr>
        <w:widowControl/>
        <w:numPr>
          <w:ilvl w:val="0"/>
          <w:numId w:val="19"/>
        </w:numPr>
        <w:tabs>
          <w:tab w:val="num" w:pos="720"/>
        </w:tabs>
        <w:suppressAutoHyphens/>
        <w:ind w:left="1066" w:hanging="357"/>
        <w:jc w:val="both"/>
        <w:rPr>
          <w:rFonts w:ascii="Times New Roman" w:eastAsia="Times New Roman" w:hAnsi="Times New Roman" w:cs="Times New Roman"/>
          <w:color w:val="auto"/>
          <w:lang w:bidi="ar-SA"/>
        </w:rPr>
      </w:pPr>
      <w:r w:rsidRPr="00E4431B">
        <w:rPr>
          <w:rFonts w:ascii="Times New Roman" w:eastAsia="Arial Narrow" w:hAnsi="Times New Roman" w:cs="Times New Roman"/>
          <w:bCs/>
          <w:color w:val="auto"/>
          <w:spacing w:val="3"/>
        </w:rPr>
        <w:t>озеленение</w:t>
      </w:r>
      <w:r w:rsidRPr="00E4431B">
        <w:rPr>
          <w:rFonts w:ascii="Times New Roman" w:eastAsia="Times New Roman" w:hAnsi="Times New Roman" w:cs="Times New Roman"/>
          <w:color w:val="auto"/>
          <w:lang w:bidi="ar-SA"/>
        </w:rPr>
        <w:t xml:space="preserve"> территорий на участках проявления эрозионных процессов.</w:t>
      </w:r>
    </w:p>
    <w:p w:rsidR="005F4EFD" w:rsidRPr="00E4431B" w:rsidRDefault="005F4EFD" w:rsidP="000D0BD3">
      <w:pPr>
        <w:widowControl/>
        <w:spacing w:before="120"/>
        <w:ind w:firstLine="720"/>
        <w:jc w:val="both"/>
        <w:rPr>
          <w:rFonts w:ascii="Times New Roman" w:eastAsia="Times New Roman" w:hAnsi="Times New Roman" w:cs="Times New Roman"/>
          <w:color w:val="auto"/>
          <w:lang w:bidi="ar-SA"/>
        </w:rPr>
      </w:pPr>
      <w:r w:rsidRPr="00E4431B">
        <w:rPr>
          <w:rFonts w:ascii="Times New Roman" w:eastAsia="Times New Roman" w:hAnsi="Times New Roman" w:cs="Times New Roman"/>
          <w:i/>
          <w:color w:val="auto"/>
          <w:lang w:bidi="ar-SA"/>
        </w:rPr>
        <w:t>5. Обращение с отходами.</w:t>
      </w:r>
      <w:r w:rsidRPr="00E4431B">
        <w:rPr>
          <w:rFonts w:ascii="Times New Roman" w:eastAsia="Times New Roman" w:hAnsi="Times New Roman" w:cs="Times New Roman"/>
          <w:color w:val="auto"/>
          <w:lang w:bidi="ar-SA"/>
        </w:rPr>
        <w:t xml:space="preserve"> Схема обращения с отходами должна включать в себя следующие первоочередные мероприятия:</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расчистка несанкционированных мест размещения отходов; </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оборудование площадок с твердым покрытием для временного хранения отходов за пределами водоохранных зон водных объектов и зон санитарной охраны водозаборов;</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размещение на оборудованных площадках металлических контейнеров емкостью 0,8-1,1 м3 для временного хранения отсортированных населением отходов, а также контейнеров для крупногабаритных отходов и урн в общественных зонах; </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 xml:space="preserve">организация сбора и утилизации отходов первого класса опасности (ртутьсодержащих ламп), образующихся от жилой застройки в ходе реализации государственных энергосберегающих программ, включая установку на контейнерных площадках герметичных контейнеров для сбора отходов первого класса опасности, перевозку их на пункты утилизации специальным автотранспортом, информирование жителей о необходимости отдельной утилизации ртутных ламп; </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организация селективного сбора твердых бытовых отходов населением;</w:t>
      </w:r>
    </w:p>
    <w:p w:rsidR="005F4EFD"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proofErr w:type="gramStart"/>
      <w:r w:rsidRPr="00E4431B">
        <w:rPr>
          <w:rFonts w:ascii="Times New Roman" w:eastAsia="Arial Narrow" w:hAnsi="Times New Roman" w:cs="Times New Roman"/>
          <w:bCs/>
          <w:color w:val="auto"/>
          <w:spacing w:val="3"/>
        </w:rPr>
        <w:t xml:space="preserve">вывоз отходов на КПО «Храброво» при модернизируемом полигоне ТКО (д. Храброво Можайского городского округа) и на планируемый ЗТО «Наро-Фоминск» (д. </w:t>
      </w:r>
      <w:proofErr w:type="spellStart"/>
      <w:r w:rsidRPr="00E4431B">
        <w:rPr>
          <w:rFonts w:ascii="Times New Roman" w:eastAsia="Arial Narrow" w:hAnsi="Times New Roman" w:cs="Times New Roman"/>
          <w:bCs/>
          <w:color w:val="auto"/>
          <w:spacing w:val="3"/>
        </w:rPr>
        <w:t>Могутово</w:t>
      </w:r>
      <w:proofErr w:type="spellEnd"/>
      <w:r w:rsidRPr="00E4431B">
        <w:rPr>
          <w:rFonts w:ascii="Times New Roman" w:eastAsia="Arial Narrow" w:hAnsi="Times New Roman" w:cs="Times New Roman"/>
          <w:bCs/>
          <w:color w:val="auto"/>
          <w:spacing w:val="3"/>
        </w:rPr>
        <w:t xml:space="preserve"> Наро-Фоминского городского округа);</w:t>
      </w:r>
      <w:proofErr w:type="gramEnd"/>
    </w:p>
    <w:p w:rsidR="00D31ECB" w:rsidRPr="00E4431B" w:rsidRDefault="005F4EFD" w:rsidP="000D0BD3">
      <w:pPr>
        <w:widowControl/>
        <w:numPr>
          <w:ilvl w:val="0"/>
          <w:numId w:val="19"/>
        </w:numPr>
        <w:tabs>
          <w:tab w:val="num" w:pos="720"/>
        </w:tabs>
        <w:suppressAutoHyphens/>
        <w:ind w:left="1066" w:hanging="357"/>
        <w:jc w:val="both"/>
        <w:rPr>
          <w:rFonts w:ascii="Times New Roman" w:eastAsia="Arial Narrow" w:hAnsi="Times New Roman" w:cs="Times New Roman"/>
          <w:bCs/>
          <w:color w:val="auto"/>
          <w:spacing w:val="3"/>
        </w:rPr>
      </w:pPr>
      <w:r w:rsidRPr="00E4431B">
        <w:rPr>
          <w:rFonts w:ascii="Times New Roman" w:eastAsia="Arial Narrow" w:hAnsi="Times New Roman" w:cs="Times New Roman"/>
          <w:bCs/>
          <w:color w:val="auto"/>
          <w:spacing w:val="3"/>
        </w:rPr>
        <w:t>передача отходов 3-1 классов опасности на переработку и захоронение организациям, имеющим лицензию на осуществление данного вида деятельности.</w:t>
      </w:r>
      <w:bookmarkEnd w:id="57"/>
      <w:bookmarkEnd w:id="58"/>
      <w:bookmarkEnd w:id="59"/>
    </w:p>
    <w:sectPr w:rsidR="00D31ECB" w:rsidRPr="00E4431B" w:rsidSect="00F411C6">
      <w:headerReference w:type="default" r:id="rId37"/>
      <w:pgSz w:w="11909" w:h="16834"/>
      <w:pgMar w:top="1134" w:right="851" w:bottom="1134" w:left="1418" w:header="0" w:footer="561"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4AA" w:rsidRDefault="00C404AA" w:rsidP="00A34CE1">
      <w:r>
        <w:separator/>
      </w:r>
    </w:p>
  </w:endnote>
  <w:endnote w:type="continuationSeparator" w:id="0">
    <w:p w:rsidR="00C404AA" w:rsidRDefault="00C404AA" w:rsidP="00A34C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Ex BT">
    <w:panose1 w:val="020B0505020202020204"/>
    <w:charset w:val="00"/>
    <w:family w:val="swiss"/>
    <w:pitch w:val="variable"/>
    <w:sig w:usb0="00000087" w:usb1="00000000" w:usb2="00000000" w:usb3="00000000" w:csb0="0000001B"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cademyACTT">
    <w:altName w:val="Times New Roman"/>
    <w:charset w:val="00"/>
    <w:family w:val="auto"/>
    <w:pitch w:val="variable"/>
    <w:sig w:usb0="00000003" w:usb1="00000000" w:usb2="00000000" w:usb3="00000000" w:csb0="00000001"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PragmaticaC">
    <w:altName w:val="Times New Roman"/>
    <w:panose1 w:val="00000000000000000000"/>
    <w:charset w:val="00"/>
    <w:family w:val="decorative"/>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NewRomanPSMT">
    <w:altName w:val="MS Mincho"/>
    <w:panose1 w:val="00000000000000000000"/>
    <w:charset w:val="00"/>
    <w:family w:val="roman"/>
    <w:notTrueType/>
    <w:pitch w:val="default"/>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467042"/>
      <w:docPartObj>
        <w:docPartGallery w:val="Page Numbers (Bottom of Page)"/>
        <w:docPartUnique/>
      </w:docPartObj>
    </w:sdtPr>
    <w:sdtContent>
      <w:p w:rsidR="00C404AA" w:rsidRDefault="003C155C" w:rsidP="004E6255">
        <w:pPr>
          <w:pStyle w:val="ad"/>
          <w:jc w:val="right"/>
        </w:pPr>
        <w:r>
          <w:fldChar w:fldCharType="begin"/>
        </w:r>
        <w:r w:rsidR="00C404AA">
          <w:instrText xml:space="preserve"> PAGE   \* MERGEFORMAT </w:instrText>
        </w:r>
        <w:r>
          <w:fldChar w:fldCharType="separate"/>
        </w:r>
        <w:r w:rsidR="006D050A">
          <w:rPr>
            <w:noProof/>
          </w:rPr>
          <w:t>2</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467043"/>
      <w:docPartObj>
        <w:docPartGallery w:val="Page Numbers (Bottom of Page)"/>
        <w:docPartUnique/>
      </w:docPartObj>
    </w:sdtPr>
    <w:sdtContent>
      <w:p w:rsidR="00C404AA" w:rsidRDefault="003C155C">
        <w:pPr>
          <w:pStyle w:val="ad"/>
          <w:jc w:val="right"/>
        </w:pPr>
        <w:r>
          <w:fldChar w:fldCharType="begin"/>
        </w:r>
        <w:r w:rsidR="00C404AA">
          <w:instrText xml:space="preserve"> PAGE   \* MERGEFORMAT </w:instrText>
        </w:r>
        <w:r>
          <w:fldChar w:fldCharType="separate"/>
        </w:r>
        <w:r w:rsidR="006D050A">
          <w:rPr>
            <w:noProof/>
          </w:rPr>
          <w:t>1</w:t>
        </w:r>
        <w:r>
          <w:rPr>
            <w:noProof/>
          </w:rPr>
          <w:fldChar w:fldCharType="end"/>
        </w:r>
      </w:p>
    </w:sdtContent>
  </w:sdt>
  <w:p w:rsidR="00C404AA" w:rsidRDefault="00C404AA">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776804"/>
      <w:docPartObj>
        <w:docPartGallery w:val="Page Numbers (Bottom of Page)"/>
        <w:docPartUnique/>
      </w:docPartObj>
    </w:sdtPr>
    <w:sdtContent>
      <w:p w:rsidR="00C404AA" w:rsidRDefault="003C155C">
        <w:pPr>
          <w:pStyle w:val="ad"/>
          <w:jc w:val="right"/>
        </w:pPr>
        <w:r>
          <w:fldChar w:fldCharType="begin"/>
        </w:r>
        <w:r w:rsidR="00C404AA">
          <w:instrText xml:space="preserve"> PAGE   \* MERGEFORMAT </w:instrText>
        </w:r>
        <w:r>
          <w:fldChar w:fldCharType="separate"/>
        </w:r>
        <w:r w:rsidR="006D050A">
          <w:rPr>
            <w:noProof/>
          </w:rPr>
          <w:t>9</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4AA" w:rsidRDefault="00C404AA" w:rsidP="00A34CE1">
      <w:r>
        <w:separator/>
      </w:r>
    </w:p>
  </w:footnote>
  <w:footnote w:type="continuationSeparator" w:id="0">
    <w:p w:rsidR="00C404AA" w:rsidRDefault="00C404AA" w:rsidP="00A34CE1">
      <w:r>
        <w:continuationSeparator/>
      </w:r>
    </w:p>
  </w:footnote>
  <w:footnote w:id="1">
    <w:p w:rsidR="00797E80" w:rsidRPr="009C3194" w:rsidRDefault="00797E80" w:rsidP="00797E80">
      <w:pPr>
        <w:pStyle w:val="af6"/>
      </w:pPr>
      <w:r w:rsidRPr="009C3194">
        <w:rPr>
          <w:rStyle w:val="af8"/>
        </w:rPr>
        <w:footnoteRef/>
      </w:r>
      <w:r w:rsidRPr="009C3194">
        <w:t xml:space="preserve"> Рассчитано авторами</w:t>
      </w:r>
      <w:r w:rsidR="000D0BD3">
        <w:t>.</w:t>
      </w:r>
    </w:p>
  </w:footnote>
  <w:footnote w:id="2">
    <w:p w:rsidR="00797E80" w:rsidRPr="009C3194" w:rsidRDefault="00797E80" w:rsidP="00797E80">
      <w:pPr>
        <w:pStyle w:val="af6"/>
      </w:pPr>
      <w:r w:rsidRPr="009C3194">
        <w:rPr>
          <w:rStyle w:val="af8"/>
        </w:rPr>
        <w:footnoteRef/>
      </w:r>
      <w:r w:rsidRPr="009C3194">
        <w:t xml:space="preserve"> Рассчитано авторами</w:t>
      </w:r>
      <w:r w:rsidR="000D0BD3">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4AA" w:rsidRDefault="00C404A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A7C8802"/>
    <w:lvl w:ilvl="0">
      <w:start w:val="1"/>
      <w:numFmt w:val="bullet"/>
      <w:pStyle w:val="3"/>
      <w:lvlText w:val=""/>
      <w:lvlJc w:val="left"/>
      <w:pPr>
        <w:tabs>
          <w:tab w:val="num" w:pos="708"/>
        </w:tabs>
        <w:ind w:left="708" w:hanging="360"/>
      </w:pPr>
      <w:rPr>
        <w:rFonts w:ascii="Symbol" w:hAnsi="Symbol" w:hint="default"/>
      </w:rPr>
    </w:lvl>
  </w:abstractNum>
  <w:abstractNum w:abstractNumId="1">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2A0746D"/>
    <w:multiLevelType w:val="hybridMultilevel"/>
    <w:tmpl w:val="A23C71B2"/>
    <w:lvl w:ilvl="0" w:tplc="35CE9F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090273"/>
    <w:multiLevelType w:val="hybridMultilevel"/>
    <w:tmpl w:val="5CF0C804"/>
    <w:lvl w:ilvl="0" w:tplc="026C62A0">
      <w:start w:val="1"/>
      <w:numFmt w:val="bullet"/>
      <w:lvlText w:val="-"/>
      <w:lvlJc w:val="left"/>
      <w:pPr>
        <w:ind w:left="1429" w:hanging="360"/>
      </w:pPr>
      <w:rPr>
        <w:rFonts w:ascii="Swis721 LtEx BT" w:hAnsi="Swis721 LtEx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46F1276"/>
    <w:multiLevelType w:val="hybridMultilevel"/>
    <w:tmpl w:val="DC648BE6"/>
    <w:lvl w:ilvl="0" w:tplc="026C62A0">
      <w:start w:val="1"/>
      <w:numFmt w:val="bullet"/>
      <w:lvlText w:val="-"/>
      <w:lvlJc w:val="left"/>
      <w:pPr>
        <w:ind w:left="1429" w:hanging="360"/>
      </w:pPr>
      <w:rPr>
        <w:rFonts w:ascii="Swis721 LtEx BT" w:hAnsi="Swis721 LtEx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DF31855"/>
    <w:multiLevelType w:val="hybridMultilevel"/>
    <w:tmpl w:val="4BD471B6"/>
    <w:lvl w:ilvl="0" w:tplc="B60C872C">
      <w:start w:val="1"/>
      <w:numFmt w:val="bullet"/>
      <w:lvlText w:val=""/>
      <w:lvlJc w:val="left"/>
      <w:pPr>
        <w:ind w:left="1429" w:hanging="360"/>
      </w:pPr>
      <w:rPr>
        <w:rFonts w:ascii="Symbol" w:hAnsi="Symbol" w:hint="default"/>
      </w:rPr>
    </w:lvl>
    <w:lvl w:ilvl="1" w:tplc="3C00437C" w:tentative="1">
      <w:start w:val="1"/>
      <w:numFmt w:val="bullet"/>
      <w:lvlText w:val="o"/>
      <w:lvlJc w:val="left"/>
      <w:pPr>
        <w:ind w:left="2149" w:hanging="360"/>
      </w:pPr>
      <w:rPr>
        <w:rFonts w:ascii="Courier New" w:hAnsi="Courier New" w:cs="Courier New" w:hint="default"/>
      </w:rPr>
    </w:lvl>
    <w:lvl w:ilvl="2" w:tplc="4D84297E" w:tentative="1">
      <w:start w:val="1"/>
      <w:numFmt w:val="bullet"/>
      <w:lvlText w:val=""/>
      <w:lvlJc w:val="left"/>
      <w:pPr>
        <w:ind w:left="2869" w:hanging="360"/>
      </w:pPr>
      <w:rPr>
        <w:rFonts w:ascii="Wingdings" w:hAnsi="Wingdings" w:hint="default"/>
      </w:rPr>
    </w:lvl>
    <w:lvl w:ilvl="3" w:tplc="2190E514" w:tentative="1">
      <w:start w:val="1"/>
      <w:numFmt w:val="bullet"/>
      <w:lvlText w:val=""/>
      <w:lvlJc w:val="left"/>
      <w:pPr>
        <w:ind w:left="3589" w:hanging="360"/>
      </w:pPr>
      <w:rPr>
        <w:rFonts w:ascii="Symbol" w:hAnsi="Symbol" w:hint="default"/>
      </w:rPr>
    </w:lvl>
    <w:lvl w:ilvl="4" w:tplc="D36A0700" w:tentative="1">
      <w:start w:val="1"/>
      <w:numFmt w:val="bullet"/>
      <w:lvlText w:val="o"/>
      <w:lvlJc w:val="left"/>
      <w:pPr>
        <w:ind w:left="4309" w:hanging="360"/>
      </w:pPr>
      <w:rPr>
        <w:rFonts w:ascii="Courier New" w:hAnsi="Courier New" w:cs="Courier New" w:hint="default"/>
      </w:rPr>
    </w:lvl>
    <w:lvl w:ilvl="5" w:tplc="C60C5882" w:tentative="1">
      <w:start w:val="1"/>
      <w:numFmt w:val="bullet"/>
      <w:lvlText w:val=""/>
      <w:lvlJc w:val="left"/>
      <w:pPr>
        <w:ind w:left="5029" w:hanging="360"/>
      </w:pPr>
      <w:rPr>
        <w:rFonts w:ascii="Wingdings" w:hAnsi="Wingdings" w:hint="default"/>
      </w:rPr>
    </w:lvl>
    <w:lvl w:ilvl="6" w:tplc="104C7C30" w:tentative="1">
      <w:start w:val="1"/>
      <w:numFmt w:val="bullet"/>
      <w:lvlText w:val=""/>
      <w:lvlJc w:val="left"/>
      <w:pPr>
        <w:ind w:left="5749" w:hanging="360"/>
      </w:pPr>
      <w:rPr>
        <w:rFonts w:ascii="Symbol" w:hAnsi="Symbol" w:hint="default"/>
      </w:rPr>
    </w:lvl>
    <w:lvl w:ilvl="7" w:tplc="BCB63A5C" w:tentative="1">
      <w:start w:val="1"/>
      <w:numFmt w:val="bullet"/>
      <w:lvlText w:val="o"/>
      <w:lvlJc w:val="left"/>
      <w:pPr>
        <w:ind w:left="6469" w:hanging="360"/>
      </w:pPr>
      <w:rPr>
        <w:rFonts w:ascii="Courier New" w:hAnsi="Courier New" w:cs="Courier New" w:hint="default"/>
      </w:rPr>
    </w:lvl>
    <w:lvl w:ilvl="8" w:tplc="37BA6DA2" w:tentative="1">
      <w:start w:val="1"/>
      <w:numFmt w:val="bullet"/>
      <w:lvlText w:val=""/>
      <w:lvlJc w:val="left"/>
      <w:pPr>
        <w:ind w:left="7189" w:hanging="360"/>
      </w:pPr>
      <w:rPr>
        <w:rFonts w:ascii="Wingdings" w:hAnsi="Wingdings" w:hint="default"/>
      </w:rPr>
    </w:lvl>
  </w:abstractNum>
  <w:abstractNum w:abstractNumId="6">
    <w:nsid w:val="211A1FA2"/>
    <w:multiLevelType w:val="hybridMultilevel"/>
    <w:tmpl w:val="960AAAA0"/>
    <w:lvl w:ilvl="0" w:tplc="4364A3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6C2574"/>
    <w:multiLevelType w:val="hybridMultilevel"/>
    <w:tmpl w:val="FE3CE4FE"/>
    <w:lvl w:ilvl="0" w:tplc="4364A394">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7261CC7"/>
    <w:multiLevelType w:val="singleLevel"/>
    <w:tmpl w:val="05B4023E"/>
    <w:styleLink w:val="23"/>
    <w:lvl w:ilvl="0">
      <w:start w:val="1"/>
      <w:numFmt w:val="bullet"/>
      <w:lvlText w:val=""/>
      <w:lvlJc w:val="left"/>
      <w:pPr>
        <w:tabs>
          <w:tab w:val="num" w:pos="360"/>
        </w:tabs>
        <w:ind w:left="360" w:hanging="360"/>
      </w:pPr>
      <w:rPr>
        <w:rFonts w:ascii="Symbol" w:hAnsi="Symbol" w:hint="default"/>
      </w:rPr>
    </w:lvl>
  </w:abstractNum>
  <w:abstractNum w:abstractNumId="9">
    <w:nsid w:val="2CEF12DC"/>
    <w:multiLevelType w:val="hybridMultilevel"/>
    <w:tmpl w:val="1EE2355C"/>
    <w:lvl w:ilvl="0" w:tplc="48D690F4">
      <w:start w:val="1"/>
      <w:numFmt w:val="bullet"/>
      <w:lvlText w:val=""/>
      <w:lvlJc w:val="left"/>
      <w:pPr>
        <w:ind w:left="928" w:hanging="360"/>
      </w:pPr>
      <w:rPr>
        <w:rFonts w:ascii="Symbol" w:hAnsi="Symbol" w:hint="default"/>
      </w:rPr>
    </w:lvl>
    <w:lvl w:ilvl="1" w:tplc="641617AC" w:tentative="1">
      <w:start w:val="1"/>
      <w:numFmt w:val="bullet"/>
      <w:lvlText w:val="o"/>
      <w:lvlJc w:val="left"/>
      <w:pPr>
        <w:ind w:left="1790" w:hanging="360"/>
      </w:pPr>
      <w:rPr>
        <w:rFonts w:ascii="Courier New" w:hAnsi="Courier New" w:cs="Courier New" w:hint="default"/>
      </w:rPr>
    </w:lvl>
    <w:lvl w:ilvl="2" w:tplc="63C865B8" w:tentative="1">
      <w:start w:val="1"/>
      <w:numFmt w:val="bullet"/>
      <w:lvlText w:val=""/>
      <w:lvlJc w:val="left"/>
      <w:pPr>
        <w:ind w:left="2510" w:hanging="360"/>
      </w:pPr>
      <w:rPr>
        <w:rFonts w:ascii="Wingdings" w:hAnsi="Wingdings" w:hint="default"/>
      </w:rPr>
    </w:lvl>
    <w:lvl w:ilvl="3" w:tplc="C8365F78" w:tentative="1">
      <w:start w:val="1"/>
      <w:numFmt w:val="bullet"/>
      <w:lvlText w:val=""/>
      <w:lvlJc w:val="left"/>
      <w:pPr>
        <w:ind w:left="3230" w:hanging="360"/>
      </w:pPr>
      <w:rPr>
        <w:rFonts w:ascii="Symbol" w:hAnsi="Symbol" w:hint="default"/>
      </w:rPr>
    </w:lvl>
    <w:lvl w:ilvl="4" w:tplc="082602C4" w:tentative="1">
      <w:start w:val="1"/>
      <w:numFmt w:val="bullet"/>
      <w:lvlText w:val="o"/>
      <w:lvlJc w:val="left"/>
      <w:pPr>
        <w:ind w:left="3950" w:hanging="360"/>
      </w:pPr>
      <w:rPr>
        <w:rFonts w:ascii="Courier New" w:hAnsi="Courier New" w:cs="Courier New" w:hint="default"/>
      </w:rPr>
    </w:lvl>
    <w:lvl w:ilvl="5" w:tplc="50346662" w:tentative="1">
      <w:start w:val="1"/>
      <w:numFmt w:val="bullet"/>
      <w:lvlText w:val=""/>
      <w:lvlJc w:val="left"/>
      <w:pPr>
        <w:ind w:left="4670" w:hanging="360"/>
      </w:pPr>
      <w:rPr>
        <w:rFonts w:ascii="Wingdings" w:hAnsi="Wingdings" w:hint="default"/>
      </w:rPr>
    </w:lvl>
    <w:lvl w:ilvl="6" w:tplc="2000254E" w:tentative="1">
      <w:start w:val="1"/>
      <w:numFmt w:val="bullet"/>
      <w:lvlText w:val=""/>
      <w:lvlJc w:val="left"/>
      <w:pPr>
        <w:ind w:left="5390" w:hanging="360"/>
      </w:pPr>
      <w:rPr>
        <w:rFonts w:ascii="Symbol" w:hAnsi="Symbol" w:hint="default"/>
      </w:rPr>
    </w:lvl>
    <w:lvl w:ilvl="7" w:tplc="9A926AEC" w:tentative="1">
      <w:start w:val="1"/>
      <w:numFmt w:val="bullet"/>
      <w:lvlText w:val="o"/>
      <w:lvlJc w:val="left"/>
      <w:pPr>
        <w:ind w:left="6110" w:hanging="360"/>
      </w:pPr>
      <w:rPr>
        <w:rFonts w:ascii="Courier New" w:hAnsi="Courier New" w:cs="Courier New" w:hint="default"/>
      </w:rPr>
    </w:lvl>
    <w:lvl w:ilvl="8" w:tplc="45A06AE2" w:tentative="1">
      <w:start w:val="1"/>
      <w:numFmt w:val="bullet"/>
      <w:lvlText w:val=""/>
      <w:lvlJc w:val="left"/>
      <w:pPr>
        <w:ind w:left="6830" w:hanging="360"/>
      </w:pPr>
      <w:rPr>
        <w:rFonts w:ascii="Wingdings" w:hAnsi="Wingdings" w:hint="default"/>
      </w:rPr>
    </w:lvl>
  </w:abstractNum>
  <w:abstractNum w:abstractNumId="10">
    <w:nsid w:val="2D2109E4"/>
    <w:multiLevelType w:val="hybridMultilevel"/>
    <w:tmpl w:val="3B1857BE"/>
    <w:lvl w:ilvl="0" w:tplc="907A1ED6">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D33321C"/>
    <w:multiLevelType w:val="hybridMultilevel"/>
    <w:tmpl w:val="14F41592"/>
    <w:lvl w:ilvl="0" w:tplc="9DF65EFE">
      <w:start w:val="1"/>
      <w:numFmt w:val="bullet"/>
      <w:lvlText w:val=""/>
      <w:lvlJc w:val="left"/>
      <w:pPr>
        <w:tabs>
          <w:tab w:val="num" w:pos="2149"/>
        </w:tabs>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0317233"/>
    <w:multiLevelType w:val="hybridMultilevel"/>
    <w:tmpl w:val="E3A24E42"/>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3">
    <w:nsid w:val="314B3CA9"/>
    <w:multiLevelType w:val="hybridMultilevel"/>
    <w:tmpl w:val="A8CE57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80A13"/>
    <w:multiLevelType w:val="hybridMultilevel"/>
    <w:tmpl w:val="42B22AB2"/>
    <w:lvl w:ilvl="0" w:tplc="C5584476">
      <w:start w:val="1"/>
      <w:numFmt w:val="bullet"/>
      <w:lvlText w:val=""/>
      <w:lvlJc w:val="left"/>
      <w:pPr>
        <w:ind w:left="1429" w:hanging="360"/>
      </w:pPr>
      <w:rPr>
        <w:rFonts w:ascii="Symbol" w:hAnsi="Symbol" w:hint="default"/>
      </w:rPr>
    </w:lvl>
    <w:lvl w:ilvl="1" w:tplc="DB16741E" w:tentative="1">
      <w:start w:val="1"/>
      <w:numFmt w:val="bullet"/>
      <w:lvlText w:val="o"/>
      <w:lvlJc w:val="left"/>
      <w:pPr>
        <w:ind w:left="2149" w:hanging="360"/>
      </w:pPr>
      <w:rPr>
        <w:rFonts w:ascii="Courier New" w:hAnsi="Courier New" w:cs="Courier New" w:hint="default"/>
      </w:rPr>
    </w:lvl>
    <w:lvl w:ilvl="2" w:tplc="3BB886BC" w:tentative="1">
      <w:start w:val="1"/>
      <w:numFmt w:val="bullet"/>
      <w:lvlText w:val=""/>
      <w:lvlJc w:val="left"/>
      <w:pPr>
        <w:ind w:left="2869" w:hanging="360"/>
      </w:pPr>
      <w:rPr>
        <w:rFonts w:ascii="Wingdings" w:hAnsi="Wingdings" w:hint="default"/>
      </w:rPr>
    </w:lvl>
    <w:lvl w:ilvl="3" w:tplc="434E84C6" w:tentative="1">
      <w:start w:val="1"/>
      <w:numFmt w:val="bullet"/>
      <w:lvlText w:val=""/>
      <w:lvlJc w:val="left"/>
      <w:pPr>
        <w:ind w:left="3589" w:hanging="360"/>
      </w:pPr>
      <w:rPr>
        <w:rFonts w:ascii="Symbol" w:hAnsi="Symbol" w:hint="default"/>
      </w:rPr>
    </w:lvl>
    <w:lvl w:ilvl="4" w:tplc="09A2D630" w:tentative="1">
      <w:start w:val="1"/>
      <w:numFmt w:val="bullet"/>
      <w:lvlText w:val="o"/>
      <w:lvlJc w:val="left"/>
      <w:pPr>
        <w:ind w:left="4309" w:hanging="360"/>
      </w:pPr>
      <w:rPr>
        <w:rFonts w:ascii="Courier New" w:hAnsi="Courier New" w:cs="Courier New" w:hint="default"/>
      </w:rPr>
    </w:lvl>
    <w:lvl w:ilvl="5" w:tplc="6F129BFA" w:tentative="1">
      <w:start w:val="1"/>
      <w:numFmt w:val="bullet"/>
      <w:lvlText w:val=""/>
      <w:lvlJc w:val="left"/>
      <w:pPr>
        <w:ind w:left="5029" w:hanging="360"/>
      </w:pPr>
      <w:rPr>
        <w:rFonts w:ascii="Wingdings" w:hAnsi="Wingdings" w:hint="default"/>
      </w:rPr>
    </w:lvl>
    <w:lvl w:ilvl="6" w:tplc="5276E232" w:tentative="1">
      <w:start w:val="1"/>
      <w:numFmt w:val="bullet"/>
      <w:lvlText w:val=""/>
      <w:lvlJc w:val="left"/>
      <w:pPr>
        <w:ind w:left="5749" w:hanging="360"/>
      </w:pPr>
      <w:rPr>
        <w:rFonts w:ascii="Symbol" w:hAnsi="Symbol" w:hint="default"/>
      </w:rPr>
    </w:lvl>
    <w:lvl w:ilvl="7" w:tplc="4036C348" w:tentative="1">
      <w:start w:val="1"/>
      <w:numFmt w:val="bullet"/>
      <w:lvlText w:val="o"/>
      <w:lvlJc w:val="left"/>
      <w:pPr>
        <w:ind w:left="6469" w:hanging="360"/>
      </w:pPr>
      <w:rPr>
        <w:rFonts w:ascii="Courier New" w:hAnsi="Courier New" w:cs="Courier New" w:hint="default"/>
      </w:rPr>
    </w:lvl>
    <w:lvl w:ilvl="8" w:tplc="42087906" w:tentative="1">
      <w:start w:val="1"/>
      <w:numFmt w:val="bullet"/>
      <w:lvlText w:val=""/>
      <w:lvlJc w:val="left"/>
      <w:pPr>
        <w:ind w:left="7189" w:hanging="360"/>
      </w:pPr>
      <w:rPr>
        <w:rFonts w:ascii="Wingdings" w:hAnsi="Wingdings" w:hint="default"/>
      </w:rPr>
    </w:lvl>
  </w:abstractNum>
  <w:abstractNum w:abstractNumId="15">
    <w:nsid w:val="398E49EB"/>
    <w:multiLevelType w:val="hybridMultilevel"/>
    <w:tmpl w:val="FFECBF2C"/>
    <w:lvl w:ilvl="0" w:tplc="35CE9F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BB252B5"/>
    <w:multiLevelType w:val="hybridMultilevel"/>
    <w:tmpl w:val="82E86FF8"/>
    <w:lvl w:ilvl="0" w:tplc="08422D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517C7C"/>
    <w:multiLevelType w:val="hybridMultilevel"/>
    <w:tmpl w:val="D7CE9112"/>
    <w:lvl w:ilvl="0" w:tplc="4364A394">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8">
    <w:nsid w:val="448F54BF"/>
    <w:multiLevelType w:val="hybridMultilevel"/>
    <w:tmpl w:val="CC520562"/>
    <w:lvl w:ilvl="0" w:tplc="527A8386">
      <w:start w:val="1"/>
      <w:numFmt w:val="bullet"/>
      <w:lvlText w:val=""/>
      <w:lvlJc w:val="left"/>
      <w:pPr>
        <w:tabs>
          <w:tab w:val="num" w:pos="1446"/>
        </w:tabs>
        <w:ind w:left="1446" w:hanging="397"/>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4B8443B7"/>
    <w:multiLevelType w:val="hybridMultilevel"/>
    <w:tmpl w:val="19D2EE78"/>
    <w:lvl w:ilvl="0" w:tplc="91DAC546">
      <w:start w:val="1"/>
      <w:numFmt w:val="decimal"/>
      <w:lvlText w:val="%1."/>
      <w:lvlJc w:val="left"/>
      <w:pPr>
        <w:ind w:left="1494" w:hanging="360"/>
      </w:pPr>
    </w:lvl>
    <w:lvl w:ilvl="1" w:tplc="04190003" w:tentative="1">
      <w:start w:val="1"/>
      <w:numFmt w:val="lowerLetter"/>
      <w:lvlText w:val="%2."/>
      <w:lvlJc w:val="left"/>
      <w:pPr>
        <w:ind w:left="2214" w:hanging="360"/>
      </w:pPr>
    </w:lvl>
    <w:lvl w:ilvl="2" w:tplc="04190005" w:tentative="1">
      <w:start w:val="1"/>
      <w:numFmt w:val="lowerRoman"/>
      <w:lvlText w:val="%3."/>
      <w:lvlJc w:val="right"/>
      <w:pPr>
        <w:ind w:left="2934" w:hanging="180"/>
      </w:pPr>
    </w:lvl>
    <w:lvl w:ilvl="3" w:tplc="04190001" w:tentative="1">
      <w:start w:val="1"/>
      <w:numFmt w:val="decimal"/>
      <w:lvlText w:val="%4."/>
      <w:lvlJc w:val="left"/>
      <w:pPr>
        <w:ind w:left="3654" w:hanging="360"/>
      </w:pPr>
    </w:lvl>
    <w:lvl w:ilvl="4" w:tplc="04190003" w:tentative="1">
      <w:start w:val="1"/>
      <w:numFmt w:val="lowerLetter"/>
      <w:lvlText w:val="%5."/>
      <w:lvlJc w:val="left"/>
      <w:pPr>
        <w:ind w:left="4374" w:hanging="360"/>
      </w:pPr>
    </w:lvl>
    <w:lvl w:ilvl="5" w:tplc="04190005" w:tentative="1">
      <w:start w:val="1"/>
      <w:numFmt w:val="lowerRoman"/>
      <w:lvlText w:val="%6."/>
      <w:lvlJc w:val="right"/>
      <w:pPr>
        <w:ind w:left="5094" w:hanging="180"/>
      </w:pPr>
    </w:lvl>
    <w:lvl w:ilvl="6" w:tplc="04190001" w:tentative="1">
      <w:start w:val="1"/>
      <w:numFmt w:val="decimal"/>
      <w:lvlText w:val="%7."/>
      <w:lvlJc w:val="left"/>
      <w:pPr>
        <w:ind w:left="5814" w:hanging="360"/>
      </w:pPr>
    </w:lvl>
    <w:lvl w:ilvl="7" w:tplc="04190003" w:tentative="1">
      <w:start w:val="1"/>
      <w:numFmt w:val="lowerLetter"/>
      <w:lvlText w:val="%8."/>
      <w:lvlJc w:val="left"/>
      <w:pPr>
        <w:ind w:left="6534" w:hanging="360"/>
      </w:pPr>
    </w:lvl>
    <w:lvl w:ilvl="8" w:tplc="04190005" w:tentative="1">
      <w:start w:val="1"/>
      <w:numFmt w:val="lowerRoman"/>
      <w:lvlText w:val="%9."/>
      <w:lvlJc w:val="right"/>
      <w:pPr>
        <w:ind w:left="7254" w:hanging="180"/>
      </w:pPr>
    </w:lvl>
  </w:abstractNum>
  <w:abstractNum w:abstractNumId="20">
    <w:nsid w:val="4FB462D9"/>
    <w:multiLevelType w:val="multilevel"/>
    <w:tmpl w:val="B76ACDBE"/>
    <w:lvl w:ilvl="0">
      <w:start w:val="2"/>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nsid w:val="55A3132B"/>
    <w:multiLevelType w:val="hybridMultilevel"/>
    <w:tmpl w:val="F31E6346"/>
    <w:lvl w:ilvl="0" w:tplc="527A8386">
      <w:start w:val="1"/>
      <w:numFmt w:val="bullet"/>
      <w:lvlText w:val=""/>
      <w:lvlJc w:val="left"/>
      <w:pPr>
        <w:tabs>
          <w:tab w:val="num" w:pos="737"/>
        </w:tabs>
        <w:ind w:left="737" w:hanging="39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D141EFB"/>
    <w:multiLevelType w:val="hybridMultilevel"/>
    <w:tmpl w:val="70503718"/>
    <w:lvl w:ilvl="0" w:tplc="0419000F">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3">
    <w:nsid w:val="5EA94484"/>
    <w:multiLevelType w:val="singleLevel"/>
    <w:tmpl w:val="3D207538"/>
    <w:lvl w:ilvl="0">
      <w:start w:val="1"/>
      <w:numFmt w:val="bullet"/>
      <w:pStyle w:val="a"/>
      <w:lvlText w:val="-"/>
      <w:lvlJc w:val="left"/>
      <w:pPr>
        <w:tabs>
          <w:tab w:val="num" w:pos="1077"/>
        </w:tabs>
        <w:ind w:left="1077" w:hanging="368"/>
      </w:pPr>
      <w:rPr>
        <w:rFonts w:ascii="Times New Roman" w:hAnsi="Times New Roman" w:hint="default"/>
        <w:b/>
        <w:i w:val="0"/>
        <w:sz w:val="24"/>
      </w:rPr>
    </w:lvl>
  </w:abstractNum>
  <w:abstractNum w:abstractNumId="24">
    <w:nsid w:val="5F6C73A6"/>
    <w:multiLevelType w:val="hybridMultilevel"/>
    <w:tmpl w:val="D3BEB2F2"/>
    <w:lvl w:ilvl="0" w:tplc="35CE9F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10F4460"/>
    <w:multiLevelType w:val="multilevel"/>
    <w:tmpl w:val="211A5784"/>
    <w:lvl w:ilvl="0">
      <w:start w:val="1"/>
      <w:numFmt w:val="decimal"/>
      <w:lvlText w:val="%1."/>
      <w:lvlJc w:val="left"/>
      <w:pPr>
        <w:ind w:left="1068" w:hanging="360"/>
      </w:pPr>
      <w:rPr>
        <w:rFonts w:hint="default"/>
      </w:rPr>
    </w:lvl>
    <w:lvl w:ilvl="1">
      <w:start w:val="1"/>
      <w:numFmt w:val="decimal"/>
      <w:isLgl/>
      <w:lvlText w:val="%1.%2"/>
      <w:lvlJc w:val="left"/>
      <w:pPr>
        <w:ind w:left="1571"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641F407B"/>
    <w:multiLevelType w:val="hybridMultilevel"/>
    <w:tmpl w:val="318C38E2"/>
    <w:lvl w:ilvl="0" w:tplc="471A01D8">
      <w:start w:val="1"/>
      <w:numFmt w:val="decimal"/>
      <w:lvlText w:val="%1."/>
      <w:lvlJc w:val="left"/>
      <w:pPr>
        <w:ind w:left="720" w:hanging="360"/>
      </w:pPr>
    </w:lvl>
    <w:lvl w:ilvl="1" w:tplc="F86E4CEC" w:tentative="1">
      <w:start w:val="1"/>
      <w:numFmt w:val="lowerLetter"/>
      <w:lvlText w:val="%2."/>
      <w:lvlJc w:val="left"/>
      <w:pPr>
        <w:ind w:left="1440" w:hanging="360"/>
      </w:pPr>
    </w:lvl>
    <w:lvl w:ilvl="2" w:tplc="8F5C292E" w:tentative="1">
      <w:start w:val="1"/>
      <w:numFmt w:val="lowerRoman"/>
      <w:lvlText w:val="%3."/>
      <w:lvlJc w:val="right"/>
      <w:pPr>
        <w:ind w:left="2160" w:hanging="180"/>
      </w:pPr>
    </w:lvl>
    <w:lvl w:ilvl="3" w:tplc="57280614" w:tentative="1">
      <w:start w:val="1"/>
      <w:numFmt w:val="decimal"/>
      <w:lvlText w:val="%4."/>
      <w:lvlJc w:val="left"/>
      <w:pPr>
        <w:ind w:left="2880" w:hanging="360"/>
      </w:pPr>
    </w:lvl>
    <w:lvl w:ilvl="4" w:tplc="B0E019E4" w:tentative="1">
      <w:start w:val="1"/>
      <w:numFmt w:val="lowerLetter"/>
      <w:lvlText w:val="%5."/>
      <w:lvlJc w:val="left"/>
      <w:pPr>
        <w:ind w:left="3600" w:hanging="360"/>
      </w:pPr>
    </w:lvl>
    <w:lvl w:ilvl="5" w:tplc="B3404DF6" w:tentative="1">
      <w:start w:val="1"/>
      <w:numFmt w:val="lowerRoman"/>
      <w:lvlText w:val="%6."/>
      <w:lvlJc w:val="right"/>
      <w:pPr>
        <w:ind w:left="4320" w:hanging="180"/>
      </w:pPr>
    </w:lvl>
    <w:lvl w:ilvl="6" w:tplc="52A86220" w:tentative="1">
      <w:start w:val="1"/>
      <w:numFmt w:val="decimal"/>
      <w:lvlText w:val="%7."/>
      <w:lvlJc w:val="left"/>
      <w:pPr>
        <w:ind w:left="5040" w:hanging="360"/>
      </w:pPr>
    </w:lvl>
    <w:lvl w:ilvl="7" w:tplc="F81268EA" w:tentative="1">
      <w:start w:val="1"/>
      <w:numFmt w:val="lowerLetter"/>
      <w:lvlText w:val="%8."/>
      <w:lvlJc w:val="left"/>
      <w:pPr>
        <w:ind w:left="5760" w:hanging="360"/>
      </w:pPr>
    </w:lvl>
    <w:lvl w:ilvl="8" w:tplc="526C8E6A" w:tentative="1">
      <w:start w:val="1"/>
      <w:numFmt w:val="lowerRoman"/>
      <w:lvlText w:val="%9."/>
      <w:lvlJc w:val="right"/>
      <w:pPr>
        <w:ind w:left="6480" w:hanging="180"/>
      </w:pPr>
    </w:lvl>
  </w:abstractNum>
  <w:abstractNum w:abstractNumId="27">
    <w:nsid w:val="6D4545E0"/>
    <w:multiLevelType w:val="hybridMultilevel"/>
    <w:tmpl w:val="BD5284AA"/>
    <w:lvl w:ilvl="0" w:tplc="0419000F">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8">
    <w:nsid w:val="6E6D0A7D"/>
    <w:multiLevelType w:val="hybridMultilevel"/>
    <w:tmpl w:val="FE383188"/>
    <w:lvl w:ilvl="0" w:tplc="57F85A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3E3627"/>
    <w:multiLevelType w:val="hybridMultilevel"/>
    <w:tmpl w:val="73A02F18"/>
    <w:lvl w:ilvl="0" w:tplc="35CE9F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7A23B9"/>
    <w:multiLevelType w:val="hybridMultilevel"/>
    <w:tmpl w:val="4D38DB96"/>
    <w:lvl w:ilvl="0" w:tplc="0419000F">
      <w:start w:val="1"/>
      <w:numFmt w:val="bullet"/>
      <w:lvlText w:val=""/>
      <w:lvlJc w:val="left"/>
      <w:pPr>
        <w:ind w:left="1068" w:hanging="360"/>
      </w:pPr>
      <w:rPr>
        <w:rFonts w:ascii="Symbol" w:hAnsi="Symbol" w:hint="default"/>
      </w:rPr>
    </w:lvl>
    <w:lvl w:ilvl="1" w:tplc="04190019" w:tentative="1">
      <w:start w:val="1"/>
      <w:numFmt w:val="bullet"/>
      <w:lvlText w:val="o"/>
      <w:lvlJc w:val="left"/>
      <w:pPr>
        <w:ind w:left="1788" w:hanging="360"/>
      </w:pPr>
      <w:rPr>
        <w:rFonts w:ascii="Courier New" w:hAnsi="Courier New" w:cs="Courier New" w:hint="default"/>
      </w:rPr>
    </w:lvl>
    <w:lvl w:ilvl="2" w:tplc="0419001B" w:tentative="1">
      <w:start w:val="1"/>
      <w:numFmt w:val="bullet"/>
      <w:lvlText w:val=""/>
      <w:lvlJc w:val="left"/>
      <w:pPr>
        <w:ind w:left="2508" w:hanging="360"/>
      </w:pPr>
      <w:rPr>
        <w:rFonts w:ascii="Wingdings" w:hAnsi="Wingdings" w:hint="default"/>
      </w:rPr>
    </w:lvl>
    <w:lvl w:ilvl="3" w:tplc="0419000F" w:tentative="1">
      <w:start w:val="1"/>
      <w:numFmt w:val="bullet"/>
      <w:lvlText w:val=""/>
      <w:lvlJc w:val="left"/>
      <w:pPr>
        <w:ind w:left="3228" w:hanging="360"/>
      </w:pPr>
      <w:rPr>
        <w:rFonts w:ascii="Symbol" w:hAnsi="Symbol" w:hint="default"/>
      </w:rPr>
    </w:lvl>
    <w:lvl w:ilvl="4" w:tplc="04190019" w:tentative="1">
      <w:start w:val="1"/>
      <w:numFmt w:val="bullet"/>
      <w:lvlText w:val="o"/>
      <w:lvlJc w:val="left"/>
      <w:pPr>
        <w:ind w:left="3948" w:hanging="360"/>
      </w:pPr>
      <w:rPr>
        <w:rFonts w:ascii="Courier New" w:hAnsi="Courier New" w:cs="Courier New" w:hint="default"/>
      </w:rPr>
    </w:lvl>
    <w:lvl w:ilvl="5" w:tplc="0419001B" w:tentative="1">
      <w:start w:val="1"/>
      <w:numFmt w:val="bullet"/>
      <w:lvlText w:val=""/>
      <w:lvlJc w:val="left"/>
      <w:pPr>
        <w:ind w:left="4668" w:hanging="360"/>
      </w:pPr>
      <w:rPr>
        <w:rFonts w:ascii="Wingdings" w:hAnsi="Wingdings" w:hint="default"/>
      </w:rPr>
    </w:lvl>
    <w:lvl w:ilvl="6" w:tplc="0419000F" w:tentative="1">
      <w:start w:val="1"/>
      <w:numFmt w:val="bullet"/>
      <w:lvlText w:val=""/>
      <w:lvlJc w:val="left"/>
      <w:pPr>
        <w:ind w:left="5388" w:hanging="360"/>
      </w:pPr>
      <w:rPr>
        <w:rFonts w:ascii="Symbol" w:hAnsi="Symbol" w:hint="default"/>
      </w:rPr>
    </w:lvl>
    <w:lvl w:ilvl="7" w:tplc="04190019" w:tentative="1">
      <w:start w:val="1"/>
      <w:numFmt w:val="bullet"/>
      <w:lvlText w:val="o"/>
      <w:lvlJc w:val="left"/>
      <w:pPr>
        <w:ind w:left="6108" w:hanging="360"/>
      </w:pPr>
      <w:rPr>
        <w:rFonts w:ascii="Courier New" w:hAnsi="Courier New" w:cs="Courier New" w:hint="default"/>
      </w:rPr>
    </w:lvl>
    <w:lvl w:ilvl="8" w:tplc="0419001B" w:tentative="1">
      <w:start w:val="1"/>
      <w:numFmt w:val="bullet"/>
      <w:lvlText w:val=""/>
      <w:lvlJc w:val="left"/>
      <w:pPr>
        <w:ind w:left="6828" w:hanging="360"/>
      </w:pPr>
      <w:rPr>
        <w:rFonts w:ascii="Wingdings" w:hAnsi="Wingdings" w:hint="default"/>
      </w:rPr>
    </w:lvl>
  </w:abstractNum>
  <w:abstractNum w:abstractNumId="31">
    <w:nsid w:val="779973C2"/>
    <w:multiLevelType w:val="hybridMultilevel"/>
    <w:tmpl w:val="54CEE00A"/>
    <w:lvl w:ilvl="0" w:tplc="35CE9F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33193D"/>
    <w:multiLevelType w:val="multilevel"/>
    <w:tmpl w:val="F3FCD304"/>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3"/>
  </w:num>
  <w:num w:numId="4">
    <w:abstractNumId w:val="17"/>
  </w:num>
  <w:num w:numId="5">
    <w:abstractNumId w:val="9"/>
  </w:num>
  <w:num w:numId="6">
    <w:abstractNumId w:val="25"/>
  </w:num>
  <w:num w:numId="7">
    <w:abstractNumId w:val="10"/>
  </w:num>
  <w:num w:numId="8">
    <w:abstractNumId w:val="8"/>
  </w:num>
  <w:num w:numId="9">
    <w:abstractNumId w:val="19"/>
  </w:num>
  <w:num w:numId="10">
    <w:abstractNumId w:val="5"/>
  </w:num>
  <w:num w:numId="11">
    <w:abstractNumId w:val="6"/>
  </w:num>
  <w:num w:numId="12">
    <w:abstractNumId w:val="13"/>
  </w:num>
  <w:num w:numId="13">
    <w:abstractNumId w:val="32"/>
  </w:num>
  <w:num w:numId="14">
    <w:abstractNumId w:val="7"/>
  </w:num>
  <w:num w:numId="15">
    <w:abstractNumId w:val="26"/>
  </w:num>
  <w:num w:numId="16">
    <w:abstractNumId w:val="22"/>
  </w:num>
  <w:num w:numId="17">
    <w:abstractNumId w:val="12"/>
  </w:num>
  <w:num w:numId="18">
    <w:abstractNumId w:val="14"/>
  </w:num>
  <w:num w:numId="19">
    <w:abstractNumId w:val="30"/>
  </w:num>
  <w:num w:numId="20">
    <w:abstractNumId w:val="15"/>
  </w:num>
  <w:num w:numId="21">
    <w:abstractNumId w:val="27"/>
  </w:num>
  <w:num w:numId="22">
    <w:abstractNumId w:val="20"/>
  </w:num>
  <w:num w:numId="23">
    <w:abstractNumId w:val="24"/>
  </w:num>
  <w:num w:numId="24">
    <w:abstractNumId w:val="31"/>
  </w:num>
  <w:num w:numId="25">
    <w:abstractNumId w:val="4"/>
  </w:num>
  <w:num w:numId="26">
    <w:abstractNumId w:val="3"/>
  </w:num>
  <w:num w:numId="27">
    <w:abstractNumId w:val="28"/>
  </w:num>
  <w:num w:numId="28">
    <w:abstractNumId w:val="2"/>
  </w:num>
  <w:num w:numId="29">
    <w:abstractNumId w:val="29"/>
  </w:num>
  <w:num w:numId="30">
    <w:abstractNumId w:val="18"/>
  </w:num>
  <w:num w:numId="31">
    <w:abstractNumId w:val="21"/>
  </w:num>
  <w:num w:numId="32">
    <w:abstractNumId w:val="11"/>
  </w:num>
  <w:num w:numId="33">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hdrShapeDefaults>
    <o:shapedefaults v:ext="edit" spidmax="2079"/>
  </w:hdrShapeDefaults>
  <w:footnotePr>
    <w:footnote w:id="-1"/>
    <w:footnote w:id="0"/>
  </w:footnotePr>
  <w:endnotePr>
    <w:endnote w:id="-1"/>
    <w:endnote w:id="0"/>
  </w:endnotePr>
  <w:compat/>
  <w:rsids>
    <w:rsidRoot w:val="00B13FF4"/>
    <w:rsid w:val="0000053F"/>
    <w:rsid w:val="00000595"/>
    <w:rsid w:val="0000060A"/>
    <w:rsid w:val="00000D10"/>
    <w:rsid w:val="00000E90"/>
    <w:rsid w:val="00001260"/>
    <w:rsid w:val="0000138E"/>
    <w:rsid w:val="00003E81"/>
    <w:rsid w:val="00005B05"/>
    <w:rsid w:val="0000728D"/>
    <w:rsid w:val="000114C7"/>
    <w:rsid w:val="0001160D"/>
    <w:rsid w:val="00013388"/>
    <w:rsid w:val="00013ED9"/>
    <w:rsid w:val="00014A8E"/>
    <w:rsid w:val="000152A1"/>
    <w:rsid w:val="00015AB6"/>
    <w:rsid w:val="0001668B"/>
    <w:rsid w:val="00016CA8"/>
    <w:rsid w:val="00016CB0"/>
    <w:rsid w:val="00017CF3"/>
    <w:rsid w:val="00022E43"/>
    <w:rsid w:val="00030301"/>
    <w:rsid w:val="00031146"/>
    <w:rsid w:val="00031375"/>
    <w:rsid w:val="000314D2"/>
    <w:rsid w:val="0003232A"/>
    <w:rsid w:val="000323AC"/>
    <w:rsid w:val="00032631"/>
    <w:rsid w:val="000328AA"/>
    <w:rsid w:val="00032E48"/>
    <w:rsid w:val="00034BF3"/>
    <w:rsid w:val="0003643A"/>
    <w:rsid w:val="00037869"/>
    <w:rsid w:val="0004127C"/>
    <w:rsid w:val="00041FCA"/>
    <w:rsid w:val="0004391C"/>
    <w:rsid w:val="00045171"/>
    <w:rsid w:val="000460CE"/>
    <w:rsid w:val="00051590"/>
    <w:rsid w:val="000526D0"/>
    <w:rsid w:val="00052F5B"/>
    <w:rsid w:val="000538F4"/>
    <w:rsid w:val="00053960"/>
    <w:rsid w:val="00054788"/>
    <w:rsid w:val="00055370"/>
    <w:rsid w:val="00055C74"/>
    <w:rsid w:val="000609E5"/>
    <w:rsid w:val="000610FD"/>
    <w:rsid w:val="00062BEC"/>
    <w:rsid w:val="0006457F"/>
    <w:rsid w:val="000645D6"/>
    <w:rsid w:val="00065235"/>
    <w:rsid w:val="000662FD"/>
    <w:rsid w:val="000677E1"/>
    <w:rsid w:val="00071D2C"/>
    <w:rsid w:val="0007481A"/>
    <w:rsid w:val="000749AB"/>
    <w:rsid w:val="00074F14"/>
    <w:rsid w:val="00076072"/>
    <w:rsid w:val="000767B2"/>
    <w:rsid w:val="00077E22"/>
    <w:rsid w:val="0008040C"/>
    <w:rsid w:val="00080754"/>
    <w:rsid w:val="000861E1"/>
    <w:rsid w:val="00086DC4"/>
    <w:rsid w:val="00087E8E"/>
    <w:rsid w:val="0009053B"/>
    <w:rsid w:val="00090823"/>
    <w:rsid w:val="00090E98"/>
    <w:rsid w:val="00092D7F"/>
    <w:rsid w:val="000931F9"/>
    <w:rsid w:val="00093F0D"/>
    <w:rsid w:val="00095EFF"/>
    <w:rsid w:val="0009645B"/>
    <w:rsid w:val="00096722"/>
    <w:rsid w:val="00097D85"/>
    <w:rsid w:val="000A06EF"/>
    <w:rsid w:val="000A0F7E"/>
    <w:rsid w:val="000A1341"/>
    <w:rsid w:val="000A23F4"/>
    <w:rsid w:val="000A4203"/>
    <w:rsid w:val="000A447F"/>
    <w:rsid w:val="000A4C75"/>
    <w:rsid w:val="000A60A2"/>
    <w:rsid w:val="000A6E89"/>
    <w:rsid w:val="000B22E0"/>
    <w:rsid w:val="000B2979"/>
    <w:rsid w:val="000B2E38"/>
    <w:rsid w:val="000B33C9"/>
    <w:rsid w:val="000B4047"/>
    <w:rsid w:val="000B4D5F"/>
    <w:rsid w:val="000B6306"/>
    <w:rsid w:val="000B6866"/>
    <w:rsid w:val="000C12AE"/>
    <w:rsid w:val="000C3207"/>
    <w:rsid w:val="000C387F"/>
    <w:rsid w:val="000C3A48"/>
    <w:rsid w:val="000C5E33"/>
    <w:rsid w:val="000C7210"/>
    <w:rsid w:val="000C7476"/>
    <w:rsid w:val="000D05DE"/>
    <w:rsid w:val="000D0BD3"/>
    <w:rsid w:val="000D3834"/>
    <w:rsid w:val="000D38DA"/>
    <w:rsid w:val="000D583D"/>
    <w:rsid w:val="000D70F8"/>
    <w:rsid w:val="000E07D4"/>
    <w:rsid w:val="000E3534"/>
    <w:rsid w:val="000E644F"/>
    <w:rsid w:val="000F10BE"/>
    <w:rsid w:val="000F17C4"/>
    <w:rsid w:val="000F1B25"/>
    <w:rsid w:val="000F1DB8"/>
    <w:rsid w:val="000F2577"/>
    <w:rsid w:val="000F2EF0"/>
    <w:rsid w:val="000F316C"/>
    <w:rsid w:val="000F51C8"/>
    <w:rsid w:val="000F5CFE"/>
    <w:rsid w:val="000F6213"/>
    <w:rsid w:val="0010007D"/>
    <w:rsid w:val="00100492"/>
    <w:rsid w:val="00100962"/>
    <w:rsid w:val="00105327"/>
    <w:rsid w:val="001117C5"/>
    <w:rsid w:val="00112E69"/>
    <w:rsid w:val="00112F82"/>
    <w:rsid w:val="00113012"/>
    <w:rsid w:val="001134E9"/>
    <w:rsid w:val="0011417A"/>
    <w:rsid w:val="00115A05"/>
    <w:rsid w:val="001166B0"/>
    <w:rsid w:val="001176A8"/>
    <w:rsid w:val="001179BD"/>
    <w:rsid w:val="001210B6"/>
    <w:rsid w:val="0012298F"/>
    <w:rsid w:val="001233C2"/>
    <w:rsid w:val="00125407"/>
    <w:rsid w:val="00125A17"/>
    <w:rsid w:val="00125D8B"/>
    <w:rsid w:val="0012639E"/>
    <w:rsid w:val="00126E9D"/>
    <w:rsid w:val="0012731D"/>
    <w:rsid w:val="00127333"/>
    <w:rsid w:val="0012765A"/>
    <w:rsid w:val="00127EAF"/>
    <w:rsid w:val="001300A9"/>
    <w:rsid w:val="0013147D"/>
    <w:rsid w:val="00131CC3"/>
    <w:rsid w:val="00132063"/>
    <w:rsid w:val="00132872"/>
    <w:rsid w:val="00132C63"/>
    <w:rsid w:val="00132DC9"/>
    <w:rsid w:val="00133153"/>
    <w:rsid w:val="00134777"/>
    <w:rsid w:val="001356C8"/>
    <w:rsid w:val="00136CE1"/>
    <w:rsid w:val="001400E8"/>
    <w:rsid w:val="00140526"/>
    <w:rsid w:val="001428E4"/>
    <w:rsid w:val="001432A9"/>
    <w:rsid w:val="00143ADA"/>
    <w:rsid w:val="00143C13"/>
    <w:rsid w:val="001467E2"/>
    <w:rsid w:val="00150A60"/>
    <w:rsid w:val="001516C4"/>
    <w:rsid w:val="00151BB6"/>
    <w:rsid w:val="00152FF9"/>
    <w:rsid w:val="001530FE"/>
    <w:rsid w:val="00156494"/>
    <w:rsid w:val="001578D2"/>
    <w:rsid w:val="00160BB0"/>
    <w:rsid w:val="0016332D"/>
    <w:rsid w:val="001650D3"/>
    <w:rsid w:val="001652FC"/>
    <w:rsid w:val="0016551F"/>
    <w:rsid w:val="00165A93"/>
    <w:rsid w:val="00166462"/>
    <w:rsid w:val="00166ED4"/>
    <w:rsid w:val="00170EB6"/>
    <w:rsid w:val="00171DA9"/>
    <w:rsid w:val="00174452"/>
    <w:rsid w:val="00175B3F"/>
    <w:rsid w:val="00175CBB"/>
    <w:rsid w:val="00175E3F"/>
    <w:rsid w:val="00180308"/>
    <w:rsid w:val="00182E6C"/>
    <w:rsid w:val="001838D4"/>
    <w:rsid w:val="0018412E"/>
    <w:rsid w:val="00184920"/>
    <w:rsid w:val="0018507F"/>
    <w:rsid w:val="001858D8"/>
    <w:rsid w:val="001860ED"/>
    <w:rsid w:val="001864FC"/>
    <w:rsid w:val="001871E7"/>
    <w:rsid w:val="001873E6"/>
    <w:rsid w:val="00187611"/>
    <w:rsid w:val="00187684"/>
    <w:rsid w:val="001910A7"/>
    <w:rsid w:val="001923B0"/>
    <w:rsid w:val="00193FA7"/>
    <w:rsid w:val="001940F5"/>
    <w:rsid w:val="001A0A22"/>
    <w:rsid w:val="001A12EE"/>
    <w:rsid w:val="001A208E"/>
    <w:rsid w:val="001A2EDA"/>
    <w:rsid w:val="001A32AB"/>
    <w:rsid w:val="001A4BEE"/>
    <w:rsid w:val="001A4F76"/>
    <w:rsid w:val="001A5B0C"/>
    <w:rsid w:val="001A6AE3"/>
    <w:rsid w:val="001B1908"/>
    <w:rsid w:val="001B23A1"/>
    <w:rsid w:val="001B23F5"/>
    <w:rsid w:val="001B277F"/>
    <w:rsid w:val="001B2DF2"/>
    <w:rsid w:val="001B3472"/>
    <w:rsid w:val="001B7633"/>
    <w:rsid w:val="001C330C"/>
    <w:rsid w:val="001C4921"/>
    <w:rsid w:val="001C4E76"/>
    <w:rsid w:val="001C4E99"/>
    <w:rsid w:val="001C5E31"/>
    <w:rsid w:val="001C6715"/>
    <w:rsid w:val="001C6B7A"/>
    <w:rsid w:val="001C7F0F"/>
    <w:rsid w:val="001D077D"/>
    <w:rsid w:val="001D1DA8"/>
    <w:rsid w:val="001D1F68"/>
    <w:rsid w:val="001D324D"/>
    <w:rsid w:val="001D422C"/>
    <w:rsid w:val="001D49A4"/>
    <w:rsid w:val="001D4F02"/>
    <w:rsid w:val="001D57EC"/>
    <w:rsid w:val="001D61CC"/>
    <w:rsid w:val="001E01C3"/>
    <w:rsid w:val="001E04D2"/>
    <w:rsid w:val="001E063E"/>
    <w:rsid w:val="001E1686"/>
    <w:rsid w:val="001E2117"/>
    <w:rsid w:val="001E268E"/>
    <w:rsid w:val="001E3F74"/>
    <w:rsid w:val="001E4090"/>
    <w:rsid w:val="001E5670"/>
    <w:rsid w:val="001E600F"/>
    <w:rsid w:val="001E684A"/>
    <w:rsid w:val="001F033F"/>
    <w:rsid w:val="001F31F2"/>
    <w:rsid w:val="001F47BC"/>
    <w:rsid w:val="00200224"/>
    <w:rsid w:val="00200A31"/>
    <w:rsid w:val="00200EC5"/>
    <w:rsid w:val="002011AA"/>
    <w:rsid w:val="002016F0"/>
    <w:rsid w:val="002025B1"/>
    <w:rsid w:val="00202CEB"/>
    <w:rsid w:val="0020374A"/>
    <w:rsid w:val="00203840"/>
    <w:rsid w:val="00204F15"/>
    <w:rsid w:val="0021016D"/>
    <w:rsid w:val="00210986"/>
    <w:rsid w:val="0021133C"/>
    <w:rsid w:val="002141A4"/>
    <w:rsid w:val="002146D1"/>
    <w:rsid w:val="00215E4B"/>
    <w:rsid w:val="0021608C"/>
    <w:rsid w:val="00217294"/>
    <w:rsid w:val="00217765"/>
    <w:rsid w:val="00220239"/>
    <w:rsid w:val="00221C22"/>
    <w:rsid w:val="00222191"/>
    <w:rsid w:val="00222B6C"/>
    <w:rsid w:val="002244E8"/>
    <w:rsid w:val="00224F51"/>
    <w:rsid w:val="002262D1"/>
    <w:rsid w:val="00227258"/>
    <w:rsid w:val="00227A33"/>
    <w:rsid w:val="00231025"/>
    <w:rsid w:val="002315EE"/>
    <w:rsid w:val="0023171C"/>
    <w:rsid w:val="00232A4A"/>
    <w:rsid w:val="00233FB6"/>
    <w:rsid w:val="002346C8"/>
    <w:rsid w:val="00235A22"/>
    <w:rsid w:val="00236176"/>
    <w:rsid w:val="002369BD"/>
    <w:rsid w:val="00236C06"/>
    <w:rsid w:val="002400C0"/>
    <w:rsid w:val="00240520"/>
    <w:rsid w:val="00241AEF"/>
    <w:rsid w:val="002451E2"/>
    <w:rsid w:val="00245F10"/>
    <w:rsid w:val="0025156B"/>
    <w:rsid w:val="00254127"/>
    <w:rsid w:val="002546CA"/>
    <w:rsid w:val="0025547E"/>
    <w:rsid w:val="00255497"/>
    <w:rsid w:val="00255CD2"/>
    <w:rsid w:val="00257162"/>
    <w:rsid w:val="0026078C"/>
    <w:rsid w:val="002614A5"/>
    <w:rsid w:val="002622F5"/>
    <w:rsid w:val="00262B06"/>
    <w:rsid w:val="002633A9"/>
    <w:rsid w:val="0026396A"/>
    <w:rsid w:val="00263B5D"/>
    <w:rsid w:val="00263F33"/>
    <w:rsid w:val="0026416F"/>
    <w:rsid w:val="00264B95"/>
    <w:rsid w:val="0026556E"/>
    <w:rsid w:val="00265C41"/>
    <w:rsid w:val="00266856"/>
    <w:rsid w:val="0026755F"/>
    <w:rsid w:val="002678FC"/>
    <w:rsid w:val="00270059"/>
    <w:rsid w:val="00270120"/>
    <w:rsid w:val="00270F4A"/>
    <w:rsid w:val="00271857"/>
    <w:rsid w:val="0027196B"/>
    <w:rsid w:val="00271AF3"/>
    <w:rsid w:val="00272C63"/>
    <w:rsid w:val="00274454"/>
    <w:rsid w:val="00274CE4"/>
    <w:rsid w:val="00280872"/>
    <w:rsid w:val="002808BC"/>
    <w:rsid w:val="00282E4F"/>
    <w:rsid w:val="00283D0B"/>
    <w:rsid w:val="00284353"/>
    <w:rsid w:val="00284457"/>
    <w:rsid w:val="00285770"/>
    <w:rsid w:val="00285BAC"/>
    <w:rsid w:val="00285ED6"/>
    <w:rsid w:val="00286FFB"/>
    <w:rsid w:val="002902FC"/>
    <w:rsid w:val="00290BB9"/>
    <w:rsid w:val="0029152E"/>
    <w:rsid w:val="002924D0"/>
    <w:rsid w:val="002928E0"/>
    <w:rsid w:val="00293797"/>
    <w:rsid w:val="002937F7"/>
    <w:rsid w:val="00294124"/>
    <w:rsid w:val="002942D5"/>
    <w:rsid w:val="00295120"/>
    <w:rsid w:val="0029607F"/>
    <w:rsid w:val="0029637C"/>
    <w:rsid w:val="00297D49"/>
    <w:rsid w:val="002A14BD"/>
    <w:rsid w:val="002A240B"/>
    <w:rsid w:val="002A351E"/>
    <w:rsid w:val="002A385E"/>
    <w:rsid w:val="002A4F1A"/>
    <w:rsid w:val="002A7B66"/>
    <w:rsid w:val="002B1FEC"/>
    <w:rsid w:val="002B2892"/>
    <w:rsid w:val="002B2C53"/>
    <w:rsid w:val="002B5231"/>
    <w:rsid w:val="002B5BC2"/>
    <w:rsid w:val="002B707F"/>
    <w:rsid w:val="002C0583"/>
    <w:rsid w:val="002C05B1"/>
    <w:rsid w:val="002C089C"/>
    <w:rsid w:val="002C1306"/>
    <w:rsid w:val="002C23AF"/>
    <w:rsid w:val="002C275E"/>
    <w:rsid w:val="002C281A"/>
    <w:rsid w:val="002C2E1C"/>
    <w:rsid w:val="002C2E4B"/>
    <w:rsid w:val="002C3517"/>
    <w:rsid w:val="002D0D95"/>
    <w:rsid w:val="002D2395"/>
    <w:rsid w:val="002D324B"/>
    <w:rsid w:val="002D333D"/>
    <w:rsid w:val="002D338D"/>
    <w:rsid w:val="002D38B5"/>
    <w:rsid w:val="002D3D3B"/>
    <w:rsid w:val="002D5EDD"/>
    <w:rsid w:val="002D7836"/>
    <w:rsid w:val="002E212E"/>
    <w:rsid w:val="002E28D8"/>
    <w:rsid w:val="002E3862"/>
    <w:rsid w:val="002E4412"/>
    <w:rsid w:val="002E578C"/>
    <w:rsid w:val="002E603D"/>
    <w:rsid w:val="002E6F12"/>
    <w:rsid w:val="002E7467"/>
    <w:rsid w:val="002F0497"/>
    <w:rsid w:val="002F0999"/>
    <w:rsid w:val="002F14B9"/>
    <w:rsid w:val="002F1FF0"/>
    <w:rsid w:val="002F2187"/>
    <w:rsid w:val="002F3015"/>
    <w:rsid w:val="002F3AE5"/>
    <w:rsid w:val="002F5D6E"/>
    <w:rsid w:val="002F6B70"/>
    <w:rsid w:val="002F6CC5"/>
    <w:rsid w:val="002F7197"/>
    <w:rsid w:val="002F7FAA"/>
    <w:rsid w:val="00300202"/>
    <w:rsid w:val="00303858"/>
    <w:rsid w:val="00304D22"/>
    <w:rsid w:val="003064A8"/>
    <w:rsid w:val="003071FF"/>
    <w:rsid w:val="003109D1"/>
    <w:rsid w:val="00314AE9"/>
    <w:rsid w:val="0031531D"/>
    <w:rsid w:val="00315716"/>
    <w:rsid w:val="00315BB7"/>
    <w:rsid w:val="00317E74"/>
    <w:rsid w:val="003202C0"/>
    <w:rsid w:val="003205B2"/>
    <w:rsid w:val="00320784"/>
    <w:rsid w:val="00321458"/>
    <w:rsid w:val="00321900"/>
    <w:rsid w:val="003223A7"/>
    <w:rsid w:val="0032278F"/>
    <w:rsid w:val="003227B9"/>
    <w:rsid w:val="00323B66"/>
    <w:rsid w:val="003267CE"/>
    <w:rsid w:val="00330225"/>
    <w:rsid w:val="00332F64"/>
    <w:rsid w:val="00333A6B"/>
    <w:rsid w:val="00334D0E"/>
    <w:rsid w:val="00334FF2"/>
    <w:rsid w:val="003359B7"/>
    <w:rsid w:val="00335F07"/>
    <w:rsid w:val="00336BD5"/>
    <w:rsid w:val="00337047"/>
    <w:rsid w:val="00341EBA"/>
    <w:rsid w:val="00342129"/>
    <w:rsid w:val="003438BD"/>
    <w:rsid w:val="00344B94"/>
    <w:rsid w:val="003453D6"/>
    <w:rsid w:val="003539E8"/>
    <w:rsid w:val="00355DF3"/>
    <w:rsid w:val="0035609F"/>
    <w:rsid w:val="00357A11"/>
    <w:rsid w:val="00363A20"/>
    <w:rsid w:val="00364E82"/>
    <w:rsid w:val="003654E6"/>
    <w:rsid w:val="003657A0"/>
    <w:rsid w:val="00365D61"/>
    <w:rsid w:val="00366E34"/>
    <w:rsid w:val="00370491"/>
    <w:rsid w:val="00372069"/>
    <w:rsid w:val="003722D3"/>
    <w:rsid w:val="00372B2F"/>
    <w:rsid w:val="00372C47"/>
    <w:rsid w:val="00373053"/>
    <w:rsid w:val="0037333C"/>
    <w:rsid w:val="00373411"/>
    <w:rsid w:val="00374754"/>
    <w:rsid w:val="00374DDB"/>
    <w:rsid w:val="003750FA"/>
    <w:rsid w:val="00375947"/>
    <w:rsid w:val="003767A7"/>
    <w:rsid w:val="003778A0"/>
    <w:rsid w:val="003800EA"/>
    <w:rsid w:val="003810B5"/>
    <w:rsid w:val="00381728"/>
    <w:rsid w:val="00381984"/>
    <w:rsid w:val="00382154"/>
    <w:rsid w:val="00382E29"/>
    <w:rsid w:val="00383CB9"/>
    <w:rsid w:val="00383E53"/>
    <w:rsid w:val="003845A6"/>
    <w:rsid w:val="00385A46"/>
    <w:rsid w:val="00385EA8"/>
    <w:rsid w:val="00386A40"/>
    <w:rsid w:val="00387447"/>
    <w:rsid w:val="003908F0"/>
    <w:rsid w:val="00392CA5"/>
    <w:rsid w:val="00393728"/>
    <w:rsid w:val="00393C5B"/>
    <w:rsid w:val="003944E4"/>
    <w:rsid w:val="00394BC4"/>
    <w:rsid w:val="00395A87"/>
    <w:rsid w:val="003A0D4C"/>
    <w:rsid w:val="003A1CFC"/>
    <w:rsid w:val="003A21EE"/>
    <w:rsid w:val="003A2918"/>
    <w:rsid w:val="003A44E0"/>
    <w:rsid w:val="003A477C"/>
    <w:rsid w:val="003B1B7A"/>
    <w:rsid w:val="003B28D4"/>
    <w:rsid w:val="003B3458"/>
    <w:rsid w:val="003B3C43"/>
    <w:rsid w:val="003B3CF2"/>
    <w:rsid w:val="003B5315"/>
    <w:rsid w:val="003B6252"/>
    <w:rsid w:val="003C155C"/>
    <w:rsid w:val="003C15AE"/>
    <w:rsid w:val="003C15CB"/>
    <w:rsid w:val="003C633B"/>
    <w:rsid w:val="003C6737"/>
    <w:rsid w:val="003C6A3C"/>
    <w:rsid w:val="003D12D0"/>
    <w:rsid w:val="003D1725"/>
    <w:rsid w:val="003D30AB"/>
    <w:rsid w:val="003D546C"/>
    <w:rsid w:val="003D5A5B"/>
    <w:rsid w:val="003D6943"/>
    <w:rsid w:val="003D74A0"/>
    <w:rsid w:val="003E20EF"/>
    <w:rsid w:val="003E28EB"/>
    <w:rsid w:val="003E32DA"/>
    <w:rsid w:val="003E3A81"/>
    <w:rsid w:val="003E3E16"/>
    <w:rsid w:val="003E4218"/>
    <w:rsid w:val="003E434F"/>
    <w:rsid w:val="003E4408"/>
    <w:rsid w:val="003E5A80"/>
    <w:rsid w:val="003E5F0C"/>
    <w:rsid w:val="003E6C26"/>
    <w:rsid w:val="003E6E64"/>
    <w:rsid w:val="003E7018"/>
    <w:rsid w:val="003E7559"/>
    <w:rsid w:val="003F0356"/>
    <w:rsid w:val="003F31D2"/>
    <w:rsid w:val="003F3B03"/>
    <w:rsid w:val="003F5A12"/>
    <w:rsid w:val="003F775B"/>
    <w:rsid w:val="0040571C"/>
    <w:rsid w:val="00406133"/>
    <w:rsid w:val="00406721"/>
    <w:rsid w:val="00406E5C"/>
    <w:rsid w:val="00411EA7"/>
    <w:rsid w:val="00413787"/>
    <w:rsid w:val="00413F90"/>
    <w:rsid w:val="00414165"/>
    <w:rsid w:val="00414609"/>
    <w:rsid w:val="00416977"/>
    <w:rsid w:val="00416D7B"/>
    <w:rsid w:val="004179A9"/>
    <w:rsid w:val="00420273"/>
    <w:rsid w:val="004205B3"/>
    <w:rsid w:val="00421A8B"/>
    <w:rsid w:val="00421B26"/>
    <w:rsid w:val="0042201D"/>
    <w:rsid w:val="00422417"/>
    <w:rsid w:val="00424DDC"/>
    <w:rsid w:val="004250BE"/>
    <w:rsid w:val="00425311"/>
    <w:rsid w:val="00426CDE"/>
    <w:rsid w:val="00430397"/>
    <w:rsid w:val="00432116"/>
    <w:rsid w:val="00432393"/>
    <w:rsid w:val="00432F95"/>
    <w:rsid w:val="00433582"/>
    <w:rsid w:val="00434607"/>
    <w:rsid w:val="00434C09"/>
    <w:rsid w:val="0043540A"/>
    <w:rsid w:val="00436B49"/>
    <w:rsid w:val="00437E43"/>
    <w:rsid w:val="00440B30"/>
    <w:rsid w:val="00440EAA"/>
    <w:rsid w:val="00440EB0"/>
    <w:rsid w:val="00442709"/>
    <w:rsid w:val="00444B1D"/>
    <w:rsid w:val="00445238"/>
    <w:rsid w:val="00447F5F"/>
    <w:rsid w:val="00452DCA"/>
    <w:rsid w:val="00454B18"/>
    <w:rsid w:val="00454C2D"/>
    <w:rsid w:val="0045549D"/>
    <w:rsid w:val="00455D2B"/>
    <w:rsid w:val="00456429"/>
    <w:rsid w:val="004569B9"/>
    <w:rsid w:val="00456E09"/>
    <w:rsid w:val="0045759D"/>
    <w:rsid w:val="00457B3A"/>
    <w:rsid w:val="004648FA"/>
    <w:rsid w:val="00465E19"/>
    <w:rsid w:val="00466945"/>
    <w:rsid w:val="00467518"/>
    <w:rsid w:val="00467953"/>
    <w:rsid w:val="00473115"/>
    <w:rsid w:val="00474B64"/>
    <w:rsid w:val="00475C73"/>
    <w:rsid w:val="004762F0"/>
    <w:rsid w:val="00476504"/>
    <w:rsid w:val="004778AD"/>
    <w:rsid w:val="004778B4"/>
    <w:rsid w:val="00481AB0"/>
    <w:rsid w:val="00484762"/>
    <w:rsid w:val="00484867"/>
    <w:rsid w:val="00484BD8"/>
    <w:rsid w:val="00486B84"/>
    <w:rsid w:val="00487344"/>
    <w:rsid w:val="0048797C"/>
    <w:rsid w:val="0049025A"/>
    <w:rsid w:val="00492406"/>
    <w:rsid w:val="00495067"/>
    <w:rsid w:val="004958A5"/>
    <w:rsid w:val="00495D8D"/>
    <w:rsid w:val="0049642E"/>
    <w:rsid w:val="0049685F"/>
    <w:rsid w:val="00496B7E"/>
    <w:rsid w:val="00497FE8"/>
    <w:rsid w:val="004A2EE0"/>
    <w:rsid w:val="004A3C73"/>
    <w:rsid w:val="004A5C0D"/>
    <w:rsid w:val="004B1982"/>
    <w:rsid w:val="004B4F47"/>
    <w:rsid w:val="004B6980"/>
    <w:rsid w:val="004B6B0F"/>
    <w:rsid w:val="004C06BF"/>
    <w:rsid w:val="004C0BC3"/>
    <w:rsid w:val="004C195B"/>
    <w:rsid w:val="004C2F0B"/>
    <w:rsid w:val="004C339A"/>
    <w:rsid w:val="004C3A7C"/>
    <w:rsid w:val="004C5213"/>
    <w:rsid w:val="004C5633"/>
    <w:rsid w:val="004D0204"/>
    <w:rsid w:val="004D0AC6"/>
    <w:rsid w:val="004D5CD0"/>
    <w:rsid w:val="004D795F"/>
    <w:rsid w:val="004E0B39"/>
    <w:rsid w:val="004E1D8E"/>
    <w:rsid w:val="004E4145"/>
    <w:rsid w:val="004E4A59"/>
    <w:rsid w:val="004E6255"/>
    <w:rsid w:val="004E6498"/>
    <w:rsid w:val="004F361F"/>
    <w:rsid w:val="004F44DD"/>
    <w:rsid w:val="0050176D"/>
    <w:rsid w:val="00502DB2"/>
    <w:rsid w:val="00503793"/>
    <w:rsid w:val="00506FCD"/>
    <w:rsid w:val="00507109"/>
    <w:rsid w:val="0050717B"/>
    <w:rsid w:val="0050744E"/>
    <w:rsid w:val="00510304"/>
    <w:rsid w:val="00513FF1"/>
    <w:rsid w:val="00514AEB"/>
    <w:rsid w:val="00516AA7"/>
    <w:rsid w:val="00516BCA"/>
    <w:rsid w:val="00520CC8"/>
    <w:rsid w:val="00521C55"/>
    <w:rsid w:val="005239A4"/>
    <w:rsid w:val="005304D2"/>
    <w:rsid w:val="005320C7"/>
    <w:rsid w:val="00532596"/>
    <w:rsid w:val="00533CA9"/>
    <w:rsid w:val="00536DF7"/>
    <w:rsid w:val="0053752B"/>
    <w:rsid w:val="0053756E"/>
    <w:rsid w:val="005377B3"/>
    <w:rsid w:val="00541B7A"/>
    <w:rsid w:val="00541BEB"/>
    <w:rsid w:val="0054230E"/>
    <w:rsid w:val="00542AAC"/>
    <w:rsid w:val="00544D29"/>
    <w:rsid w:val="00546005"/>
    <w:rsid w:val="00546663"/>
    <w:rsid w:val="005467D6"/>
    <w:rsid w:val="00546945"/>
    <w:rsid w:val="00546CCC"/>
    <w:rsid w:val="005473FD"/>
    <w:rsid w:val="00547C17"/>
    <w:rsid w:val="0055073D"/>
    <w:rsid w:val="005519C3"/>
    <w:rsid w:val="0055227B"/>
    <w:rsid w:val="005523CA"/>
    <w:rsid w:val="00552418"/>
    <w:rsid w:val="00552FF4"/>
    <w:rsid w:val="005537E4"/>
    <w:rsid w:val="00554E0C"/>
    <w:rsid w:val="00554F00"/>
    <w:rsid w:val="00560264"/>
    <w:rsid w:val="005605B6"/>
    <w:rsid w:val="005641AC"/>
    <w:rsid w:val="005654EA"/>
    <w:rsid w:val="00565571"/>
    <w:rsid w:val="00565A3A"/>
    <w:rsid w:val="00566275"/>
    <w:rsid w:val="00567DBA"/>
    <w:rsid w:val="00570174"/>
    <w:rsid w:val="00570A96"/>
    <w:rsid w:val="00570AB3"/>
    <w:rsid w:val="0057169C"/>
    <w:rsid w:val="00572D74"/>
    <w:rsid w:val="005749D3"/>
    <w:rsid w:val="005755DD"/>
    <w:rsid w:val="005775F7"/>
    <w:rsid w:val="00577762"/>
    <w:rsid w:val="0058033D"/>
    <w:rsid w:val="005815BD"/>
    <w:rsid w:val="00581B23"/>
    <w:rsid w:val="00582D33"/>
    <w:rsid w:val="0058453B"/>
    <w:rsid w:val="005855F3"/>
    <w:rsid w:val="005857D3"/>
    <w:rsid w:val="00585CB1"/>
    <w:rsid w:val="0058653D"/>
    <w:rsid w:val="00586B1B"/>
    <w:rsid w:val="00587B9D"/>
    <w:rsid w:val="0059085F"/>
    <w:rsid w:val="00590A1B"/>
    <w:rsid w:val="005910AC"/>
    <w:rsid w:val="00591F16"/>
    <w:rsid w:val="0059302F"/>
    <w:rsid w:val="00593BED"/>
    <w:rsid w:val="0059438F"/>
    <w:rsid w:val="00594B54"/>
    <w:rsid w:val="00595978"/>
    <w:rsid w:val="00597B5E"/>
    <w:rsid w:val="005A0CA6"/>
    <w:rsid w:val="005A2569"/>
    <w:rsid w:val="005A2678"/>
    <w:rsid w:val="005A26F6"/>
    <w:rsid w:val="005A4C5A"/>
    <w:rsid w:val="005A5F9F"/>
    <w:rsid w:val="005B11DF"/>
    <w:rsid w:val="005B15AA"/>
    <w:rsid w:val="005B275A"/>
    <w:rsid w:val="005B451B"/>
    <w:rsid w:val="005B4B36"/>
    <w:rsid w:val="005B4C6B"/>
    <w:rsid w:val="005B5F59"/>
    <w:rsid w:val="005B7795"/>
    <w:rsid w:val="005C09E8"/>
    <w:rsid w:val="005C17D6"/>
    <w:rsid w:val="005C1C09"/>
    <w:rsid w:val="005C3389"/>
    <w:rsid w:val="005C5195"/>
    <w:rsid w:val="005C521C"/>
    <w:rsid w:val="005C5298"/>
    <w:rsid w:val="005C55A3"/>
    <w:rsid w:val="005C7813"/>
    <w:rsid w:val="005C7FAD"/>
    <w:rsid w:val="005D1CD5"/>
    <w:rsid w:val="005D57E6"/>
    <w:rsid w:val="005D6022"/>
    <w:rsid w:val="005D617F"/>
    <w:rsid w:val="005D7038"/>
    <w:rsid w:val="005D7235"/>
    <w:rsid w:val="005D7414"/>
    <w:rsid w:val="005D7DD4"/>
    <w:rsid w:val="005E12DF"/>
    <w:rsid w:val="005E438C"/>
    <w:rsid w:val="005E4BD5"/>
    <w:rsid w:val="005E5758"/>
    <w:rsid w:val="005F081A"/>
    <w:rsid w:val="005F1B9B"/>
    <w:rsid w:val="005F313E"/>
    <w:rsid w:val="005F41B8"/>
    <w:rsid w:val="005F4ED7"/>
    <w:rsid w:val="005F4EFD"/>
    <w:rsid w:val="005F7232"/>
    <w:rsid w:val="00605284"/>
    <w:rsid w:val="00605361"/>
    <w:rsid w:val="00605D2B"/>
    <w:rsid w:val="00610B54"/>
    <w:rsid w:val="00612860"/>
    <w:rsid w:val="00612D8D"/>
    <w:rsid w:val="00613785"/>
    <w:rsid w:val="006163E6"/>
    <w:rsid w:val="00620A19"/>
    <w:rsid w:val="0062556D"/>
    <w:rsid w:val="0063032A"/>
    <w:rsid w:val="00631449"/>
    <w:rsid w:val="00631E84"/>
    <w:rsid w:val="0063208D"/>
    <w:rsid w:val="00632EDE"/>
    <w:rsid w:val="00633546"/>
    <w:rsid w:val="00635A2E"/>
    <w:rsid w:val="006364D0"/>
    <w:rsid w:val="00636A07"/>
    <w:rsid w:val="00636CFA"/>
    <w:rsid w:val="00636DD5"/>
    <w:rsid w:val="00643221"/>
    <w:rsid w:val="0064338C"/>
    <w:rsid w:val="00644702"/>
    <w:rsid w:val="00654CCE"/>
    <w:rsid w:val="00656DC8"/>
    <w:rsid w:val="006576B4"/>
    <w:rsid w:val="006577DD"/>
    <w:rsid w:val="00660F8A"/>
    <w:rsid w:val="00661022"/>
    <w:rsid w:val="0066466C"/>
    <w:rsid w:val="00666017"/>
    <w:rsid w:val="006661DB"/>
    <w:rsid w:val="00666E01"/>
    <w:rsid w:val="00667F70"/>
    <w:rsid w:val="00670FA7"/>
    <w:rsid w:val="00673C5D"/>
    <w:rsid w:val="00674011"/>
    <w:rsid w:val="00675B7C"/>
    <w:rsid w:val="00676D49"/>
    <w:rsid w:val="00677844"/>
    <w:rsid w:val="006809FD"/>
    <w:rsid w:val="0068168A"/>
    <w:rsid w:val="00683769"/>
    <w:rsid w:val="00685725"/>
    <w:rsid w:val="00685D40"/>
    <w:rsid w:val="00685E22"/>
    <w:rsid w:val="00686BCF"/>
    <w:rsid w:val="00686FBC"/>
    <w:rsid w:val="00687982"/>
    <w:rsid w:val="00690FDF"/>
    <w:rsid w:val="006914DD"/>
    <w:rsid w:val="00691A6C"/>
    <w:rsid w:val="00691E4B"/>
    <w:rsid w:val="00692673"/>
    <w:rsid w:val="006928CE"/>
    <w:rsid w:val="006930A3"/>
    <w:rsid w:val="00693DC5"/>
    <w:rsid w:val="0069516C"/>
    <w:rsid w:val="006956D9"/>
    <w:rsid w:val="00695926"/>
    <w:rsid w:val="0069674F"/>
    <w:rsid w:val="006A1CFD"/>
    <w:rsid w:val="006A2ED0"/>
    <w:rsid w:val="006A3C0C"/>
    <w:rsid w:val="006A4FE3"/>
    <w:rsid w:val="006A5A6C"/>
    <w:rsid w:val="006A7032"/>
    <w:rsid w:val="006B0C0F"/>
    <w:rsid w:val="006B100C"/>
    <w:rsid w:val="006B24B6"/>
    <w:rsid w:val="006B27DA"/>
    <w:rsid w:val="006B3629"/>
    <w:rsid w:val="006B66ED"/>
    <w:rsid w:val="006C005C"/>
    <w:rsid w:val="006C0626"/>
    <w:rsid w:val="006C2D84"/>
    <w:rsid w:val="006C44EF"/>
    <w:rsid w:val="006C66D6"/>
    <w:rsid w:val="006C6ECD"/>
    <w:rsid w:val="006C792A"/>
    <w:rsid w:val="006C7CB3"/>
    <w:rsid w:val="006D050A"/>
    <w:rsid w:val="006D0B7B"/>
    <w:rsid w:val="006D2009"/>
    <w:rsid w:val="006D23CE"/>
    <w:rsid w:val="006D2494"/>
    <w:rsid w:val="006D388D"/>
    <w:rsid w:val="006D3B6D"/>
    <w:rsid w:val="006D6020"/>
    <w:rsid w:val="006E164F"/>
    <w:rsid w:val="006E3E46"/>
    <w:rsid w:val="006E4B27"/>
    <w:rsid w:val="006E6FE8"/>
    <w:rsid w:val="006E79ED"/>
    <w:rsid w:val="006F0EDE"/>
    <w:rsid w:val="006F0F58"/>
    <w:rsid w:val="006F1510"/>
    <w:rsid w:val="006F3050"/>
    <w:rsid w:val="006F3E1E"/>
    <w:rsid w:val="006F4E05"/>
    <w:rsid w:val="006F4E15"/>
    <w:rsid w:val="006F5642"/>
    <w:rsid w:val="006F674F"/>
    <w:rsid w:val="006F7F05"/>
    <w:rsid w:val="00700CC8"/>
    <w:rsid w:val="00700ECB"/>
    <w:rsid w:val="007033A1"/>
    <w:rsid w:val="0070380E"/>
    <w:rsid w:val="00703A46"/>
    <w:rsid w:val="00705B5B"/>
    <w:rsid w:val="00705E51"/>
    <w:rsid w:val="0071212F"/>
    <w:rsid w:val="00712B30"/>
    <w:rsid w:val="00714F1C"/>
    <w:rsid w:val="007152E0"/>
    <w:rsid w:val="00720F2F"/>
    <w:rsid w:val="00722B23"/>
    <w:rsid w:val="00722EAA"/>
    <w:rsid w:val="0072369E"/>
    <w:rsid w:val="007239CF"/>
    <w:rsid w:val="00724B0D"/>
    <w:rsid w:val="0072505E"/>
    <w:rsid w:val="007264E6"/>
    <w:rsid w:val="0073029F"/>
    <w:rsid w:val="007336E4"/>
    <w:rsid w:val="007338C5"/>
    <w:rsid w:val="00734866"/>
    <w:rsid w:val="00735AFD"/>
    <w:rsid w:val="0073712F"/>
    <w:rsid w:val="0073759D"/>
    <w:rsid w:val="00740211"/>
    <w:rsid w:val="00740788"/>
    <w:rsid w:val="00745C74"/>
    <w:rsid w:val="00745FEB"/>
    <w:rsid w:val="007466C7"/>
    <w:rsid w:val="00751986"/>
    <w:rsid w:val="0075321A"/>
    <w:rsid w:val="00755C54"/>
    <w:rsid w:val="00756C30"/>
    <w:rsid w:val="0075757F"/>
    <w:rsid w:val="00760230"/>
    <w:rsid w:val="00761919"/>
    <w:rsid w:val="0076237F"/>
    <w:rsid w:val="0076357D"/>
    <w:rsid w:val="00763E7C"/>
    <w:rsid w:val="0076568D"/>
    <w:rsid w:val="00766C4B"/>
    <w:rsid w:val="00767381"/>
    <w:rsid w:val="0076739B"/>
    <w:rsid w:val="00767BC8"/>
    <w:rsid w:val="00771564"/>
    <w:rsid w:val="00772263"/>
    <w:rsid w:val="007746B3"/>
    <w:rsid w:val="00775AF4"/>
    <w:rsid w:val="00776C14"/>
    <w:rsid w:val="00776F76"/>
    <w:rsid w:val="007770C8"/>
    <w:rsid w:val="00777E46"/>
    <w:rsid w:val="007812BF"/>
    <w:rsid w:val="007823E7"/>
    <w:rsid w:val="00784CEC"/>
    <w:rsid w:val="007902E3"/>
    <w:rsid w:val="00790620"/>
    <w:rsid w:val="0079105E"/>
    <w:rsid w:val="00791762"/>
    <w:rsid w:val="00792219"/>
    <w:rsid w:val="0079415C"/>
    <w:rsid w:val="007945B4"/>
    <w:rsid w:val="00794753"/>
    <w:rsid w:val="0079493F"/>
    <w:rsid w:val="00794D86"/>
    <w:rsid w:val="007953B3"/>
    <w:rsid w:val="00795984"/>
    <w:rsid w:val="00795EEA"/>
    <w:rsid w:val="00797E80"/>
    <w:rsid w:val="007A016B"/>
    <w:rsid w:val="007A1516"/>
    <w:rsid w:val="007A2D2B"/>
    <w:rsid w:val="007A470E"/>
    <w:rsid w:val="007A4E20"/>
    <w:rsid w:val="007A66A9"/>
    <w:rsid w:val="007A6AC2"/>
    <w:rsid w:val="007A753F"/>
    <w:rsid w:val="007A7967"/>
    <w:rsid w:val="007A7A5B"/>
    <w:rsid w:val="007A7D61"/>
    <w:rsid w:val="007A7FEF"/>
    <w:rsid w:val="007B0B5B"/>
    <w:rsid w:val="007B0DB9"/>
    <w:rsid w:val="007B1B37"/>
    <w:rsid w:val="007B2059"/>
    <w:rsid w:val="007B35C4"/>
    <w:rsid w:val="007B3659"/>
    <w:rsid w:val="007B5353"/>
    <w:rsid w:val="007C0201"/>
    <w:rsid w:val="007C077C"/>
    <w:rsid w:val="007C2D8E"/>
    <w:rsid w:val="007C4440"/>
    <w:rsid w:val="007C475A"/>
    <w:rsid w:val="007C615B"/>
    <w:rsid w:val="007C6181"/>
    <w:rsid w:val="007C6906"/>
    <w:rsid w:val="007C6AC7"/>
    <w:rsid w:val="007D01A5"/>
    <w:rsid w:val="007D1400"/>
    <w:rsid w:val="007D1BA1"/>
    <w:rsid w:val="007D2794"/>
    <w:rsid w:val="007D34F1"/>
    <w:rsid w:val="007D4339"/>
    <w:rsid w:val="007D7EC4"/>
    <w:rsid w:val="007E07BE"/>
    <w:rsid w:val="007E1C5C"/>
    <w:rsid w:val="007E2720"/>
    <w:rsid w:val="007E3962"/>
    <w:rsid w:val="007E625A"/>
    <w:rsid w:val="007E7425"/>
    <w:rsid w:val="007E79B6"/>
    <w:rsid w:val="007F082B"/>
    <w:rsid w:val="007F0EC8"/>
    <w:rsid w:val="007F14C0"/>
    <w:rsid w:val="007F1B30"/>
    <w:rsid w:val="007F2B7D"/>
    <w:rsid w:val="007F3C6B"/>
    <w:rsid w:val="007F5964"/>
    <w:rsid w:val="007F5E1E"/>
    <w:rsid w:val="007F6228"/>
    <w:rsid w:val="007F6233"/>
    <w:rsid w:val="007F643C"/>
    <w:rsid w:val="007F750D"/>
    <w:rsid w:val="00801B00"/>
    <w:rsid w:val="008020B2"/>
    <w:rsid w:val="0080265E"/>
    <w:rsid w:val="00803278"/>
    <w:rsid w:val="00803AE4"/>
    <w:rsid w:val="00803B2D"/>
    <w:rsid w:val="008044A2"/>
    <w:rsid w:val="0080478B"/>
    <w:rsid w:val="00804E39"/>
    <w:rsid w:val="008069AE"/>
    <w:rsid w:val="00806C78"/>
    <w:rsid w:val="008130B9"/>
    <w:rsid w:val="0081328D"/>
    <w:rsid w:val="00813D56"/>
    <w:rsid w:val="0081402F"/>
    <w:rsid w:val="00815B7C"/>
    <w:rsid w:val="008160D1"/>
    <w:rsid w:val="00816F9B"/>
    <w:rsid w:val="0081795A"/>
    <w:rsid w:val="00817CA4"/>
    <w:rsid w:val="008202F8"/>
    <w:rsid w:val="008213AA"/>
    <w:rsid w:val="008235DD"/>
    <w:rsid w:val="0082415C"/>
    <w:rsid w:val="00825F1E"/>
    <w:rsid w:val="00825FEB"/>
    <w:rsid w:val="008278EF"/>
    <w:rsid w:val="00827A0F"/>
    <w:rsid w:val="008307AC"/>
    <w:rsid w:val="00833213"/>
    <w:rsid w:val="0083364B"/>
    <w:rsid w:val="00833CD6"/>
    <w:rsid w:val="008346A3"/>
    <w:rsid w:val="00836BFB"/>
    <w:rsid w:val="008403D5"/>
    <w:rsid w:val="00840A8D"/>
    <w:rsid w:val="00842033"/>
    <w:rsid w:val="0084216D"/>
    <w:rsid w:val="00842802"/>
    <w:rsid w:val="00842DF1"/>
    <w:rsid w:val="008442DF"/>
    <w:rsid w:val="0084496F"/>
    <w:rsid w:val="00844B48"/>
    <w:rsid w:val="00844E05"/>
    <w:rsid w:val="00847303"/>
    <w:rsid w:val="00847A72"/>
    <w:rsid w:val="0085014A"/>
    <w:rsid w:val="00850929"/>
    <w:rsid w:val="00854982"/>
    <w:rsid w:val="00856D78"/>
    <w:rsid w:val="00862F46"/>
    <w:rsid w:val="008718C7"/>
    <w:rsid w:val="00871F56"/>
    <w:rsid w:val="00872C4F"/>
    <w:rsid w:val="00874766"/>
    <w:rsid w:val="00874C6F"/>
    <w:rsid w:val="00875BED"/>
    <w:rsid w:val="00876C4D"/>
    <w:rsid w:val="0088022E"/>
    <w:rsid w:val="00882309"/>
    <w:rsid w:val="0088413D"/>
    <w:rsid w:val="00885DDA"/>
    <w:rsid w:val="0088604C"/>
    <w:rsid w:val="00886760"/>
    <w:rsid w:val="00890972"/>
    <w:rsid w:val="00891AE0"/>
    <w:rsid w:val="00891F38"/>
    <w:rsid w:val="008926F9"/>
    <w:rsid w:val="00892D1F"/>
    <w:rsid w:val="00892DD7"/>
    <w:rsid w:val="008933AF"/>
    <w:rsid w:val="0089422F"/>
    <w:rsid w:val="008943BE"/>
    <w:rsid w:val="00895C19"/>
    <w:rsid w:val="0089618C"/>
    <w:rsid w:val="008961F8"/>
    <w:rsid w:val="008A0FCD"/>
    <w:rsid w:val="008A100A"/>
    <w:rsid w:val="008A1A4F"/>
    <w:rsid w:val="008A23BB"/>
    <w:rsid w:val="008A2470"/>
    <w:rsid w:val="008A29AA"/>
    <w:rsid w:val="008A40B2"/>
    <w:rsid w:val="008A4C37"/>
    <w:rsid w:val="008A5E2F"/>
    <w:rsid w:val="008A69B7"/>
    <w:rsid w:val="008A6FFC"/>
    <w:rsid w:val="008B0E03"/>
    <w:rsid w:val="008B3CFF"/>
    <w:rsid w:val="008B3F40"/>
    <w:rsid w:val="008B403B"/>
    <w:rsid w:val="008B5D01"/>
    <w:rsid w:val="008B738D"/>
    <w:rsid w:val="008C0CC8"/>
    <w:rsid w:val="008C101A"/>
    <w:rsid w:val="008C12F1"/>
    <w:rsid w:val="008C25AD"/>
    <w:rsid w:val="008C42F3"/>
    <w:rsid w:val="008C51AA"/>
    <w:rsid w:val="008C5741"/>
    <w:rsid w:val="008C5880"/>
    <w:rsid w:val="008C589B"/>
    <w:rsid w:val="008C605D"/>
    <w:rsid w:val="008C6480"/>
    <w:rsid w:val="008C6F69"/>
    <w:rsid w:val="008D2F32"/>
    <w:rsid w:val="008D4ACF"/>
    <w:rsid w:val="008D5372"/>
    <w:rsid w:val="008D539B"/>
    <w:rsid w:val="008E0D40"/>
    <w:rsid w:val="008E1447"/>
    <w:rsid w:val="008E2E44"/>
    <w:rsid w:val="008E386C"/>
    <w:rsid w:val="008E4BD4"/>
    <w:rsid w:val="008E55AF"/>
    <w:rsid w:val="008E59DF"/>
    <w:rsid w:val="008E5E1B"/>
    <w:rsid w:val="008E62DD"/>
    <w:rsid w:val="008F113C"/>
    <w:rsid w:val="008F19E4"/>
    <w:rsid w:val="008F1DD1"/>
    <w:rsid w:val="008F4B6B"/>
    <w:rsid w:val="008F593F"/>
    <w:rsid w:val="008F59FE"/>
    <w:rsid w:val="008F5E00"/>
    <w:rsid w:val="008F63FD"/>
    <w:rsid w:val="008F6823"/>
    <w:rsid w:val="008F6904"/>
    <w:rsid w:val="008F6A1A"/>
    <w:rsid w:val="008F6FF6"/>
    <w:rsid w:val="008F7BEF"/>
    <w:rsid w:val="008F7C03"/>
    <w:rsid w:val="008F7E39"/>
    <w:rsid w:val="00901EDA"/>
    <w:rsid w:val="009027A1"/>
    <w:rsid w:val="00905159"/>
    <w:rsid w:val="009057CC"/>
    <w:rsid w:val="00905E7D"/>
    <w:rsid w:val="009066F0"/>
    <w:rsid w:val="00906E1F"/>
    <w:rsid w:val="00906FC8"/>
    <w:rsid w:val="0090712D"/>
    <w:rsid w:val="00907B18"/>
    <w:rsid w:val="00910902"/>
    <w:rsid w:val="009114F7"/>
    <w:rsid w:val="00912CB0"/>
    <w:rsid w:val="00915C1E"/>
    <w:rsid w:val="00915F9A"/>
    <w:rsid w:val="009166E8"/>
    <w:rsid w:val="009178DB"/>
    <w:rsid w:val="009179D4"/>
    <w:rsid w:val="00917FF5"/>
    <w:rsid w:val="0092323E"/>
    <w:rsid w:val="009233CA"/>
    <w:rsid w:val="009246FE"/>
    <w:rsid w:val="00926598"/>
    <w:rsid w:val="00926A09"/>
    <w:rsid w:val="0093051B"/>
    <w:rsid w:val="00930E9D"/>
    <w:rsid w:val="00933AA6"/>
    <w:rsid w:val="0093465B"/>
    <w:rsid w:val="00934E8D"/>
    <w:rsid w:val="00935099"/>
    <w:rsid w:val="00937C61"/>
    <w:rsid w:val="00940E03"/>
    <w:rsid w:val="00940FB1"/>
    <w:rsid w:val="00941EBC"/>
    <w:rsid w:val="009429E2"/>
    <w:rsid w:val="009459F3"/>
    <w:rsid w:val="009461B1"/>
    <w:rsid w:val="00947FAC"/>
    <w:rsid w:val="00951F62"/>
    <w:rsid w:val="00952682"/>
    <w:rsid w:val="00954548"/>
    <w:rsid w:val="00954A1E"/>
    <w:rsid w:val="00955B24"/>
    <w:rsid w:val="00956811"/>
    <w:rsid w:val="009573E7"/>
    <w:rsid w:val="0096135C"/>
    <w:rsid w:val="0096654F"/>
    <w:rsid w:val="00967803"/>
    <w:rsid w:val="00967926"/>
    <w:rsid w:val="00967E17"/>
    <w:rsid w:val="00970FE9"/>
    <w:rsid w:val="00971BE4"/>
    <w:rsid w:val="00973E25"/>
    <w:rsid w:val="009742AB"/>
    <w:rsid w:val="0097450F"/>
    <w:rsid w:val="0097479B"/>
    <w:rsid w:val="0097565A"/>
    <w:rsid w:val="00977336"/>
    <w:rsid w:val="00981B23"/>
    <w:rsid w:val="009824D1"/>
    <w:rsid w:val="009824F0"/>
    <w:rsid w:val="00982B38"/>
    <w:rsid w:val="00982D08"/>
    <w:rsid w:val="00983AC1"/>
    <w:rsid w:val="009842F0"/>
    <w:rsid w:val="00984709"/>
    <w:rsid w:val="00985144"/>
    <w:rsid w:val="00985C62"/>
    <w:rsid w:val="009864FA"/>
    <w:rsid w:val="0098674B"/>
    <w:rsid w:val="0099293C"/>
    <w:rsid w:val="00992A2D"/>
    <w:rsid w:val="00992CF7"/>
    <w:rsid w:val="00993573"/>
    <w:rsid w:val="00994130"/>
    <w:rsid w:val="00996646"/>
    <w:rsid w:val="00997658"/>
    <w:rsid w:val="009A1605"/>
    <w:rsid w:val="009A18BE"/>
    <w:rsid w:val="009A2C3C"/>
    <w:rsid w:val="009A4B5E"/>
    <w:rsid w:val="009A539F"/>
    <w:rsid w:val="009A7320"/>
    <w:rsid w:val="009B1759"/>
    <w:rsid w:val="009B23C8"/>
    <w:rsid w:val="009B3932"/>
    <w:rsid w:val="009B4188"/>
    <w:rsid w:val="009B50FD"/>
    <w:rsid w:val="009B7B39"/>
    <w:rsid w:val="009B7E27"/>
    <w:rsid w:val="009C123B"/>
    <w:rsid w:val="009C1759"/>
    <w:rsid w:val="009C1E6E"/>
    <w:rsid w:val="009C2719"/>
    <w:rsid w:val="009C2CCE"/>
    <w:rsid w:val="009C2E1F"/>
    <w:rsid w:val="009C3B1B"/>
    <w:rsid w:val="009C476D"/>
    <w:rsid w:val="009C4D0B"/>
    <w:rsid w:val="009C50EC"/>
    <w:rsid w:val="009C6DB9"/>
    <w:rsid w:val="009C7D00"/>
    <w:rsid w:val="009C7DF7"/>
    <w:rsid w:val="009D0B0D"/>
    <w:rsid w:val="009D1CA0"/>
    <w:rsid w:val="009D2D9B"/>
    <w:rsid w:val="009D39B3"/>
    <w:rsid w:val="009D39FA"/>
    <w:rsid w:val="009D3F47"/>
    <w:rsid w:val="009D4AD4"/>
    <w:rsid w:val="009D6D02"/>
    <w:rsid w:val="009D7242"/>
    <w:rsid w:val="009D7334"/>
    <w:rsid w:val="009D7910"/>
    <w:rsid w:val="009E14BB"/>
    <w:rsid w:val="009E1BBC"/>
    <w:rsid w:val="009E23DE"/>
    <w:rsid w:val="009E3763"/>
    <w:rsid w:val="009E3F08"/>
    <w:rsid w:val="009E4578"/>
    <w:rsid w:val="009E729D"/>
    <w:rsid w:val="009E762C"/>
    <w:rsid w:val="009F002C"/>
    <w:rsid w:val="009F0FAB"/>
    <w:rsid w:val="009F1D60"/>
    <w:rsid w:val="009F21D3"/>
    <w:rsid w:val="009F2586"/>
    <w:rsid w:val="009F62A9"/>
    <w:rsid w:val="009F65DB"/>
    <w:rsid w:val="009F7F00"/>
    <w:rsid w:val="00A01DF3"/>
    <w:rsid w:val="00A03588"/>
    <w:rsid w:val="00A04928"/>
    <w:rsid w:val="00A058DC"/>
    <w:rsid w:val="00A06B82"/>
    <w:rsid w:val="00A1031D"/>
    <w:rsid w:val="00A10649"/>
    <w:rsid w:val="00A10DB3"/>
    <w:rsid w:val="00A13CCE"/>
    <w:rsid w:val="00A1567B"/>
    <w:rsid w:val="00A1578E"/>
    <w:rsid w:val="00A16CD1"/>
    <w:rsid w:val="00A17484"/>
    <w:rsid w:val="00A20BD3"/>
    <w:rsid w:val="00A22068"/>
    <w:rsid w:val="00A22216"/>
    <w:rsid w:val="00A23FAE"/>
    <w:rsid w:val="00A24850"/>
    <w:rsid w:val="00A254EE"/>
    <w:rsid w:val="00A27727"/>
    <w:rsid w:val="00A31B93"/>
    <w:rsid w:val="00A329D5"/>
    <w:rsid w:val="00A34CE1"/>
    <w:rsid w:val="00A421E7"/>
    <w:rsid w:val="00A4224F"/>
    <w:rsid w:val="00A43646"/>
    <w:rsid w:val="00A437E5"/>
    <w:rsid w:val="00A43F76"/>
    <w:rsid w:val="00A44548"/>
    <w:rsid w:val="00A45697"/>
    <w:rsid w:val="00A46879"/>
    <w:rsid w:val="00A46AE9"/>
    <w:rsid w:val="00A475F8"/>
    <w:rsid w:val="00A477B4"/>
    <w:rsid w:val="00A47F0D"/>
    <w:rsid w:val="00A50C50"/>
    <w:rsid w:val="00A50C69"/>
    <w:rsid w:val="00A53C0A"/>
    <w:rsid w:val="00A544EB"/>
    <w:rsid w:val="00A54D8C"/>
    <w:rsid w:val="00A5507B"/>
    <w:rsid w:val="00A565ED"/>
    <w:rsid w:val="00A57A17"/>
    <w:rsid w:val="00A60E81"/>
    <w:rsid w:val="00A63CF1"/>
    <w:rsid w:val="00A64358"/>
    <w:rsid w:val="00A65152"/>
    <w:rsid w:val="00A6523A"/>
    <w:rsid w:val="00A65D24"/>
    <w:rsid w:val="00A66450"/>
    <w:rsid w:val="00A70013"/>
    <w:rsid w:val="00A729AC"/>
    <w:rsid w:val="00A7318D"/>
    <w:rsid w:val="00A732D7"/>
    <w:rsid w:val="00A735B6"/>
    <w:rsid w:val="00A73E9E"/>
    <w:rsid w:val="00A74B43"/>
    <w:rsid w:val="00A74BE3"/>
    <w:rsid w:val="00A750F6"/>
    <w:rsid w:val="00A77590"/>
    <w:rsid w:val="00A77D50"/>
    <w:rsid w:val="00A80F94"/>
    <w:rsid w:val="00A81416"/>
    <w:rsid w:val="00A81A9F"/>
    <w:rsid w:val="00A835E3"/>
    <w:rsid w:val="00A85D19"/>
    <w:rsid w:val="00A863AA"/>
    <w:rsid w:val="00A86FEC"/>
    <w:rsid w:val="00A90E4A"/>
    <w:rsid w:val="00A92725"/>
    <w:rsid w:val="00A92EF3"/>
    <w:rsid w:val="00A945B2"/>
    <w:rsid w:val="00A94BA5"/>
    <w:rsid w:val="00A95406"/>
    <w:rsid w:val="00A96B45"/>
    <w:rsid w:val="00A97ECC"/>
    <w:rsid w:val="00A97F33"/>
    <w:rsid w:val="00AA1E0E"/>
    <w:rsid w:val="00AA311D"/>
    <w:rsid w:val="00AA35C8"/>
    <w:rsid w:val="00AA3C6D"/>
    <w:rsid w:val="00AA5354"/>
    <w:rsid w:val="00AA5C95"/>
    <w:rsid w:val="00AB2427"/>
    <w:rsid w:val="00AB3022"/>
    <w:rsid w:val="00AB54BF"/>
    <w:rsid w:val="00AB57D3"/>
    <w:rsid w:val="00AB7DC3"/>
    <w:rsid w:val="00AC06FD"/>
    <w:rsid w:val="00AC08D2"/>
    <w:rsid w:val="00AC1A31"/>
    <w:rsid w:val="00AC42D1"/>
    <w:rsid w:val="00AC4666"/>
    <w:rsid w:val="00AC4822"/>
    <w:rsid w:val="00AC48FD"/>
    <w:rsid w:val="00AC5757"/>
    <w:rsid w:val="00AC63C4"/>
    <w:rsid w:val="00AC73AC"/>
    <w:rsid w:val="00AD07D8"/>
    <w:rsid w:val="00AD1B8D"/>
    <w:rsid w:val="00AD1E2F"/>
    <w:rsid w:val="00AD48CB"/>
    <w:rsid w:val="00AD4E35"/>
    <w:rsid w:val="00AD4FE4"/>
    <w:rsid w:val="00AD6B21"/>
    <w:rsid w:val="00AD6BD5"/>
    <w:rsid w:val="00AE1AE0"/>
    <w:rsid w:val="00AE2F02"/>
    <w:rsid w:val="00AE3224"/>
    <w:rsid w:val="00AE343A"/>
    <w:rsid w:val="00AE37DE"/>
    <w:rsid w:val="00AE657B"/>
    <w:rsid w:val="00AE6D72"/>
    <w:rsid w:val="00AE6E49"/>
    <w:rsid w:val="00AF0D92"/>
    <w:rsid w:val="00AF0FBB"/>
    <w:rsid w:val="00AF20AB"/>
    <w:rsid w:val="00AF2E58"/>
    <w:rsid w:val="00AF5C30"/>
    <w:rsid w:val="00AF6177"/>
    <w:rsid w:val="00AF6372"/>
    <w:rsid w:val="00B00DC8"/>
    <w:rsid w:val="00B014A1"/>
    <w:rsid w:val="00B019F6"/>
    <w:rsid w:val="00B01F2E"/>
    <w:rsid w:val="00B037A5"/>
    <w:rsid w:val="00B04994"/>
    <w:rsid w:val="00B06193"/>
    <w:rsid w:val="00B06A86"/>
    <w:rsid w:val="00B073C1"/>
    <w:rsid w:val="00B078AC"/>
    <w:rsid w:val="00B1005E"/>
    <w:rsid w:val="00B10ECC"/>
    <w:rsid w:val="00B13F5A"/>
    <w:rsid w:val="00B13FF4"/>
    <w:rsid w:val="00B140C2"/>
    <w:rsid w:val="00B146A7"/>
    <w:rsid w:val="00B14F3B"/>
    <w:rsid w:val="00B14FB0"/>
    <w:rsid w:val="00B15368"/>
    <w:rsid w:val="00B157B7"/>
    <w:rsid w:val="00B16CF6"/>
    <w:rsid w:val="00B17456"/>
    <w:rsid w:val="00B175AC"/>
    <w:rsid w:val="00B17865"/>
    <w:rsid w:val="00B22662"/>
    <w:rsid w:val="00B236CC"/>
    <w:rsid w:val="00B257F1"/>
    <w:rsid w:val="00B26889"/>
    <w:rsid w:val="00B26A56"/>
    <w:rsid w:val="00B2769F"/>
    <w:rsid w:val="00B279C3"/>
    <w:rsid w:val="00B301FC"/>
    <w:rsid w:val="00B303AF"/>
    <w:rsid w:val="00B3078B"/>
    <w:rsid w:val="00B3221E"/>
    <w:rsid w:val="00B32472"/>
    <w:rsid w:val="00B32582"/>
    <w:rsid w:val="00B326EF"/>
    <w:rsid w:val="00B35D3E"/>
    <w:rsid w:val="00B3605B"/>
    <w:rsid w:val="00B37646"/>
    <w:rsid w:val="00B4074A"/>
    <w:rsid w:val="00B412FA"/>
    <w:rsid w:val="00B41765"/>
    <w:rsid w:val="00B43969"/>
    <w:rsid w:val="00B447B4"/>
    <w:rsid w:val="00B44C61"/>
    <w:rsid w:val="00B44C7E"/>
    <w:rsid w:val="00B5054C"/>
    <w:rsid w:val="00B50EBC"/>
    <w:rsid w:val="00B52946"/>
    <w:rsid w:val="00B530F7"/>
    <w:rsid w:val="00B5550F"/>
    <w:rsid w:val="00B55CE1"/>
    <w:rsid w:val="00B5688C"/>
    <w:rsid w:val="00B57548"/>
    <w:rsid w:val="00B577AE"/>
    <w:rsid w:val="00B5783B"/>
    <w:rsid w:val="00B579F3"/>
    <w:rsid w:val="00B60576"/>
    <w:rsid w:val="00B62FAA"/>
    <w:rsid w:val="00B63D02"/>
    <w:rsid w:val="00B641B6"/>
    <w:rsid w:val="00B6458A"/>
    <w:rsid w:val="00B646AC"/>
    <w:rsid w:val="00B64CFC"/>
    <w:rsid w:val="00B65915"/>
    <w:rsid w:val="00B65AD5"/>
    <w:rsid w:val="00B65EA3"/>
    <w:rsid w:val="00B7155E"/>
    <w:rsid w:val="00B71ED5"/>
    <w:rsid w:val="00B72DD2"/>
    <w:rsid w:val="00B73008"/>
    <w:rsid w:val="00B7413F"/>
    <w:rsid w:val="00B74593"/>
    <w:rsid w:val="00B74A3F"/>
    <w:rsid w:val="00B74AA0"/>
    <w:rsid w:val="00B750E2"/>
    <w:rsid w:val="00B75FCE"/>
    <w:rsid w:val="00B7610A"/>
    <w:rsid w:val="00B81A3B"/>
    <w:rsid w:val="00B81DE2"/>
    <w:rsid w:val="00B8269C"/>
    <w:rsid w:val="00B827E2"/>
    <w:rsid w:val="00B83027"/>
    <w:rsid w:val="00B8303F"/>
    <w:rsid w:val="00B832D5"/>
    <w:rsid w:val="00B83503"/>
    <w:rsid w:val="00B83E85"/>
    <w:rsid w:val="00B84BC6"/>
    <w:rsid w:val="00B856E4"/>
    <w:rsid w:val="00B86967"/>
    <w:rsid w:val="00B90206"/>
    <w:rsid w:val="00B93942"/>
    <w:rsid w:val="00B93CFF"/>
    <w:rsid w:val="00B97C15"/>
    <w:rsid w:val="00BA0669"/>
    <w:rsid w:val="00BA0915"/>
    <w:rsid w:val="00BA12B1"/>
    <w:rsid w:val="00BA25F0"/>
    <w:rsid w:val="00BA3767"/>
    <w:rsid w:val="00BA4ECD"/>
    <w:rsid w:val="00BA6878"/>
    <w:rsid w:val="00BA6BE1"/>
    <w:rsid w:val="00BB0822"/>
    <w:rsid w:val="00BB0C70"/>
    <w:rsid w:val="00BB13CA"/>
    <w:rsid w:val="00BB1F0F"/>
    <w:rsid w:val="00BB33C0"/>
    <w:rsid w:val="00BB3BF0"/>
    <w:rsid w:val="00BB5DAD"/>
    <w:rsid w:val="00BB7E37"/>
    <w:rsid w:val="00BB7FB5"/>
    <w:rsid w:val="00BC0A3C"/>
    <w:rsid w:val="00BC1468"/>
    <w:rsid w:val="00BC563F"/>
    <w:rsid w:val="00BC66E0"/>
    <w:rsid w:val="00BC6D8D"/>
    <w:rsid w:val="00BD07E4"/>
    <w:rsid w:val="00BD1C88"/>
    <w:rsid w:val="00BD3F5D"/>
    <w:rsid w:val="00BD6642"/>
    <w:rsid w:val="00BD755E"/>
    <w:rsid w:val="00BE18FC"/>
    <w:rsid w:val="00BE300E"/>
    <w:rsid w:val="00BE3963"/>
    <w:rsid w:val="00BE401E"/>
    <w:rsid w:val="00BE4276"/>
    <w:rsid w:val="00BE4DCF"/>
    <w:rsid w:val="00BE698B"/>
    <w:rsid w:val="00BE6CEA"/>
    <w:rsid w:val="00BF0EB0"/>
    <w:rsid w:val="00BF18ED"/>
    <w:rsid w:val="00BF1932"/>
    <w:rsid w:val="00BF2999"/>
    <w:rsid w:val="00BF33D3"/>
    <w:rsid w:val="00BF6677"/>
    <w:rsid w:val="00BF7890"/>
    <w:rsid w:val="00BF795A"/>
    <w:rsid w:val="00C0133D"/>
    <w:rsid w:val="00C02A52"/>
    <w:rsid w:val="00C03A67"/>
    <w:rsid w:val="00C047C8"/>
    <w:rsid w:val="00C050D0"/>
    <w:rsid w:val="00C073BA"/>
    <w:rsid w:val="00C07C92"/>
    <w:rsid w:val="00C10066"/>
    <w:rsid w:val="00C1061B"/>
    <w:rsid w:val="00C10B02"/>
    <w:rsid w:val="00C12E0B"/>
    <w:rsid w:val="00C137BC"/>
    <w:rsid w:val="00C14FA9"/>
    <w:rsid w:val="00C166E9"/>
    <w:rsid w:val="00C2130E"/>
    <w:rsid w:val="00C2142F"/>
    <w:rsid w:val="00C21608"/>
    <w:rsid w:val="00C21FB5"/>
    <w:rsid w:val="00C23ADE"/>
    <w:rsid w:val="00C244E7"/>
    <w:rsid w:val="00C24E48"/>
    <w:rsid w:val="00C24FD6"/>
    <w:rsid w:val="00C26054"/>
    <w:rsid w:val="00C26163"/>
    <w:rsid w:val="00C26812"/>
    <w:rsid w:val="00C27445"/>
    <w:rsid w:val="00C2796E"/>
    <w:rsid w:val="00C30371"/>
    <w:rsid w:val="00C30B74"/>
    <w:rsid w:val="00C30F18"/>
    <w:rsid w:val="00C3249E"/>
    <w:rsid w:val="00C32677"/>
    <w:rsid w:val="00C33403"/>
    <w:rsid w:val="00C3639B"/>
    <w:rsid w:val="00C404AA"/>
    <w:rsid w:val="00C40B25"/>
    <w:rsid w:val="00C4156A"/>
    <w:rsid w:val="00C4193D"/>
    <w:rsid w:val="00C422C5"/>
    <w:rsid w:val="00C42A1C"/>
    <w:rsid w:val="00C43B7B"/>
    <w:rsid w:val="00C44C98"/>
    <w:rsid w:val="00C450FA"/>
    <w:rsid w:val="00C45572"/>
    <w:rsid w:val="00C46499"/>
    <w:rsid w:val="00C46C28"/>
    <w:rsid w:val="00C4739A"/>
    <w:rsid w:val="00C506AB"/>
    <w:rsid w:val="00C5324E"/>
    <w:rsid w:val="00C53F56"/>
    <w:rsid w:val="00C53F77"/>
    <w:rsid w:val="00C5509B"/>
    <w:rsid w:val="00C55455"/>
    <w:rsid w:val="00C555D0"/>
    <w:rsid w:val="00C57BBF"/>
    <w:rsid w:val="00C6018D"/>
    <w:rsid w:val="00C60988"/>
    <w:rsid w:val="00C654CA"/>
    <w:rsid w:val="00C65708"/>
    <w:rsid w:val="00C6664D"/>
    <w:rsid w:val="00C66799"/>
    <w:rsid w:val="00C66C8C"/>
    <w:rsid w:val="00C678C3"/>
    <w:rsid w:val="00C70249"/>
    <w:rsid w:val="00C70FC2"/>
    <w:rsid w:val="00C7218E"/>
    <w:rsid w:val="00C7436E"/>
    <w:rsid w:val="00C758A2"/>
    <w:rsid w:val="00C82EB3"/>
    <w:rsid w:val="00C8335C"/>
    <w:rsid w:val="00C83962"/>
    <w:rsid w:val="00C84442"/>
    <w:rsid w:val="00C86A1C"/>
    <w:rsid w:val="00C87E4B"/>
    <w:rsid w:val="00C90999"/>
    <w:rsid w:val="00C9138F"/>
    <w:rsid w:val="00C92F27"/>
    <w:rsid w:val="00C93E0C"/>
    <w:rsid w:val="00C94AD3"/>
    <w:rsid w:val="00C96279"/>
    <w:rsid w:val="00C96D32"/>
    <w:rsid w:val="00C97CD8"/>
    <w:rsid w:val="00CA055C"/>
    <w:rsid w:val="00CA0D4C"/>
    <w:rsid w:val="00CA2738"/>
    <w:rsid w:val="00CA31B2"/>
    <w:rsid w:val="00CA3C08"/>
    <w:rsid w:val="00CA3D85"/>
    <w:rsid w:val="00CA3DC8"/>
    <w:rsid w:val="00CA4823"/>
    <w:rsid w:val="00CA5752"/>
    <w:rsid w:val="00CA576C"/>
    <w:rsid w:val="00CA5833"/>
    <w:rsid w:val="00CA58D2"/>
    <w:rsid w:val="00CA5B0B"/>
    <w:rsid w:val="00CA5F26"/>
    <w:rsid w:val="00CA69CC"/>
    <w:rsid w:val="00CA75CE"/>
    <w:rsid w:val="00CA7FA4"/>
    <w:rsid w:val="00CB1595"/>
    <w:rsid w:val="00CB1597"/>
    <w:rsid w:val="00CB223B"/>
    <w:rsid w:val="00CB2C3E"/>
    <w:rsid w:val="00CB3B14"/>
    <w:rsid w:val="00CB3C04"/>
    <w:rsid w:val="00CB4B55"/>
    <w:rsid w:val="00CB5351"/>
    <w:rsid w:val="00CB53C9"/>
    <w:rsid w:val="00CB56BF"/>
    <w:rsid w:val="00CB58F0"/>
    <w:rsid w:val="00CB73B2"/>
    <w:rsid w:val="00CC03E2"/>
    <w:rsid w:val="00CC11C9"/>
    <w:rsid w:val="00CC189D"/>
    <w:rsid w:val="00CC2B26"/>
    <w:rsid w:val="00CC37F2"/>
    <w:rsid w:val="00CC5B91"/>
    <w:rsid w:val="00CC78F6"/>
    <w:rsid w:val="00CD0577"/>
    <w:rsid w:val="00CD0CF3"/>
    <w:rsid w:val="00CD4B13"/>
    <w:rsid w:val="00CD5B98"/>
    <w:rsid w:val="00CD5F51"/>
    <w:rsid w:val="00CD68ED"/>
    <w:rsid w:val="00CD796F"/>
    <w:rsid w:val="00CE0C54"/>
    <w:rsid w:val="00CE3C4A"/>
    <w:rsid w:val="00CE451F"/>
    <w:rsid w:val="00CE6E7A"/>
    <w:rsid w:val="00CE741D"/>
    <w:rsid w:val="00CF1595"/>
    <w:rsid w:val="00CF16AD"/>
    <w:rsid w:val="00CF2A5B"/>
    <w:rsid w:val="00CF2AA6"/>
    <w:rsid w:val="00CF35F2"/>
    <w:rsid w:val="00CF42AF"/>
    <w:rsid w:val="00CF75C1"/>
    <w:rsid w:val="00D00384"/>
    <w:rsid w:val="00D008C5"/>
    <w:rsid w:val="00D01B4F"/>
    <w:rsid w:val="00D02ED5"/>
    <w:rsid w:val="00D02F71"/>
    <w:rsid w:val="00D06BED"/>
    <w:rsid w:val="00D06F1C"/>
    <w:rsid w:val="00D10590"/>
    <w:rsid w:val="00D118B0"/>
    <w:rsid w:val="00D125FE"/>
    <w:rsid w:val="00D131F6"/>
    <w:rsid w:val="00D136CC"/>
    <w:rsid w:val="00D1384C"/>
    <w:rsid w:val="00D15F48"/>
    <w:rsid w:val="00D1663E"/>
    <w:rsid w:val="00D16C31"/>
    <w:rsid w:val="00D17082"/>
    <w:rsid w:val="00D2170D"/>
    <w:rsid w:val="00D21B8D"/>
    <w:rsid w:val="00D26640"/>
    <w:rsid w:val="00D26891"/>
    <w:rsid w:val="00D27667"/>
    <w:rsid w:val="00D27B98"/>
    <w:rsid w:val="00D27EF9"/>
    <w:rsid w:val="00D31524"/>
    <w:rsid w:val="00D31ECB"/>
    <w:rsid w:val="00D33C35"/>
    <w:rsid w:val="00D34D38"/>
    <w:rsid w:val="00D354EA"/>
    <w:rsid w:val="00D37B87"/>
    <w:rsid w:val="00D42E94"/>
    <w:rsid w:val="00D439B7"/>
    <w:rsid w:val="00D43F62"/>
    <w:rsid w:val="00D460D6"/>
    <w:rsid w:val="00D468ED"/>
    <w:rsid w:val="00D50A72"/>
    <w:rsid w:val="00D50B09"/>
    <w:rsid w:val="00D52D33"/>
    <w:rsid w:val="00D53583"/>
    <w:rsid w:val="00D555C6"/>
    <w:rsid w:val="00D557ED"/>
    <w:rsid w:val="00D56C15"/>
    <w:rsid w:val="00D57262"/>
    <w:rsid w:val="00D57415"/>
    <w:rsid w:val="00D61011"/>
    <w:rsid w:val="00D63DE5"/>
    <w:rsid w:val="00D71723"/>
    <w:rsid w:val="00D72DA0"/>
    <w:rsid w:val="00D73438"/>
    <w:rsid w:val="00D75182"/>
    <w:rsid w:val="00D753F4"/>
    <w:rsid w:val="00D75FDC"/>
    <w:rsid w:val="00D76581"/>
    <w:rsid w:val="00D77718"/>
    <w:rsid w:val="00D804EE"/>
    <w:rsid w:val="00D81A7E"/>
    <w:rsid w:val="00D81E50"/>
    <w:rsid w:val="00D82F40"/>
    <w:rsid w:val="00D83B70"/>
    <w:rsid w:val="00D8410C"/>
    <w:rsid w:val="00D8612F"/>
    <w:rsid w:val="00D879AA"/>
    <w:rsid w:val="00D9056F"/>
    <w:rsid w:val="00D9157A"/>
    <w:rsid w:val="00D92A20"/>
    <w:rsid w:val="00D92CBF"/>
    <w:rsid w:val="00D93996"/>
    <w:rsid w:val="00D944D6"/>
    <w:rsid w:val="00D9499D"/>
    <w:rsid w:val="00D9500C"/>
    <w:rsid w:val="00D96AD0"/>
    <w:rsid w:val="00D96C70"/>
    <w:rsid w:val="00DA05E1"/>
    <w:rsid w:val="00DA13BD"/>
    <w:rsid w:val="00DA171B"/>
    <w:rsid w:val="00DA2E68"/>
    <w:rsid w:val="00DA4F42"/>
    <w:rsid w:val="00DA510B"/>
    <w:rsid w:val="00DA5473"/>
    <w:rsid w:val="00DA54FD"/>
    <w:rsid w:val="00DA6CC8"/>
    <w:rsid w:val="00DA7E62"/>
    <w:rsid w:val="00DB150C"/>
    <w:rsid w:val="00DB1B1A"/>
    <w:rsid w:val="00DB1FC1"/>
    <w:rsid w:val="00DB253F"/>
    <w:rsid w:val="00DB3671"/>
    <w:rsid w:val="00DB3AD2"/>
    <w:rsid w:val="00DB4A39"/>
    <w:rsid w:val="00DB51E6"/>
    <w:rsid w:val="00DB597C"/>
    <w:rsid w:val="00DB7416"/>
    <w:rsid w:val="00DC04E1"/>
    <w:rsid w:val="00DC0D63"/>
    <w:rsid w:val="00DC1D68"/>
    <w:rsid w:val="00DC48D0"/>
    <w:rsid w:val="00DC5650"/>
    <w:rsid w:val="00DC618A"/>
    <w:rsid w:val="00DC63D2"/>
    <w:rsid w:val="00DD189C"/>
    <w:rsid w:val="00DD1EB9"/>
    <w:rsid w:val="00DD2675"/>
    <w:rsid w:val="00DD2CC3"/>
    <w:rsid w:val="00DD3E88"/>
    <w:rsid w:val="00DD3EB5"/>
    <w:rsid w:val="00DD4957"/>
    <w:rsid w:val="00DD4AB9"/>
    <w:rsid w:val="00DD5351"/>
    <w:rsid w:val="00DD5906"/>
    <w:rsid w:val="00DE065F"/>
    <w:rsid w:val="00DE1B06"/>
    <w:rsid w:val="00DE3539"/>
    <w:rsid w:val="00DE48E3"/>
    <w:rsid w:val="00DE7F62"/>
    <w:rsid w:val="00DF09B9"/>
    <w:rsid w:val="00DF0FC8"/>
    <w:rsid w:val="00DF1A98"/>
    <w:rsid w:val="00DF2B49"/>
    <w:rsid w:val="00DF4058"/>
    <w:rsid w:val="00DF460B"/>
    <w:rsid w:val="00DF46D7"/>
    <w:rsid w:val="00DF5E0F"/>
    <w:rsid w:val="00DF7838"/>
    <w:rsid w:val="00E00652"/>
    <w:rsid w:val="00E03AED"/>
    <w:rsid w:val="00E03B8E"/>
    <w:rsid w:val="00E047EE"/>
    <w:rsid w:val="00E04E95"/>
    <w:rsid w:val="00E050B0"/>
    <w:rsid w:val="00E072F4"/>
    <w:rsid w:val="00E07E6D"/>
    <w:rsid w:val="00E10663"/>
    <w:rsid w:val="00E11B54"/>
    <w:rsid w:val="00E11BA1"/>
    <w:rsid w:val="00E13FAB"/>
    <w:rsid w:val="00E14336"/>
    <w:rsid w:val="00E16789"/>
    <w:rsid w:val="00E20C6E"/>
    <w:rsid w:val="00E231FE"/>
    <w:rsid w:val="00E30619"/>
    <w:rsid w:val="00E30966"/>
    <w:rsid w:val="00E32FA2"/>
    <w:rsid w:val="00E330F0"/>
    <w:rsid w:val="00E33852"/>
    <w:rsid w:val="00E347B6"/>
    <w:rsid w:val="00E35553"/>
    <w:rsid w:val="00E362F5"/>
    <w:rsid w:val="00E36AF8"/>
    <w:rsid w:val="00E37284"/>
    <w:rsid w:val="00E40223"/>
    <w:rsid w:val="00E4157C"/>
    <w:rsid w:val="00E44254"/>
    <w:rsid w:val="00E44272"/>
    <w:rsid w:val="00E4431B"/>
    <w:rsid w:val="00E471B6"/>
    <w:rsid w:val="00E471EC"/>
    <w:rsid w:val="00E50689"/>
    <w:rsid w:val="00E50BC3"/>
    <w:rsid w:val="00E516F1"/>
    <w:rsid w:val="00E51F3A"/>
    <w:rsid w:val="00E52712"/>
    <w:rsid w:val="00E52FB8"/>
    <w:rsid w:val="00E531E2"/>
    <w:rsid w:val="00E53969"/>
    <w:rsid w:val="00E549A9"/>
    <w:rsid w:val="00E55AA0"/>
    <w:rsid w:val="00E57006"/>
    <w:rsid w:val="00E57ED7"/>
    <w:rsid w:val="00E609A2"/>
    <w:rsid w:val="00E60DAB"/>
    <w:rsid w:val="00E61A79"/>
    <w:rsid w:val="00E61AA7"/>
    <w:rsid w:val="00E62157"/>
    <w:rsid w:val="00E63381"/>
    <w:rsid w:val="00E6358E"/>
    <w:rsid w:val="00E63F57"/>
    <w:rsid w:val="00E64327"/>
    <w:rsid w:val="00E64ED8"/>
    <w:rsid w:val="00E650CF"/>
    <w:rsid w:val="00E665E4"/>
    <w:rsid w:val="00E717F4"/>
    <w:rsid w:val="00E7190E"/>
    <w:rsid w:val="00E71B96"/>
    <w:rsid w:val="00E71FC9"/>
    <w:rsid w:val="00E7332A"/>
    <w:rsid w:val="00E73F76"/>
    <w:rsid w:val="00E74078"/>
    <w:rsid w:val="00E74754"/>
    <w:rsid w:val="00E75023"/>
    <w:rsid w:val="00E75A37"/>
    <w:rsid w:val="00E7610B"/>
    <w:rsid w:val="00E76314"/>
    <w:rsid w:val="00E80F7E"/>
    <w:rsid w:val="00E81172"/>
    <w:rsid w:val="00E83717"/>
    <w:rsid w:val="00E84919"/>
    <w:rsid w:val="00E84AE6"/>
    <w:rsid w:val="00E853AF"/>
    <w:rsid w:val="00E8626D"/>
    <w:rsid w:val="00E8632E"/>
    <w:rsid w:val="00E904F7"/>
    <w:rsid w:val="00E92016"/>
    <w:rsid w:val="00E9274E"/>
    <w:rsid w:val="00E9278E"/>
    <w:rsid w:val="00E95DB6"/>
    <w:rsid w:val="00E96AE7"/>
    <w:rsid w:val="00EA029E"/>
    <w:rsid w:val="00EA2F72"/>
    <w:rsid w:val="00EA481A"/>
    <w:rsid w:val="00EA7014"/>
    <w:rsid w:val="00EB3A79"/>
    <w:rsid w:val="00EB3E46"/>
    <w:rsid w:val="00EB4C43"/>
    <w:rsid w:val="00EB5BD6"/>
    <w:rsid w:val="00EB5CD4"/>
    <w:rsid w:val="00EC0BE9"/>
    <w:rsid w:val="00EC10A0"/>
    <w:rsid w:val="00EC23EC"/>
    <w:rsid w:val="00EC265B"/>
    <w:rsid w:val="00EC2FD9"/>
    <w:rsid w:val="00EC65BA"/>
    <w:rsid w:val="00ED0DDD"/>
    <w:rsid w:val="00ED271B"/>
    <w:rsid w:val="00ED383C"/>
    <w:rsid w:val="00ED4125"/>
    <w:rsid w:val="00ED56B6"/>
    <w:rsid w:val="00ED5947"/>
    <w:rsid w:val="00ED5A4D"/>
    <w:rsid w:val="00ED5DD4"/>
    <w:rsid w:val="00ED60B3"/>
    <w:rsid w:val="00ED6C0C"/>
    <w:rsid w:val="00ED7426"/>
    <w:rsid w:val="00EE0179"/>
    <w:rsid w:val="00EE0225"/>
    <w:rsid w:val="00EE154C"/>
    <w:rsid w:val="00EE212E"/>
    <w:rsid w:val="00EE26E1"/>
    <w:rsid w:val="00EE2CAB"/>
    <w:rsid w:val="00EE37EF"/>
    <w:rsid w:val="00EE40B6"/>
    <w:rsid w:val="00EE5139"/>
    <w:rsid w:val="00EE58D9"/>
    <w:rsid w:val="00EE5968"/>
    <w:rsid w:val="00EE6FE2"/>
    <w:rsid w:val="00EE7DF2"/>
    <w:rsid w:val="00EF0323"/>
    <w:rsid w:val="00EF04B1"/>
    <w:rsid w:val="00EF063C"/>
    <w:rsid w:val="00EF13A2"/>
    <w:rsid w:val="00EF3412"/>
    <w:rsid w:val="00EF3717"/>
    <w:rsid w:val="00EF795B"/>
    <w:rsid w:val="00F0027E"/>
    <w:rsid w:val="00F00787"/>
    <w:rsid w:val="00F0239B"/>
    <w:rsid w:val="00F0252C"/>
    <w:rsid w:val="00F034FD"/>
    <w:rsid w:val="00F03A51"/>
    <w:rsid w:val="00F0410E"/>
    <w:rsid w:val="00F0595A"/>
    <w:rsid w:val="00F062B2"/>
    <w:rsid w:val="00F0670C"/>
    <w:rsid w:val="00F06925"/>
    <w:rsid w:val="00F10634"/>
    <w:rsid w:val="00F12A0E"/>
    <w:rsid w:val="00F14254"/>
    <w:rsid w:val="00F16BCC"/>
    <w:rsid w:val="00F16E8C"/>
    <w:rsid w:val="00F17EED"/>
    <w:rsid w:val="00F205D4"/>
    <w:rsid w:val="00F21F88"/>
    <w:rsid w:val="00F226E6"/>
    <w:rsid w:val="00F23262"/>
    <w:rsid w:val="00F232EE"/>
    <w:rsid w:val="00F23D72"/>
    <w:rsid w:val="00F274DE"/>
    <w:rsid w:val="00F278E9"/>
    <w:rsid w:val="00F27D24"/>
    <w:rsid w:val="00F3163B"/>
    <w:rsid w:val="00F32849"/>
    <w:rsid w:val="00F3313B"/>
    <w:rsid w:val="00F33932"/>
    <w:rsid w:val="00F33B9D"/>
    <w:rsid w:val="00F37B5C"/>
    <w:rsid w:val="00F411C6"/>
    <w:rsid w:val="00F418A3"/>
    <w:rsid w:val="00F42B51"/>
    <w:rsid w:val="00F4428E"/>
    <w:rsid w:val="00F478FB"/>
    <w:rsid w:val="00F547EE"/>
    <w:rsid w:val="00F54D90"/>
    <w:rsid w:val="00F575A1"/>
    <w:rsid w:val="00F61367"/>
    <w:rsid w:val="00F638D3"/>
    <w:rsid w:val="00F641C3"/>
    <w:rsid w:val="00F64689"/>
    <w:rsid w:val="00F6572C"/>
    <w:rsid w:val="00F67564"/>
    <w:rsid w:val="00F71EC0"/>
    <w:rsid w:val="00F72CD5"/>
    <w:rsid w:val="00F72E26"/>
    <w:rsid w:val="00F763BB"/>
    <w:rsid w:val="00F77333"/>
    <w:rsid w:val="00F813E4"/>
    <w:rsid w:val="00F81F5D"/>
    <w:rsid w:val="00F84126"/>
    <w:rsid w:val="00F85AFA"/>
    <w:rsid w:val="00F865AB"/>
    <w:rsid w:val="00F86A0B"/>
    <w:rsid w:val="00F876D3"/>
    <w:rsid w:val="00F87CB0"/>
    <w:rsid w:val="00F910A3"/>
    <w:rsid w:val="00F92D97"/>
    <w:rsid w:val="00F93DC4"/>
    <w:rsid w:val="00F94584"/>
    <w:rsid w:val="00F94C9E"/>
    <w:rsid w:val="00F9531B"/>
    <w:rsid w:val="00F95EA7"/>
    <w:rsid w:val="00F96173"/>
    <w:rsid w:val="00F969C5"/>
    <w:rsid w:val="00F97266"/>
    <w:rsid w:val="00FA0EF4"/>
    <w:rsid w:val="00FA2735"/>
    <w:rsid w:val="00FA394D"/>
    <w:rsid w:val="00FA3E98"/>
    <w:rsid w:val="00FA4453"/>
    <w:rsid w:val="00FA4C39"/>
    <w:rsid w:val="00FA528E"/>
    <w:rsid w:val="00FA6B28"/>
    <w:rsid w:val="00FB0A1F"/>
    <w:rsid w:val="00FB11B4"/>
    <w:rsid w:val="00FB4915"/>
    <w:rsid w:val="00FB49BC"/>
    <w:rsid w:val="00FB4B31"/>
    <w:rsid w:val="00FB5B0D"/>
    <w:rsid w:val="00FB647F"/>
    <w:rsid w:val="00FC0F24"/>
    <w:rsid w:val="00FC14A3"/>
    <w:rsid w:val="00FC1DF3"/>
    <w:rsid w:val="00FC3192"/>
    <w:rsid w:val="00FC4F9A"/>
    <w:rsid w:val="00FC6F42"/>
    <w:rsid w:val="00FC7B9C"/>
    <w:rsid w:val="00FD2A3E"/>
    <w:rsid w:val="00FD3046"/>
    <w:rsid w:val="00FD32F4"/>
    <w:rsid w:val="00FD3F8D"/>
    <w:rsid w:val="00FD4004"/>
    <w:rsid w:val="00FD44E7"/>
    <w:rsid w:val="00FD5111"/>
    <w:rsid w:val="00FD5208"/>
    <w:rsid w:val="00FD55CF"/>
    <w:rsid w:val="00FD6298"/>
    <w:rsid w:val="00FD7C47"/>
    <w:rsid w:val="00FE0D38"/>
    <w:rsid w:val="00FE1253"/>
    <w:rsid w:val="00FE265C"/>
    <w:rsid w:val="00FE30DE"/>
    <w:rsid w:val="00FE33BF"/>
    <w:rsid w:val="00FE3FB4"/>
    <w:rsid w:val="00FE49E5"/>
    <w:rsid w:val="00FE4B72"/>
    <w:rsid w:val="00FE5D9F"/>
    <w:rsid w:val="00FE7668"/>
    <w:rsid w:val="00FE7C45"/>
    <w:rsid w:val="00FF07C7"/>
    <w:rsid w:val="00FF07D5"/>
    <w:rsid w:val="00FF2C8D"/>
    <w:rsid w:val="00FF3D0F"/>
    <w:rsid w:val="00FF48F3"/>
    <w:rsid w:val="00FF6368"/>
    <w:rsid w:val="00FF75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qFormat="1"/>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13FF4"/>
    <w:pPr>
      <w:widowControl w:val="0"/>
      <w:spacing w:after="0" w:line="240" w:lineRule="auto"/>
    </w:pPr>
    <w:rPr>
      <w:rFonts w:ascii="Courier New" w:eastAsia="Courier New" w:hAnsi="Courier New" w:cs="Courier New"/>
      <w:color w:val="000000"/>
      <w:sz w:val="24"/>
      <w:szCs w:val="24"/>
      <w:lang w:eastAsia="ru-RU" w:bidi="ru-RU"/>
    </w:rPr>
  </w:style>
  <w:style w:type="paragraph" w:styleId="1">
    <w:name w:val="heading 1"/>
    <w:basedOn w:val="a0"/>
    <w:next w:val="a0"/>
    <w:link w:val="10"/>
    <w:uiPriority w:val="9"/>
    <w:qFormat/>
    <w:rsid w:val="00E03AED"/>
    <w:pPr>
      <w:keepNext/>
      <w:keepLines/>
      <w:widowControl/>
      <w:spacing w:before="480"/>
      <w:outlineLvl w:val="0"/>
    </w:pPr>
    <w:rPr>
      <w:rFonts w:asciiTheme="majorHAnsi" w:eastAsiaTheme="majorEastAsia" w:hAnsiTheme="majorHAnsi" w:cstheme="majorBidi"/>
      <w:b/>
      <w:bCs/>
      <w:color w:val="365F91" w:themeColor="accent1" w:themeShade="BF"/>
      <w:sz w:val="28"/>
      <w:szCs w:val="28"/>
      <w:lang w:bidi="ar-SA"/>
    </w:rPr>
  </w:style>
  <w:style w:type="paragraph" w:styleId="20">
    <w:name w:val="heading 2"/>
    <w:aliases w:val="H2,h2,Заголовок 2 Знак1 Знак Знак,Заголовок 2 Знак1, Знак Знак Знак Знак,Заголовок 2 Знак1 Знак Знак Знак, Знак Знак Знак Знак Знак,Заголовок 2 Знак1 Знак,Gliederung2,Заголовок 2 Знак Знак"/>
    <w:basedOn w:val="a0"/>
    <w:next w:val="a0"/>
    <w:link w:val="21"/>
    <w:qFormat/>
    <w:rsid w:val="00270059"/>
    <w:pPr>
      <w:keepNext/>
      <w:widowControl/>
      <w:spacing w:before="240" w:after="60"/>
      <w:outlineLvl w:val="1"/>
    </w:pPr>
    <w:rPr>
      <w:rFonts w:ascii="Arial" w:eastAsia="Times New Roman" w:hAnsi="Arial" w:cs="Arial"/>
      <w:b/>
      <w:bCs/>
      <w:i/>
      <w:iCs/>
      <w:color w:val="auto"/>
      <w:sz w:val="28"/>
      <w:szCs w:val="28"/>
      <w:lang w:bidi="ar-SA"/>
    </w:rPr>
  </w:style>
  <w:style w:type="paragraph" w:styleId="30">
    <w:name w:val="heading 3"/>
    <w:basedOn w:val="a0"/>
    <w:next w:val="a0"/>
    <w:link w:val="31"/>
    <w:uiPriority w:val="9"/>
    <w:qFormat/>
    <w:rsid w:val="00270059"/>
    <w:pPr>
      <w:keepNext/>
      <w:widowControl/>
      <w:spacing w:before="240" w:after="60"/>
      <w:outlineLvl w:val="2"/>
    </w:pPr>
    <w:rPr>
      <w:rFonts w:ascii="Arial" w:eastAsia="Times New Roman" w:hAnsi="Arial" w:cs="Arial"/>
      <w:b/>
      <w:bCs/>
      <w:color w:val="auto"/>
      <w:sz w:val="26"/>
      <w:szCs w:val="26"/>
      <w:lang w:bidi="ar-SA"/>
    </w:rPr>
  </w:style>
  <w:style w:type="paragraph" w:styleId="4">
    <w:name w:val="heading 4"/>
    <w:basedOn w:val="a0"/>
    <w:next w:val="a0"/>
    <w:link w:val="40"/>
    <w:uiPriority w:val="9"/>
    <w:qFormat/>
    <w:rsid w:val="00270059"/>
    <w:pPr>
      <w:keepNext/>
      <w:widowControl/>
      <w:spacing w:before="240" w:after="60"/>
      <w:outlineLvl w:val="3"/>
    </w:pPr>
    <w:rPr>
      <w:rFonts w:ascii="Times New Roman" w:eastAsia="Times New Roman" w:hAnsi="Times New Roman" w:cs="Times New Roman"/>
      <w:b/>
      <w:bCs/>
      <w:color w:val="auto"/>
      <w:sz w:val="28"/>
      <w:szCs w:val="28"/>
      <w:lang w:bidi="ar-SA"/>
    </w:rPr>
  </w:style>
  <w:style w:type="paragraph" w:styleId="5">
    <w:name w:val="heading 5"/>
    <w:aliases w:val="Underline"/>
    <w:basedOn w:val="a0"/>
    <w:next w:val="a0"/>
    <w:link w:val="50"/>
    <w:uiPriority w:val="9"/>
    <w:qFormat/>
    <w:rsid w:val="00270059"/>
    <w:pPr>
      <w:keepNext/>
      <w:widowControl/>
      <w:spacing w:before="120"/>
      <w:jc w:val="both"/>
      <w:outlineLvl w:val="4"/>
    </w:pPr>
    <w:rPr>
      <w:rFonts w:ascii="Times New Roman" w:eastAsia="Times New Roman" w:hAnsi="Times New Roman" w:cs="Times New Roman"/>
      <w:b/>
      <w:color w:val="auto"/>
      <w:lang w:bidi="ar-SA"/>
    </w:rPr>
  </w:style>
  <w:style w:type="paragraph" w:styleId="6">
    <w:name w:val="heading 6"/>
    <w:basedOn w:val="a0"/>
    <w:next w:val="a0"/>
    <w:link w:val="60"/>
    <w:qFormat/>
    <w:rsid w:val="00270059"/>
    <w:pPr>
      <w:widowControl/>
      <w:spacing w:before="240" w:after="60"/>
      <w:outlineLvl w:val="5"/>
    </w:pPr>
    <w:rPr>
      <w:rFonts w:ascii="Times New Roman" w:eastAsia="Times New Roman" w:hAnsi="Times New Roman" w:cs="Times New Roman"/>
      <w:b/>
      <w:bCs/>
      <w:color w:val="auto"/>
      <w:sz w:val="22"/>
      <w:szCs w:val="22"/>
      <w:lang w:bidi="ar-SA"/>
    </w:rPr>
  </w:style>
  <w:style w:type="paragraph" w:styleId="7">
    <w:name w:val="heading 7"/>
    <w:basedOn w:val="a0"/>
    <w:next w:val="a0"/>
    <w:link w:val="70"/>
    <w:qFormat/>
    <w:rsid w:val="00270059"/>
    <w:pPr>
      <w:widowControl/>
      <w:spacing w:before="240" w:after="60"/>
      <w:outlineLvl w:val="6"/>
    </w:pPr>
    <w:rPr>
      <w:rFonts w:ascii="Times New Roman" w:eastAsia="Times New Roman" w:hAnsi="Times New Roman" w:cs="Times New Roman"/>
      <w:color w:val="auto"/>
      <w:lang w:bidi="ar-SA"/>
    </w:rPr>
  </w:style>
  <w:style w:type="paragraph" w:styleId="8">
    <w:name w:val="heading 8"/>
    <w:basedOn w:val="a0"/>
    <w:next w:val="a0"/>
    <w:link w:val="80"/>
    <w:qFormat/>
    <w:rsid w:val="00270059"/>
    <w:pPr>
      <w:widowControl/>
      <w:spacing w:before="240" w:after="60"/>
      <w:outlineLvl w:val="7"/>
    </w:pPr>
    <w:rPr>
      <w:rFonts w:ascii="Times New Roman" w:eastAsia="Times New Roman" w:hAnsi="Times New Roman" w:cs="Times New Roman"/>
      <w:b/>
      <w:bCs/>
      <w:i/>
      <w:iCs/>
      <w:color w:val="auto"/>
      <w:lang w:bidi="ar-SA"/>
    </w:rPr>
  </w:style>
  <w:style w:type="paragraph" w:styleId="9">
    <w:name w:val="heading 9"/>
    <w:basedOn w:val="a0"/>
    <w:next w:val="a0"/>
    <w:link w:val="90"/>
    <w:qFormat/>
    <w:rsid w:val="00270059"/>
    <w:pPr>
      <w:widowControl/>
      <w:spacing w:before="240" w:after="60"/>
      <w:outlineLvl w:val="8"/>
    </w:pPr>
    <w:rPr>
      <w:rFonts w:ascii="Arial" w:eastAsia="Times New Roman" w:hAnsi="Arial" w:cs="Arial"/>
      <w:b/>
      <w:bCs/>
      <w:color w:val="auto"/>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61"/>
    <w:rsid w:val="00B13FF4"/>
    <w:rPr>
      <w:rFonts w:ascii="Times New Roman" w:eastAsia="Times New Roman" w:hAnsi="Times New Roman" w:cs="Times New Roman"/>
      <w:b/>
      <w:bCs/>
      <w:sz w:val="21"/>
      <w:szCs w:val="21"/>
      <w:shd w:val="clear" w:color="auto" w:fill="FFFFFF"/>
    </w:rPr>
  </w:style>
  <w:style w:type="character" w:customStyle="1" w:styleId="22">
    <w:name w:val="Основной текст2"/>
    <w:basedOn w:val="a4"/>
    <w:rsid w:val="00B13FF4"/>
    <w:rPr>
      <w:rFonts w:ascii="Times New Roman" w:eastAsia="Times New Roman" w:hAnsi="Times New Roman" w:cs="Times New Roman"/>
      <w:b/>
      <w:bCs/>
      <w:color w:val="000000"/>
      <w:spacing w:val="0"/>
      <w:w w:val="100"/>
      <w:position w:val="0"/>
      <w:sz w:val="21"/>
      <w:szCs w:val="21"/>
      <w:u w:val="single"/>
      <w:shd w:val="clear" w:color="auto" w:fill="FFFFFF"/>
      <w:lang w:val="ru-RU" w:eastAsia="ru-RU" w:bidi="ru-RU"/>
    </w:rPr>
  </w:style>
  <w:style w:type="character" w:customStyle="1" w:styleId="41">
    <w:name w:val="Основной текст4"/>
    <w:basedOn w:val="a4"/>
    <w:rsid w:val="00B13FF4"/>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5">
    <w:name w:val="Подпись к таблице"/>
    <w:basedOn w:val="a1"/>
    <w:rsid w:val="00B13FF4"/>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character" w:customStyle="1" w:styleId="32">
    <w:name w:val="Основной текст (3)"/>
    <w:basedOn w:val="a1"/>
    <w:rsid w:val="00B13FF4"/>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51">
    <w:name w:val="Основной текст5"/>
    <w:basedOn w:val="a4"/>
    <w:rsid w:val="00B13FF4"/>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6">
    <w:name w:val="Основной текст + Курсив"/>
    <w:basedOn w:val="a4"/>
    <w:rsid w:val="00B13FF4"/>
    <w:rPr>
      <w:rFonts w:ascii="Times New Roman" w:eastAsia="Times New Roman" w:hAnsi="Times New Roman" w:cs="Times New Roman"/>
      <w:b/>
      <w:bCs/>
      <w:i/>
      <w:iCs/>
      <w:color w:val="000000"/>
      <w:spacing w:val="0"/>
      <w:w w:val="100"/>
      <w:position w:val="0"/>
      <w:sz w:val="21"/>
      <w:szCs w:val="21"/>
      <w:shd w:val="clear" w:color="auto" w:fill="FFFFFF"/>
      <w:lang w:val="ru-RU" w:eastAsia="ru-RU" w:bidi="ru-RU"/>
    </w:rPr>
  </w:style>
  <w:style w:type="character" w:customStyle="1" w:styleId="33">
    <w:name w:val="Основной текст (3) + Не курсив"/>
    <w:basedOn w:val="a1"/>
    <w:rsid w:val="00B13FF4"/>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1pt">
    <w:name w:val="Основной текст + Курсив;Интервал 1 pt"/>
    <w:basedOn w:val="a4"/>
    <w:rsid w:val="00B13FF4"/>
    <w:rPr>
      <w:rFonts w:ascii="Times New Roman" w:eastAsia="Times New Roman" w:hAnsi="Times New Roman" w:cs="Times New Roman"/>
      <w:b/>
      <w:bCs/>
      <w:i/>
      <w:iCs/>
      <w:color w:val="000000"/>
      <w:spacing w:val="30"/>
      <w:w w:val="100"/>
      <w:position w:val="0"/>
      <w:sz w:val="21"/>
      <w:szCs w:val="21"/>
      <w:shd w:val="clear" w:color="auto" w:fill="FFFFFF"/>
      <w:lang w:val="ru-RU" w:eastAsia="ru-RU" w:bidi="ru-RU"/>
    </w:rPr>
  </w:style>
  <w:style w:type="paragraph" w:customStyle="1" w:styleId="61">
    <w:name w:val="Основной текст6"/>
    <w:basedOn w:val="a0"/>
    <w:link w:val="a4"/>
    <w:qFormat/>
    <w:rsid w:val="00B13FF4"/>
    <w:pPr>
      <w:shd w:val="clear" w:color="auto" w:fill="FFFFFF"/>
      <w:spacing w:line="0" w:lineRule="atLeast"/>
      <w:ind w:hanging="2080"/>
    </w:pPr>
    <w:rPr>
      <w:rFonts w:ascii="Times New Roman" w:eastAsia="Times New Roman" w:hAnsi="Times New Roman" w:cs="Times New Roman"/>
      <w:b/>
      <w:bCs/>
      <w:color w:val="auto"/>
      <w:sz w:val="21"/>
      <w:szCs w:val="21"/>
      <w:lang w:eastAsia="en-US" w:bidi="ar-SA"/>
    </w:rPr>
  </w:style>
  <w:style w:type="character" w:styleId="a7">
    <w:name w:val="Hyperlink"/>
    <w:basedOn w:val="a1"/>
    <w:uiPriority w:val="99"/>
    <w:rsid w:val="003109D1"/>
    <w:rPr>
      <w:color w:val="0066CC"/>
      <w:u w:val="single"/>
    </w:rPr>
  </w:style>
  <w:style w:type="paragraph" w:styleId="11">
    <w:name w:val="toc 1"/>
    <w:basedOn w:val="a0"/>
    <w:next w:val="a0"/>
    <w:autoRedefine/>
    <w:uiPriority w:val="39"/>
    <w:unhideWhenUsed/>
    <w:rsid w:val="008A23BB"/>
    <w:pPr>
      <w:tabs>
        <w:tab w:val="left" w:pos="1276"/>
        <w:tab w:val="right" w:leader="dot" w:pos="9630"/>
      </w:tabs>
      <w:spacing w:after="40"/>
      <w:ind w:left="567" w:hanging="567"/>
    </w:pPr>
  </w:style>
  <w:style w:type="paragraph" w:styleId="24">
    <w:name w:val="toc 2"/>
    <w:basedOn w:val="a0"/>
    <w:next w:val="a0"/>
    <w:autoRedefine/>
    <w:uiPriority w:val="39"/>
    <w:unhideWhenUsed/>
    <w:rsid w:val="008A23BB"/>
    <w:pPr>
      <w:shd w:val="clear" w:color="auto" w:fill="F2F2F2" w:themeFill="background1" w:themeFillShade="F2"/>
      <w:tabs>
        <w:tab w:val="left" w:pos="1276"/>
        <w:tab w:val="right" w:leader="dot" w:pos="9630"/>
      </w:tabs>
      <w:spacing w:after="40"/>
      <w:ind w:left="1276" w:hanging="709"/>
    </w:pPr>
    <w:rPr>
      <w:rFonts w:ascii="Times New Roman" w:hAnsi="Times New Roman" w:cs="Times New Roman"/>
      <w:color w:val="auto"/>
    </w:rPr>
  </w:style>
  <w:style w:type="character" w:styleId="a8">
    <w:name w:val="FollowedHyperlink"/>
    <w:basedOn w:val="a1"/>
    <w:unhideWhenUsed/>
    <w:rsid w:val="003109D1"/>
    <w:rPr>
      <w:color w:val="800080" w:themeColor="followedHyperlink"/>
      <w:u w:val="single"/>
    </w:rPr>
  </w:style>
  <w:style w:type="paragraph" w:styleId="a9">
    <w:name w:val="List Paragraph"/>
    <w:aliases w:val="Абзац списка основной,Имя рисунка,А,МАШ_список,ПАРАГРАФ,Маркер,Введение,ТАБЛИЦА,Таблица 12,ПАРАГРАФ Знак Знак,Список (нумерованный),МАШ_список Знак Знак"/>
    <w:basedOn w:val="a0"/>
    <w:link w:val="aa"/>
    <w:uiPriority w:val="34"/>
    <w:qFormat/>
    <w:rsid w:val="00054788"/>
    <w:pPr>
      <w:ind w:left="720"/>
      <w:contextualSpacing/>
    </w:pPr>
  </w:style>
  <w:style w:type="character" w:customStyle="1" w:styleId="85pt">
    <w:name w:val="Основной текст + 8;5 pt;Не полужирный;Курсив"/>
    <w:basedOn w:val="a4"/>
    <w:rsid w:val="00112E69"/>
    <w:rPr>
      <w:rFonts w:ascii="Times New Roman" w:eastAsia="Times New Roman" w:hAnsi="Times New Roman" w:cs="Times New Roman"/>
      <w:b/>
      <w:bCs/>
      <w:i/>
      <w:iCs/>
      <w:color w:val="000000"/>
      <w:spacing w:val="0"/>
      <w:w w:val="100"/>
      <w:position w:val="0"/>
      <w:sz w:val="17"/>
      <w:szCs w:val="17"/>
      <w:shd w:val="clear" w:color="auto" w:fill="FFFFFF"/>
      <w:lang w:val="ru-RU" w:eastAsia="ru-RU" w:bidi="ru-RU"/>
    </w:rPr>
  </w:style>
  <w:style w:type="paragraph" w:styleId="ab">
    <w:name w:val="Balloon Text"/>
    <w:basedOn w:val="a0"/>
    <w:link w:val="ac"/>
    <w:uiPriority w:val="99"/>
    <w:semiHidden/>
    <w:unhideWhenUsed/>
    <w:rsid w:val="00112E69"/>
    <w:rPr>
      <w:rFonts w:ascii="Tahoma" w:hAnsi="Tahoma" w:cs="Tahoma"/>
      <w:sz w:val="16"/>
      <w:szCs w:val="16"/>
    </w:rPr>
  </w:style>
  <w:style w:type="character" w:customStyle="1" w:styleId="ac">
    <w:name w:val="Текст выноски Знак"/>
    <w:basedOn w:val="a1"/>
    <w:link w:val="ab"/>
    <w:uiPriority w:val="99"/>
    <w:semiHidden/>
    <w:rsid w:val="00112E69"/>
    <w:rPr>
      <w:rFonts w:ascii="Tahoma" w:eastAsia="Courier New" w:hAnsi="Tahoma" w:cs="Tahoma"/>
      <w:color w:val="000000"/>
      <w:sz w:val="16"/>
      <w:szCs w:val="16"/>
      <w:lang w:eastAsia="ru-RU" w:bidi="ru-RU"/>
    </w:rPr>
  </w:style>
  <w:style w:type="character" w:customStyle="1" w:styleId="10">
    <w:name w:val="Заголовок 1 Знак"/>
    <w:basedOn w:val="a1"/>
    <w:link w:val="1"/>
    <w:uiPriority w:val="9"/>
    <w:rsid w:val="00E03AED"/>
    <w:rPr>
      <w:rFonts w:asciiTheme="majorHAnsi" w:eastAsiaTheme="majorEastAsia" w:hAnsiTheme="majorHAnsi" w:cstheme="majorBidi"/>
      <w:b/>
      <w:bCs/>
      <w:color w:val="365F91" w:themeColor="accent1" w:themeShade="BF"/>
      <w:sz w:val="28"/>
      <w:szCs w:val="28"/>
      <w:lang w:eastAsia="ru-RU"/>
    </w:rPr>
  </w:style>
  <w:style w:type="paragraph" w:styleId="ad">
    <w:name w:val="footer"/>
    <w:basedOn w:val="a0"/>
    <w:link w:val="ae"/>
    <w:uiPriority w:val="99"/>
    <w:rsid w:val="00E03AED"/>
    <w:pPr>
      <w:widowControl/>
      <w:tabs>
        <w:tab w:val="center" w:pos="4677"/>
        <w:tab w:val="right" w:pos="9355"/>
      </w:tabs>
    </w:pPr>
    <w:rPr>
      <w:rFonts w:ascii="Times New Roman" w:eastAsia="Times New Roman" w:hAnsi="Times New Roman" w:cs="Times New Roman"/>
      <w:lang w:bidi="ar-SA"/>
    </w:rPr>
  </w:style>
  <w:style w:type="character" w:customStyle="1" w:styleId="ae">
    <w:name w:val="Нижний колонтитул Знак"/>
    <w:basedOn w:val="a1"/>
    <w:link w:val="ad"/>
    <w:uiPriority w:val="99"/>
    <w:rsid w:val="00E03AED"/>
    <w:rPr>
      <w:rFonts w:ascii="Times New Roman" w:eastAsia="Times New Roman" w:hAnsi="Times New Roman" w:cs="Times New Roman"/>
      <w:color w:val="000000"/>
      <w:sz w:val="24"/>
      <w:szCs w:val="24"/>
      <w:lang w:eastAsia="ru-RU"/>
    </w:rPr>
  </w:style>
  <w:style w:type="character" w:customStyle="1" w:styleId="aa">
    <w:name w:val="Абзац списка Знак"/>
    <w:aliases w:val="Абзац списка основной Знак,Имя рисунка Знак,А Знак,МАШ_список Знак,ПАРАГРАФ Знак,Маркер Знак,Введение Знак,ТАБЛИЦА Знак,Таблица 12 Знак,ПАРАГРАФ Знак Знак Знак,Список (нумерованный) Знак,МАШ_список Знак Знак Знак"/>
    <w:link w:val="a9"/>
    <w:uiPriority w:val="34"/>
    <w:qFormat/>
    <w:rsid w:val="00E03AED"/>
    <w:rPr>
      <w:rFonts w:ascii="Courier New" w:eastAsia="Courier New" w:hAnsi="Courier New" w:cs="Courier New"/>
      <w:color w:val="000000"/>
      <w:sz w:val="24"/>
      <w:szCs w:val="24"/>
      <w:lang w:eastAsia="ru-RU" w:bidi="ru-RU"/>
    </w:rPr>
  </w:style>
  <w:style w:type="paragraph" w:customStyle="1" w:styleId="af">
    <w:name w:val="Основной"/>
    <w:basedOn w:val="a0"/>
    <w:link w:val="af0"/>
    <w:qFormat/>
    <w:rsid w:val="00E03AED"/>
    <w:pPr>
      <w:widowControl/>
      <w:spacing w:line="360" w:lineRule="auto"/>
      <w:ind w:firstLine="720"/>
      <w:jc w:val="both"/>
    </w:pPr>
    <w:rPr>
      <w:rFonts w:ascii="Times New Roman" w:eastAsia="Times New Roman" w:hAnsi="Times New Roman" w:cs="Times New Roman"/>
      <w:color w:val="auto"/>
      <w:lang w:bidi="ar-SA"/>
    </w:rPr>
  </w:style>
  <w:style w:type="character" w:customStyle="1" w:styleId="af0">
    <w:name w:val="Основной Знак"/>
    <w:link w:val="af"/>
    <w:qFormat/>
    <w:rsid w:val="00E03AED"/>
    <w:rPr>
      <w:rFonts w:ascii="Times New Roman" w:eastAsia="Times New Roman" w:hAnsi="Times New Roman" w:cs="Times New Roman"/>
      <w:sz w:val="24"/>
      <w:szCs w:val="24"/>
      <w:lang w:eastAsia="ru-RU"/>
    </w:rPr>
  </w:style>
  <w:style w:type="character" w:customStyle="1" w:styleId="21">
    <w:name w:val="Заголовок 2 Знак"/>
    <w:aliases w:val="H2 Знак,h2 Знак,Заголовок 2 Знак1 Знак Знак Знак1,Заголовок 2 Знак1 Знак1, Знак Знак Знак Знак Знак1,Заголовок 2 Знак1 Знак Знак Знак Знак, Знак Знак Знак Знак Знак Знак,Заголовок 2 Знак1 Знак Знак1,Gliederung2 Знак"/>
    <w:basedOn w:val="a1"/>
    <w:link w:val="20"/>
    <w:rsid w:val="00270059"/>
    <w:rPr>
      <w:rFonts w:ascii="Arial" w:eastAsia="Times New Roman" w:hAnsi="Arial" w:cs="Arial"/>
      <w:b/>
      <w:bCs/>
      <w:i/>
      <w:iCs/>
      <w:sz w:val="28"/>
      <w:szCs w:val="28"/>
      <w:lang w:eastAsia="ru-RU"/>
    </w:rPr>
  </w:style>
  <w:style w:type="character" w:customStyle="1" w:styleId="31">
    <w:name w:val="Заголовок 3 Знак"/>
    <w:basedOn w:val="a1"/>
    <w:link w:val="30"/>
    <w:uiPriority w:val="9"/>
    <w:rsid w:val="00270059"/>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270059"/>
    <w:rPr>
      <w:rFonts w:ascii="Times New Roman" w:eastAsia="Times New Roman" w:hAnsi="Times New Roman" w:cs="Times New Roman"/>
      <w:b/>
      <w:bCs/>
      <w:sz w:val="28"/>
      <w:szCs w:val="28"/>
      <w:lang w:eastAsia="ru-RU"/>
    </w:rPr>
  </w:style>
  <w:style w:type="character" w:customStyle="1" w:styleId="50">
    <w:name w:val="Заголовок 5 Знак"/>
    <w:aliases w:val="Underline Знак"/>
    <w:basedOn w:val="a1"/>
    <w:link w:val="5"/>
    <w:uiPriority w:val="9"/>
    <w:rsid w:val="00270059"/>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270059"/>
    <w:rPr>
      <w:rFonts w:ascii="Times New Roman" w:eastAsia="Times New Roman" w:hAnsi="Times New Roman" w:cs="Times New Roman"/>
      <w:b/>
      <w:bCs/>
      <w:lang w:eastAsia="ru-RU"/>
    </w:rPr>
  </w:style>
  <w:style w:type="character" w:customStyle="1" w:styleId="70">
    <w:name w:val="Заголовок 7 Знак"/>
    <w:basedOn w:val="a1"/>
    <w:link w:val="7"/>
    <w:rsid w:val="0027005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270059"/>
    <w:rPr>
      <w:rFonts w:ascii="Times New Roman" w:eastAsia="Times New Roman" w:hAnsi="Times New Roman" w:cs="Times New Roman"/>
      <w:b/>
      <w:bCs/>
      <w:i/>
      <w:iCs/>
      <w:sz w:val="24"/>
      <w:szCs w:val="24"/>
      <w:lang w:eastAsia="ru-RU"/>
    </w:rPr>
  </w:style>
  <w:style w:type="character" w:customStyle="1" w:styleId="90">
    <w:name w:val="Заголовок 9 Знак"/>
    <w:basedOn w:val="a1"/>
    <w:link w:val="9"/>
    <w:rsid w:val="00270059"/>
    <w:rPr>
      <w:rFonts w:ascii="Arial" w:eastAsia="Times New Roman" w:hAnsi="Arial" w:cs="Arial"/>
      <w:b/>
      <w:bCs/>
      <w:lang w:eastAsia="ru-RU"/>
    </w:rPr>
  </w:style>
  <w:style w:type="paragraph" w:customStyle="1" w:styleId="12">
    <w:name w:val="1 Знак"/>
    <w:basedOn w:val="a0"/>
    <w:rsid w:val="00270059"/>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styleId="af1">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Основной текст Знак1 Знак Знак Знак Знак"/>
    <w:basedOn w:val="a0"/>
    <w:link w:val="af2"/>
    <w:qFormat/>
    <w:rsid w:val="00270059"/>
    <w:pPr>
      <w:widowControl/>
      <w:spacing w:after="120"/>
    </w:pPr>
    <w:rPr>
      <w:rFonts w:ascii="Times New Roman" w:eastAsia="Times New Roman" w:hAnsi="Times New Roman" w:cs="Times New Roman"/>
      <w:color w:val="auto"/>
      <w:lang w:bidi="ar-SA"/>
    </w:rPr>
  </w:style>
  <w:style w:type="character" w:customStyle="1" w:styleId="af2">
    <w:name w:val="Основной текст Знак"/>
    <w:aliases w:val="Основной текст Знак Знак Знак Знак1,Основной текст Знак Знак Знак Знак Знак1,Основной текст таблиц Знак,в таблице Знак,таблицы Знак,в таблицах Знак,Основной текст Знак1 Знак Знак,Основной текст Знак Знак Знак1, в таблице Знак"/>
    <w:basedOn w:val="a1"/>
    <w:link w:val="af1"/>
    <w:qFormat/>
    <w:rsid w:val="00270059"/>
    <w:rPr>
      <w:rFonts w:ascii="Times New Roman" w:eastAsia="Times New Roman" w:hAnsi="Times New Roman" w:cs="Times New Roman"/>
      <w:sz w:val="24"/>
      <w:szCs w:val="24"/>
      <w:lang w:eastAsia="ru-RU"/>
    </w:rPr>
  </w:style>
  <w:style w:type="paragraph" w:styleId="25">
    <w:name w:val="Body Text 2"/>
    <w:basedOn w:val="a0"/>
    <w:link w:val="26"/>
    <w:uiPriority w:val="99"/>
    <w:rsid w:val="00270059"/>
    <w:pPr>
      <w:widowControl/>
      <w:spacing w:after="120" w:line="480" w:lineRule="auto"/>
    </w:pPr>
    <w:rPr>
      <w:rFonts w:ascii="Times New Roman" w:eastAsia="Times New Roman" w:hAnsi="Times New Roman" w:cs="Times New Roman"/>
      <w:color w:val="auto"/>
      <w:lang w:bidi="ar-SA"/>
    </w:rPr>
  </w:style>
  <w:style w:type="character" w:customStyle="1" w:styleId="26">
    <w:name w:val="Основной текст 2 Знак"/>
    <w:basedOn w:val="a1"/>
    <w:link w:val="25"/>
    <w:uiPriority w:val="99"/>
    <w:rsid w:val="00270059"/>
    <w:rPr>
      <w:rFonts w:ascii="Times New Roman" w:eastAsia="Times New Roman" w:hAnsi="Times New Roman" w:cs="Times New Roman"/>
      <w:sz w:val="24"/>
      <w:szCs w:val="24"/>
      <w:lang w:eastAsia="ru-RU"/>
    </w:rPr>
  </w:style>
  <w:style w:type="paragraph" w:styleId="27">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0"/>
    <w:link w:val="210"/>
    <w:rsid w:val="00270059"/>
    <w:pPr>
      <w:widowControl/>
      <w:spacing w:after="120" w:line="480" w:lineRule="auto"/>
      <w:ind w:left="283"/>
    </w:pPr>
    <w:rPr>
      <w:rFonts w:ascii="Times New Roman" w:eastAsia="Times New Roman" w:hAnsi="Times New Roman" w:cs="Times New Roman"/>
      <w:color w:val="auto"/>
      <w:lang w:bidi="ar-SA"/>
    </w:rPr>
  </w:style>
  <w:style w:type="character" w:customStyle="1" w:styleId="28">
    <w:name w:val="Основной текст с отступом 2 Знак"/>
    <w:basedOn w:val="a1"/>
    <w:uiPriority w:val="99"/>
    <w:semiHidden/>
    <w:rsid w:val="00270059"/>
    <w:rPr>
      <w:rFonts w:ascii="Courier New" w:eastAsia="Courier New" w:hAnsi="Courier New" w:cs="Courier New"/>
      <w:color w:val="000000"/>
      <w:sz w:val="24"/>
      <w:szCs w:val="24"/>
      <w:lang w:eastAsia="ru-RU" w:bidi="ru-RU"/>
    </w:rPr>
  </w:style>
  <w:style w:type="paragraph" w:customStyle="1" w:styleId="211">
    <w:name w:val="Основной текст 21"/>
    <w:basedOn w:val="a0"/>
    <w:rsid w:val="00270059"/>
    <w:pPr>
      <w:widowControl/>
      <w:overflowPunct w:val="0"/>
      <w:autoSpaceDE w:val="0"/>
      <w:autoSpaceDN w:val="0"/>
      <w:adjustRightInd w:val="0"/>
      <w:spacing w:before="120"/>
      <w:ind w:firstLine="567"/>
      <w:jc w:val="both"/>
    </w:pPr>
    <w:rPr>
      <w:rFonts w:ascii="Times New Roman" w:eastAsia="Times New Roman" w:hAnsi="Times New Roman" w:cs="Times New Roman"/>
      <w:color w:val="auto"/>
      <w:szCs w:val="20"/>
      <w:lang w:bidi="ar-SA"/>
    </w:rPr>
  </w:style>
  <w:style w:type="character" w:customStyle="1" w:styleId="210">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1"/>
    <w:link w:val="27"/>
    <w:locked/>
    <w:rsid w:val="00270059"/>
    <w:rPr>
      <w:rFonts w:ascii="Times New Roman" w:eastAsia="Times New Roman" w:hAnsi="Times New Roman" w:cs="Times New Roman"/>
      <w:sz w:val="24"/>
      <w:szCs w:val="24"/>
      <w:lang w:eastAsia="ru-RU"/>
    </w:rPr>
  </w:style>
  <w:style w:type="paragraph" w:customStyle="1" w:styleId="1CharChar">
    <w:name w:val="Знак Знак1 Char Char"/>
    <w:basedOn w:val="a0"/>
    <w:rsid w:val="00270059"/>
    <w:pPr>
      <w:tabs>
        <w:tab w:val="num" w:pos="360"/>
      </w:tabs>
      <w:spacing w:after="160" w:line="240" w:lineRule="exact"/>
    </w:pPr>
    <w:rPr>
      <w:rFonts w:ascii="Verdana" w:eastAsia="Times New Roman" w:hAnsi="Verdana" w:cs="Verdana"/>
      <w:color w:val="auto"/>
      <w:sz w:val="20"/>
      <w:szCs w:val="20"/>
      <w:lang w:val="en-US" w:eastAsia="en-US" w:bidi="ar-SA"/>
    </w:rPr>
  </w:style>
  <w:style w:type="table" w:styleId="af3">
    <w:name w:val="Table Grid"/>
    <w:aliases w:val="Таблица ОРГРЭС1"/>
    <w:basedOn w:val="a2"/>
    <w:uiPriority w:val="59"/>
    <w:rsid w:val="002700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aaeeiuenoeeu">
    <w:name w:val="Oaaee?iue noeeu"/>
    <w:basedOn w:val="a0"/>
    <w:rsid w:val="00270059"/>
    <w:pPr>
      <w:widowControl/>
      <w:overflowPunct w:val="0"/>
      <w:autoSpaceDE w:val="0"/>
      <w:autoSpaceDN w:val="0"/>
      <w:adjustRightInd w:val="0"/>
      <w:jc w:val="center"/>
      <w:textAlignment w:val="baseline"/>
    </w:pPr>
    <w:rPr>
      <w:rFonts w:ascii="Times New Roman" w:eastAsia="Times New Roman" w:hAnsi="Times New Roman" w:cs="Times New Roman"/>
      <w:color w:val="auto"/>
      <w:sz w:val="22"/>
      <w:szCs w:val="20"/>
      <w:lang w:bidi="ar-SA"/>
    </w:rPr>
  </w:style>
  <w:style w:type="paragraph" w:customStyle="1" w:styleId="Normal1">
    <w:name w:val="Normal1"/>
    <w:rsid w:val="00270059"/>
    <w:pPr>
      <w:spacing w:after="0" w:line="240" w:lineRule="auto"/>
    </w:pPr>
    <w:rPr>
      <w:rFonts w:ascii="Times New Roman" w:eastAsia="Times New Roman" w:hAnsi="Times New Roman" w:cs="Times New Roman"/>
      <w:sz w:val="20"/>
      <w:szCs w:val="20"/>
      <w:lang w:eastAsia="ru-RU"/>
    </w:rPr>
  </w:style>
  <w:style w:type="paragraph" w:styleId="af4">
    <w:name w:val="Body Text Indent"/>
    <w:basedOn w:val="a0"/>
    <w:link w:val="af5"/>
    <w:uiPriority w:val="99"/>
    <w:rsid w:val="00270059"/>
    <w:pPr>
      <w:widowControl/>
      <w:spacing w:after="120"/>
      <w:ind w:left="283"/>
    </w:pPr>
    <w:rPr>
      <w:rFonts w:ascii="Times New Roman" w:eastAsia="Times New Roman" w:hAnsi="Times New Roman" w:cs="Times New Roman"/>
      <w:color w:val="auto"/>
      <w:lang w:bidi="ar-SA"/>
    </w:rPr>
  </w:style>
  <w:style w:type="character" w:customStyle="1" w:styleId="af5">
    <w:name w:val="Основной текст с отступом Знак"/>
    <w:basedOn w:val="a1"/>
    <w:link w:val="af4"/>
    <w:uiPriority w:val="99"/>
    <w:rsid w:val="00270059"/>
    <w:rPr>
      <w:rFonts w:ascii="Times New Roman" w:eastAsia="Times New Roman" w:hAnsi="Times New Roman" w:cs="Times New Roman"/>
      <w:sz w:val="24"/>
      <w:szCs w:val="24"/>
      <w:lang w:eastAsia="ru-RU"/>
    </w:rPr>
  </w:style>
  <w:style w:type="paragraph" w:styleId="af6">
    <w:name w:val="footnote text"/>
    <w:aliases w:val="Знак Знак Знак,Знак Знак Знак Знак Знак Знак Знак Знак Знак Знак Знак Знак Знак Знак Знак Знак Знак Знак Знак Знак Знак,Знак4,Знак41,Table_Footnote_last Знак,Table_Footnote_last Знак Знак,Table_Footnote_last,сноска, Знак Знак13, Знак Знак14"/>
    <w:basedOn w:val="a0"/>
    <w:link w:val="af7"/>
    <w:uiPriority w:val="99"/>
    <w:qFormat/>
    <w:rsid w:val="00270059"/>
    <w:pPr>
      <w:widowControl/>
    </w:pPr>
    <w:rPr>
      <w:rFonts w:ascii="Times New Roman" w:eastAsia="Times New Roman" w:hAnsi="Times New Roman" w:cs="Times New Roman"/>
      <w:color w:val="auto"/>
      <w:sz w:val="20"/>
      <w:szCs w:val="20"/>
      <w:lang w:bidi="ar-SA"/>
    </w:rPr>
  </w:style>
  <w:style w:type="character" w:customStyle="1" w:styleId="af7">
    <w:name w:val="Текст сноски Знак"/>
    <w:aliases w:val="Знак Знак Знак Знак1,Знак Знак Знак Знак Знак Знак Знак Знак Знак Знак Знак Знак Знак Знак Знак Знак Знак Знак Знак Знак Знак Знак,Знак4 Знак,Знак41 Знак,Table_Footnote_last Знак Знак1,Table_Footnote_last Знак Знак Знак,сноска Знак"/>
    <w:basedOn w:val="a1"/>
    <w:link w:val="af6"/>
    <w:uiPriority w:val="99"/>
    <w:qFormat/>
    <w:rsid w:val="00270059"/>
    <w:rPr>
      <w:rFonts w:ascii="Times New Roman" w:eastAsia="Times New Roman" w:hAnsi="Times New Roman" w:cs="Times New Roman"/>
      <w:sz w:val="20"/>
      <w:szCs w:val="20"/>
      <w:lang w:eastAsia="ru-RU"/>
    </w:rPr>
  </w:style>
  <w:style w:type="character" w:styleId="af8">
    <w:name w:val="footnote reference"/>
    <w:aliases w:val="Знак сноски 1,Знак сноски-FN,Ciae niinee-FN,Referencia nota al pie,Ciae niinee 1,SUPERS,Odwołanie przypisu,Footnote symbol,fr,Used by Word for Help footnote symbols,Ссылка на сноску 45,Footnote Reference Number"/>
    <w:basedOn w:val="a1"/>
    <w:qFormat/>
    <w:rsid w:val="00270059"/>
    <w:rPr>
      <w:vertAlign w:val="superscript"/>
    </w:rPr>
  </w:style>
  <w:style w:type="paragraph" w:customStyle="1" w:styleId="ConsPlusNormal">
    <w:name w:val="ConsPlusNormal"/>
    <w:link w:val="ConsPlusNormal0"/>
    <w:qFormat/>
    <w:rsid w:val="002700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Normal (Web)"/>
    <w:basedOn w:val="a0"/>
    <w:uiPriority w:val="99"/>
    <w:unhideWhenUsed/>
    <w:rsid w:val="00270059"/>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212">
    <w:name w:val="Основной текст с отступом 21"/>
    <w:basedOn w:val="a0"/>
    <w:qFormat/>
    <w:rsid w:val="00270059"/>
    <w:pPr>
      <w:widowControl/>
      <w:spacing w:before="240"/>
      <w:ind w:firstLine="567"/>
      <w:jc w:val="both"/>
    </w:pPr>
    <w:rPr>
      <w:rFonts w:ascii="Times New Roman" w:eastAsia="Times New Roman" w:hAnsi="Times New Roman" w:cs="Times New Roman"/>
      <w:color w:val="auto"/>
      <w:sz w:val="28"/>
      <w:szCs w:val="20"/>
      <w:lang w:bidi="ar-SA"/>
    </w:rPr>
  </w:style>
  <w:style w:type="paragraph" w:styleId="34">
    <w:name w:val="Body Text Indent 3"/>
    <w:basedOn w:val="a0"/>
    <w:link w:val="35"/>
    <w:rsid w:val="00270059"/>
    <w:pPr>
      <w:widowControl/>
      <w:spacing w:after="120"/>
      <w:ind w:left="283"/>
    </w:pPr>
    <w:rPr>
      <w:rFonts w:ascii="Times New Roman" w:eastAsia="Times New Roman" w:hAnsi="Times New Roman" w:cs="Times New Roman"/>
      <w:color w:val="auto"/>
      <w:sz w:val="16"/>
      <w:szCs w:val="16"/>
      <w:lang w:bidi="ar-SA"/>
    </w:rPr>
  </w:style>
  <w:style w:type="character" w:customStyle="1" w:styleId="35">
    <w:name w:val="Основной текст с отступом 3 Знак"/>
    <w:basedOn w:val="a1"/>
    <w:link w:val="34"/>
    <w:rsid w:val="00270059"/>
    <w:rPr>
      <w:rFonts w:ascii="Times New Roman" w:eastAsia="Times New Roman" w:hAnsi="Times New Roman" w:cs="Times New Roman"/>
      <w:sz w:val="16"/>
      <w:szCs w:val="16"/>
      <w:lang w:eastAsia="ru-RU"/>
    </w:rPr>
  </w:style>
  <w:style w:type="paragraph" w:customStyle="1" w:styleId="29">
    <w:name w:val="Знак2"/>
    <w:basedOn w:val="a0"/>
    <w:next w:val="20"/>
    <w:autoRedefine/>
    <w:rsid w:val="00270059"/>
    <w:pPr>
      <w:widowControl/>
      <w:spacing w:after="160" w:line="240" w:lineRule="exact"/>
      <w:jc w:val="right"/>
    </w:pPr>
    <w:rPr>
      <w:rFonts w:ascii="Times New Roman" w:eastAsia="Times New Roman" w:hAnsi="Times New Roman" w:cs="Times New Roman"/>
      <w:noProof/>
      <w:color w:val="auto"/>
      <w:lang w:val="en-US" w:eastAsia="en-US" w:bidi="ar-SA"/>
    </w:rPr>
  </w:style>
  <w:style w:type="paragraph" w:styleId="afa">
    <w:name w:val="header"/>
    <w:aliases w:val="ВерхКолонтитул,Верхний колонтитул1,I.L.T."/>
    <w:basedOn w:val="a0"/>
    <w:link w:val="afb"/>
    <w:rsid w:val="00270059"/>
    <w:pPr>
      <w:widowControl/>
      <w:tabs>
        <w:tab w:val="center" w:pos="4677"/>
        <w:tab w:val="right" w:pos="9355"/>
      </w:tabs>
    </w:pPr>
    <w:rPr>
      <w:rFonts w:ascii="Times New Roman" w:eastAsia="Times New Roman" w:hAnsi="Times New Roman" w:cs="Times New Roman"/>
      <w:color w:val="auto"/>
      <w:lang w:bidi="ar-SA"/>
    </w:rPr>
  </w:style>
  <w:style w:type="character" w:customStyle="1" w:styleId="afb">
    <w:name w:val="Верхний колонтитул Знак"/>
    <w:aliases w:val="ВерхКолонтитул Знак,Верхний колонтитул1 Знак,I.L.T. Знак"/>
    <w:basedOn w:val="a1"/>
    <w:link w:val="afa"/>
    <w:rsid w:val="00270059"/>
    <w:rPr>
      <w:rFonts w:ascii="Times New Roman" w:eastAsia="Times New Roman" w:hAnsi="Times New Roman" w:cs="Times New Roman"/>
      <w:sz w:val="24"/>
      <w:szCs w:val="24"/>
      <w:lang w:eastAsia="ru-RU"/>
    </w:rPr>
  </w:style>
  <w:style w:type="character" w:styleId="afc">
    <w:name w:val="page number"/>
    <w:basedOn w:val="a1"/>
    <w:rsid w:val="00270059"/>
  </w:style>
  <w:style w:type="character" w:customStyle="1" w:styleId="213">
    <w:name w:val="Основной текст с отступом 2 Знак Знак Знак Знак1"/>
    <w:aliases w:val="Основной текст с отступом 2 Знак Знак Знак3,Основной текст с отступом 2 Знак Знак Знак Знак Знак1,Основной текст с отступом 2 Знак Знак Знак Знак Знак Знак Знак"/>
    <w:basedOn w:val="a1"/>
    <w:rsid w:val="00270059"/>
    <w:rPr>
      <w:sz w:val="24"/>
      <w:szCs w:val="24"/>
      <w:lang w:val="ru-RU" w:eastAsia="ru-RU" w:bidi="ar-SA"/>
    </w:rPr>
  </w:style>
  <w:style w:type="paragraph" w:styleId="afd">
    <w:name w:val="Title"/>
    <w:aliases w:val="Знак Знак, Знак"/>
    <w:basedOn w:val="a0"/>
    <w:link w:val="afe"/>
    <w:uiPriority w:val="10"/>
    <w:qFormat/>
    <w:rsid w:val="00270059"/>
    <w:pPr>
      <w:widowControl/>
      <w:overflowPunct w:val="0"/>
      <w:autoSpaceDE w:val="0"/>
      <w:autoSpaceDN w:val="0"/>
      <w:adjustRightInd w:val="0"/>
      <w:jc w:val="center"/>
      <w:textAlignment w:val="baseline"/>
    </w:pPr>
    <w:rPr>
      <w:rFonts w:ascii="Times New Roman" w:eastAsia="Times New Roman" w:hAnsi="Times New Roman" w:cs="Times New Roman"/>
      <w:b/>
      <w:color w:val="auto"/>
      <w:szCs w:val="20"/>
      <w:lang w:bidi="ar-SA"/>
    </w:rPr>
  </w:style>
  <w:style w:type="character" w:customStyle="1" w:styleId="afe">
    <w:name w:val="Название Знак"/>
    <w:aliases w:val="Знак Знак Знак1, Знак Знак"/>
    <w:basedOn w:val="a1"/>
    <w:link w:val="afd"/>
    <w:uiPriority w:val="10"/>
    <w:rsid w:val="00270059"/>
    <w:rPr>
      <w:rFonts w:ascii="Times New Roman" w:eastAsia="Times New Roman" w:hAnsi="Times New Roman" w:cs="Times New Roman"/>
      <w:b/>
      <w:sz w:val="24"/>
      <w:szCs w:val="20"/>
      <w:lang w:eastAsia="ru-RU"/>
    </w:rPr>
  </w:style>
  <w:style w:type="paragraph" w:styleId="36">
    <w:name w:val="Body Text 3"/>
    <w:basedOn w:val="a0"/>
    <w:link w:val="37"/>
    <w:rsid w:val="00270059"/>
    <w:pPr>
      <w:widowControl/>
      <w:spacing w:after="120"/>
    </w:pPr>
    <w:rPr>
      <w:rFonts w:ascii="Times New Roman" w:eastAsia="Times New Roman" w:hAnsi="Times New Roman" w:cs="Times New Roman"/>
      <w:color w:val="auto"/>
      <w:sz w:val="16"/>
      <w:szCs w:val="16"/>
      <w:lang w:bidi="ar-SA"/>
    </w:rPr>
  </w:style>
  <w:style w:type="character" w:customStyle="1" w:styleId="37">
    <w:name w:val="Основной текст 3 Знак"/>
    <w:basedOn w:val="a1"/>
    <w:link w:val="36"/>
    <w:rsid w:val="00270059"/>
    <w:rPr>
      <w:rFonts w:ascii="Times New Roman" w:eastAsia="Times New Roman" w:hAnsi="Times New Roman" w:cs="Times New Roman"/>
      <w:sz w:val="16"/>
      <w:szCs w:val="16"/>
      <w:lang w:eastAsia="ru-RU"/>
    </w:rPr>
  </w:style>
  <w:style w:type="paragraph" w:customStyle="1" w:styleId="13">
    <w:name w:val="Текст1"/>
    <w:basedOn w:val="a0"/>
    <w:rsid w:val="00270059"/>
    <w:pPr>
      <w:widowControl/>
      <w:ind w:firstLine="709"/>
      <w:jc w:val="both"/>
    </w:pPr>
    <w:rPr>
      <w:rFonts w:ascii="Times New Roman" w:eastAsia="Times New Roman" w:hAnsi="Times New Roman" w:cs="Times New Roman"/>
      <w:color w:val="auto"/>
      <w:szCs w:val="20"/>
      <w:lang w:bidi="ar-SA"/>
    </w:rPr>
  </w:style>
  <w:style w:type="paragraph" w:customStyle="1" w:styleId="aff">
    <w:name w:val="Название закона"/>
    <w:basedOn w:val="a0"/>
    <w:next w:val="25"/>
    <w:rsid w:val="00270059"/>
    <w:pPr>
      <w:widowControl/>
      <w:jc w:val="center"/>
    </w:pPr>
    <w:rPr>
      <w:rFonts w:ascii="Times New Roman" w:eastAsia="Times New Roman" w:hAnsi="Times New Roman" w:cs="Times New Roman"/>
      <w:b/>
      <w:color w:val="auto"/>
      <w:lang w:bidi="ar-SA"/>
    </w:rPr>
  </w:style>
  <w:style w:type="paragraph" w:customStyle="1" w:styleId="14">
    <w:name w:val="Стиль1"/>
    <w:basedOn w:val="a0"/>
    <w:link w:val="15"/>
    <w:rsid w:val="00270059"/>
    <w:pPr>
      <w:widowControl/>
      <w:ind w:firstLine="720"/>
      <w:jc w:val="both"/>
    </w:pPr>
    <w:rPr>
      <w:rFonts w:ascii="Times New Roman" w:eastAsia="Times New Roman" w:hAnsi="Times New Roman" w:cs="Times New Roman"/>
      <w:color w:val="auto"/>
      <w:szCs w:val="20"/>
      <w:lang w:bidi="ar-SA"/>
    </w:rPr>
  </w:style>
  <w:style w:type="paragraph" w:customStyle="1" w:styleId="aff0">
    <w:name w:val="Таблица"/>
    <w:basedOn w:val="a0"/>
    <w:rsid w:val="00270059"/>
    <w:pPr>
      <w:keepLines/>
      <w:widowControl/>
      <w:jc w:val="center"/>
    </w:pPr>
    <w:rPr>
      <w:rFonts w:ascii="Times New Roman" w:eastAsia="Times New Roman" w:hAnsi="Times New Roman" w:cs="Times New Roman"/>
      <w:color w:val="auto"/>
      <w:sz w:val="20"/>
      <w:szCs w:val="20"/>
      <w:lang w:bidi="ar-SA"/>
    </w:rPr>
  </w:style>
  <w:style w:type="character" w:customStyle="1" w:styleId="214">
    <w:name w:val="Основной текст с отступом 2 Знак Знак Знак1"/>
    <w:aliases w:val="Основной текст с отступом 2 Знак Знак Знак2"/>
    <w:basedOn w:val="a1"/>
    <w:rsid w:val="00270059"/>
    <w:rPr>
      <w:sz w:val="24"/>
      <w:szCs w:val="24"/>
      <w:lang w:val="ru-RU" w:eastAsia="ru-RU" w:bidi="ar-SA"/>
    </w:rPr>
  </w:style>
  <w:style w:type="character" w:customStyle="1" w:styleId="v121">
    <w:name w:val="v121"/>
    <w:basedOn w:val="a1"/>
    <w:rsid w:val="00270059"/>
    <w:rPr>
      <w:rFonts w:ascii="Verdana" w:hAnsi="Verdana" w:hint="default"/>
      <w:sz w:val="18"/>
      <w:szCs w:val="18"/>
    </w:rPr>
  </w:style>
  <w:style w:type="paragraph" w:customStyle="1" w:styleId="text">
    <w:name w:val="text"/>
    <w:basedOn w:val="a0"/>
    <w:rsid w:val="00270059"/>
    <w:pPr>
      <w:widowControl/>
      <w:spacing w:before="40" w:after="40"/>
      <w:ind w:firstLine="315"/>
      <w:jc w:val="both"/>
    </w:pPr>
    <w:rPr>
      <w:rFonts w:ascii="Verdana" w:eastAsia="Times New Roman" w:hAnsi="Verdana" w:cs="Times New Roman"/>
      <w:color w:val="auto"/>
      <w:sz w:val="17"/>
      <w:szCs w:val="17"/>
      <w:lang w:bidi="ar-SA"/>
    </w:rPr>
  </w:style>
  <w:style w:type="paragraph" w:customStyle="1" w:styleId="font5">
    <w:name w:val="font5"/>
    <w:basedOn w:val="a0"/>
    <w:rsid w:val="00270059"/>
    <w:pPr>
      <w:widowControl/>
      <w:spacing w:before="100" w:beforeAutospacing="1" w:after="100" w:afterAutospacing="1"/>
    </w:pPr>
    <w:rPr>
      <w:rFonts w:ascii="Arial CYR" w:eastAsia="Times New Roman" w:hAnsi="Arial CYR" w:cs="Arial CYR"/>
      <w:b/>
      <w:bCs/>
      <w:color w:val="auto"/>
      <w:sz w:val="20"/>
      <w:szCs w:val="20"/>
      <w:lang w:bidi="ar-SA"/>
    </w:rPr>
  </w:style>
  <w:style w:type="paragraph" w:customStyle="1" w:styleId="font6">
    <w:name w:val="font6"/>
    <w:basedOn w:val="a0"/>
    <w:rsid w:val="00270059"/>
    <w:pPr>
      <w:widowControl/>
      <w:spacing w:before="100" w:beforeAutospacing="1" w:after="100" w:afterAutospacing="1"/>
    </w:pPr>
    <w:rPr>
      <w:rFonts w:ascii="Arial CYR" w:eastAsia="Times New Roman" w:hAnsi="Arial CYR" w:cs="Arial CYR"/>
      <w:b/>
      <w:bCs/>
      <w:color w:val="auto"/>
      <w:sz w:val="20"/>
      <w:szCs w:val="20"/>
      <w:lang w:bidi="ar-SA"/>
    </w:rPr>
  </w:style>
  <w:style w:type="paragraph" w:customStyle="1" w:styleId="xl24">
    <w:name w:val="xl24"/>
    <w:basedOn w:val="a0"/>
    <w:rsid w:val="0027005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25">
    <w:name w:val="xl25"/>
    <w:basedOn w:val="a0"/>
    <w:rsid w:val="0027005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eastAsia="Times New Roman" w:hAnsi="Times New Roman" w:cs="Times New Roman"/>
      <w:b/>
      <w:bCs/>
      <w:color w:val="auto"/>
      <w:sz w:val="16"/>
      <w:szCs w:val="16"/>
      <w:lang w:bidi="ar-SA"/>
    </w:rPr>
  </w:style>
  <w:style w:type="paragraph" w:customStyle="1" w:styleId="xl26">
    <w:name w:val="xl26"/>
    <w:basedOn w:val="a0"/>
    <w:rsid w:val="002700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27">
    <w:name w:val="xl27"/>
    <w:basedOn w:val="a0"/>
    <w:rsid w:val="002700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28">
    <w:name w:val="xl28"/>
    <w:basedOn w:val="a0"/>
    <w:rsid w:val="0027005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29">
    <w:name w:val="xl29"/>
    <w:basedOn w:val="a0"/>
    <w:rsid w:val="00270059"/>
    <w:pPr>
      <w:widowControl/>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0">
    <w:name w:val="xl30"/>
    <w:basedOn w:val="a0"/>
    <w:rsid w:val="00270059"/>
    <w:pPr>
      <w:widowControl/>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1">
    <w:name w:val="xl31"/>
    <w:basedOn w:val="a0"/>
    <w:rsid w:val="0027005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32">
    <w:name w:val="xl32"/>
    <w:basedOn w:val="a0"/>
    <w:rsid w:val="0027005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33">
    <w:name w:val="xl33"/>
    <w:basedOn w:val="a0"/>
    <w:rsid w:val="00270059"/>
    <w:pPr>
      <w:widowControl/>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34">
    <w:name w:val="xl34"/>
    <w:basedOn w:val="a0"/>
    <w:rsid w:val="00270059"/>
    <w:pPr>
      <w:widowControl/>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35">
    <w:name w:val="xl35"/>
    <w:basedOn w:val="a0"/>
    <w:rsid w:val="00270059"/>
    <w:pPr>
      <w:widowControl/>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6">
    <w:name w:val="xl36"/>
    <w:basedOn w:val="a0"/>
    <w:rsid w:val="00270059"/>
    <w:pPr>
      <w:widowControl/>
      <w:pBdr>
        <w:bottom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37">
    <w:name w:val="xl37"/>
    <w:basedOn w:val="a0"/>
    <w:rsid w:val="0027005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8">
    <w:name w:val="xl38"/>
    <w:basedOn w:val="a0"/>
    <w:rsid w:val="00270059"/>
    <w:pPr>
      <w:widowControl/>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9">
    <w:name w:val="xl39"/>
    <w:basedOn w:val="a0"/>
    <w:rsid w:val="00270059"/>
    <w:pPr>
      <w:widowControl/>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lang w:bidi="ar-SA"/>
    </w:rPr>
  </w:style>
  <w:style w:type="paragraph" w:customStyle="1" w:styleId="xl40">
    <w:name w:val="xl40"/>
    <w:basedOn w:val="a0"/>
    <w:rsid w:val="00270059"/>
    <w:pPr>
      <w:widowControl/>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lang w:bidi="ar-SA"/>
    </w:rPr>
  </w:style>
  <w:style w:type="paragraph" w:customStyle="1" w:styleId="xl41">
    <w:name w:val="xl41"/>
    <w:basedOn w:val="a0"/>
    <w:rsid w:val="00270059"/>
    <w:pPr>
      <w:widowControl/>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bidi="ar-SA"/>
    </w:rPr>
  </w:style>
  <w:style w:type="paragraph" w:customStyle="1" w:styleId="xl42">
    <w:name w:val="xl42"/>
    <w:basedOn w:val="a0"/>
    <w:rsid w:val="00270059"/>
    <w:pPr>
      <w:widowControl/>
      <w:pBdr>
        <w:top w:val="single" w:sz="4"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xl43">
    <w:name w:val="xl43"/>
    <w:basedOn w:val="a0"/>
    <w:rsid w:val="00270059"/>
    <w:pPr>
      <w:widowControl/>
      <w:pBdr>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xl44">
    <w:name w:val="xl44"/>
    <w:basedOn w:val="a0"/>
    <w:rsid w:val="00270059"/>
    <w:pPr>
      <w:widowControl/>
      <w:pBdr>
        <w:bottom w:val="single" w:sz="4" w:space="0" w:color="auto"/>
      </w:pBdr>
      <w:spacing w:before="100" w:beforeAutospacing="1" w:after="100" w:afterAutospacing="1"/>
    </w:pPr>
    <w:rPr>
      <w:rFonts w:ascii="Times New Roman" w:eastAsia="Times New Roman" w:hAnsi="Times New Roman" w:cs="Times New Roman"/>
      <w:color w:val="auto"/>
      <w:lang w:bidi="ar-SA"/>
    </w:rPr>
  </w:style>
  <w:style w:type="character" w:customStyle="1" w:styleId="aff1">
    <w:name w:val="Знак"/>
    <w:basedOn w:val="a1"/>
    <w:rsid w:val="00270059"/>
    <w:rPr>
      <w:b/>
      <w:bCs/>
      <w:sz w:val="24"/>
      <w:szCs w:val="24"/>
      <w:lang w:val="ru-RU" w:eastAsia="ru-RU" w:bidi="ar-SA"/>
    </w:rPr>
  </w:style>
  <w:style w:type="character" w:customStyle="1" w:styleId="aff2">
    <w:name w:val="Знак Знак Знак Знак"/>
    <w:aliases w:val="Знак Знак Знак Знак Знак Знак Знак Знак Знак Знак Знак Знак Знак Знак Знак Знак Знак Знак Знак Знак Знак Знак Знак,Знак Знак1,Знак Знак Знак2"/>
    <w:basedOn w:val="a1"/>
    <w:locked/>
    <w:rsid w:val="00270059"/>
    <w:rPr>
      <w:b/>
      <w:sz w:val="24"/>
      <w:lang w:val="ru-RU" w:eastAsia="ru-RU" w:bidi="ar-SA"/>
    </w:rPr>
  </w:style>
  <w:style w:type="paragraph" w:customStyle="1" w:styleId="215">
    <w:name w:val="Список 21"/>
    <w:basedOn w:val="a0"/>
    <w:rsid w:val="00270059"/>
    <w:pPr>
      <w:widowControl/>
      <w:suppressAutoHyphens/>
      <w:ind w:left="566" w:hanging="283"/>
    </w:pPr>
    <w:rPr>
      <w:rFonts w:ascii="Times New Roman" w:eastAsia="Times New Roman" w:hAnsi="Times New Roman" w:cs="Times New Roman"/>
      <w:color w:val="auto"/>
      <w:lang w:eastAsia="ar-SA" w:bidi="ar-SA"/>
    </w:rPr>
  </w:style>
  <w:style w:type="paragraph" w:styleId="2a">
    <w:name w:val="List 2"/>
    <w:basedOn w:val="a0"/>
    <w:rsid w:val="00270059"/>
    <w:pPr>
      <w:widowControl/>
      <w:ind w:left="566" w:hanging="283"/>
    </w:pPr>
    <w:rPr>
      <w:rFonts w:ascii="Times New Roman" w:eastAsia="Times New Roman" w:hAnsi="Times New Roman" w:cs="Times New Roman"/>
      <w:color w:val="auto"/>
      <w:lang w:bidi="ar-SA"/>
    </w:rPr>
  </w:style>
  <w:style w:type="paragraph" w:customStyle="1" w:styleId="ConsNormal">
    <w:name w:val="ConsNormal"/>
    <w:rsid w:val="002700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8">
    <w:name w:val="List 3"/>
    <w:basedOn w:val="a0"/>
    <w:rsid w:val="00270059"/>
    <w:pPr>
      <w:widowControl/>
      <w:ind w:left="849" w:hanging="283"/>
    </w:pPr>
    <w:rPr>
      <w:rFonts w:ascii="Times New Roman" w:eastAsia="Times New Roman" w:hAnsi="Times New Roman" w:cs="Times New Roman"/>
      <w:color w:val="auto"/>
      <w:lang w:bidi="ar-SA"/>
    </w:rPr>
  </w:style>
  <w:style w:type="paragraph" w:styleId="2b">
    <w:name w:val="List Continue 2"/>
    <w:basedOn w:val="a0"/>
    <w:rsid w:val="00270059"/>
    <w:pPr>
      <w:widowControl/>
      <w:spacing w:after="120"/>
      <w:ind w:left="566"/>
    </w:pPr>
    <w:rPr>
      <w:rFonts w:ascii="Times New Roman" w:eastAsia="Times New Roman" w:hAnsi="Times New Roman" w:cs="Times New Roman"/>
      <w:color w:val="auto"/>
      <w:lang w:bidi="ar-SA"/>
    </w:rPr>
  </w:style>
  <w:style w:type="paragraph" w:styleId="aff3">
    <w:name w:val="Normal Indent"/>
    <w:basedOn w:val="a0"/>
    <w:link w:val="aff4"/>
    <w:rsid w:val="00270059"/>
    <w:pPr>
      <w:widowControl/>
      <w:overflowPunct w:val="0"/>
      <w:autoSpaceDE w:val="0"/>
      <w:autoSpaceDN w:val="0"/>
      <w:adjustRightInd w:val="0"/>
      <w:spacing w:before="60"/>
      <w:ind w:left="113" w:firstLine="709"/>
    </w:pPr>
    <w:rPr>
      <w:rFonts w:ascii="Times New Roman" w:eastAsia="Times New Roman" w:hAnsi="Times New Roman" w:cs="Times New Roman"/>
      <w:color w:val="auto"/>
      <w:szCs w:val="20"/>
      <w:lang w:bidi="ar-SA"/>
    </w:rPr>
  </w:style>
  <w:style w:type="character" w:customStyle="1" w:styleId="aff4">
    <w:name w:val="Обычный отступ Знак"/>
    <w:basedOn w:val="a1"/>
    <w:link w:val="aff3"/>
    <w:rsid w:val="00270059"/>
    <w:rPr>
      <w:rFonts w:ascii="Times New Roman" w:eastAsia="Times New Roman" w:hAnsi="Times New Roman" w:cs="Times New Roman"/>
      <w:sz w:val="24"/>
      <w:szCs w:val="20"/>
      <w:lang w:eastAsia="ru-RU"/>
    </w:rPr>
  </w:style>
  <w:style w:type="paragraph" w:styleId="aff5">
    <w:name w:val="Block Text"/>
    <w:basedOn w:val="a0"/>
    <w:uiPriority w:val="99"/>
    <w:rsid w:val="00270059"/>
    <w:pPr>
      <w:widowControl/>
      <w:ind w:left="540" w:right="1975"/>
    </w:pPr>
    <w:rPr>
      <w:rFonts w:ascii="Times New Roman" w:eastAsia="Times New Roman" w:hAnsi="Times New Roman" w:cs="Times New Roman"/>
      <w:color w:val="auto"/>
      <w:lang w:bidi="ar-SA"/>
    </w:rPr>
  </w:style>
  <w:style w:type="paragraph" w:customStyle="1" w:styleId="212pt">
    <w:name w:val="Заголовок 2 + 12 pt Знак"/>
    <w:basedOn w:val="a0"/>
    <w:next w:val="a0"/>
    <w:autoRedefine/>
    <w:rsid w:val="00270059"/>
    <w:pPr>
      <w:widowControl/>
      <w:jc w:val="center"/>
    </w:pPr>
    <w:rPr>
      <w:rFonts w:ascii="Times New Roman" w:eastAsia="Times New Roman" w:hAnsi="Times New Roman" w:cs="Times New Roman"/>
      <w:color w:val="auto"/>
      <w:lang w:bidi="ar-SA"/>
    </w:rPr>
  </w:style>
  <w:style w:type="paragraph" w:customStyle="1" w:styleId="212pt0">
    <w:name w:val="Заголовок 2 + 12 pt Знак Знак"/>
    <w:basedOn w:val="a0"/>
    <w:next w:val="a0"/>
    <w:link w:val="212pt1"/>
    <w:autoRedefine/>
    <w:rsid w:val="00270059"/>
    <w:pPr>
      <w:keepNext/>
      <w:widowControl/>
      <w:outlineLvl w:val="0"/>
    </w:pPr>
    <w:rPr>
      <w:rFonts w:ascii="Times New Roman" w:eastAsia="Times New Roman" w:hAnsi="Times New Roman" w:cs="Times New Roman"/>
      <w:b/>
      <w:bCs/>
      <w:color w:val="auto"/>
      <w:szCs w:val="20"/>
      <w:lang w:bidi="ar-SA"/>
    </w:rPr>
  </w:style>
  <w:style w:type="paragraph" w:customStyle="1" w:styleId="16">
    <w:name w:val="Знак Знак Знак1 Знак"/>
    <w:basedOn w:val="a0"/>
    <w:next w:val="20"/>
    <w:autoRedefine/>
    <w:rsid w:val="00270059"/>
    <w:pPr>
      <w:widowControl/>
      <w:spacing w:after="160" w:line="240" w:lineRule="exact"/>
      <w:jc w:val="right"/>
    </w:pPr>
    <w:rPr>
      <w:rFonts w:ascii="Times New Roman" w:eastAsia="Times New Roman" w:hAnsi="Times New Roman" w:cs="Times New Roman"/>
      <w:noProof/>
      <w:color w:val="auto"/>
      <w:lang w:val="en-US" w:eastAsia="en-US" w:bidi="ar-SA"/>
    </w:rPr>
  </w:style>
  <w:style w:type="paragraph" w:styleId="aff6">
    <w:name w:val="Subtitle"/>
    <w:basedOn w:val="a0"/>
    <w:link w:val="aff7"/>
    <w:uiPriority w:val="11"/>
    <w:qFormat/>
    <w:rsid w:val="00270059"/>
    <w:pPr>
      <w:widowControl/>
      <w:overflowPunct w:val="0"/>
      <w:autoSpaceDE w:val="0"/>
      <w:autoSpaceDN w:val="0"/>
      <w:adjustRightInd w:val="0"/>
      <w:spacing w:before="120"/>
      <w:jc w:val="center"/>
    </w:pPr>
    <w:rPr>
      <w:rFonts w:ascii="Times New Roman" w:eastAsia="Times New Roman" w:hAnsi="Times New Roman" w:cs="Times New Roman"/>
      <w:b/>
      <w:color w:val="auto"/>
      <w:szCs w:val="20"/>
      <w:lang w:bidi="ar-SA"/>
    </w:rPr>
  </w:style>
  <w:style w:type="character" w:customStyle="1" w:styleId="aff7">
    <w:name w:val="Подзаголовок Знак"/>
    <w:basedOn w:val="a1"/>
    <w:link w:val="aff6"/>
    <w:uiPriority w:val="11"/>
    <w:rsid w:val="00270059"/>
    <w:rPr>
      <w:rFonts w:ascii="Times New Roman" w:eastAsia="Times New Roman" w:hAnsi="Times New Roman" w:cs="Times New Roman"/>
      <w:b/>
      <w:sz w:val="24"/>
      <w:szCs w:val="20"/>
      <w:lang w:eastAsia="ru-RU"/>
    </w:rPr>
  </w:style>
  <w:style w:type="paragraph" w:customStyle="1" w:styleId="ConsPlusNonformat">
    <w:name w:val="ConsPlusNonformat"/>
    <w:rsid w:val="0027005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7005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c">
    <w:name w:val="Знак Знак Знак2 Знак"/>
    <w:basedOn w:val="a0"/>
    <w:next w:val="20"/>
    <w:autoRedefine/>
    <w:rsid w:val="00270059"/>
    <w:pPr>
      <w:widowControl/>
      <w:spacing w:after="160" w:line="240" w:lineRule="exact"/>
      <w:jc w:val="right"/>
    </w:pPr>
    <w:rPr>
      <w:rFonts w:ascii="Times New Roman" w:eastAsia="Times New Roman" w:hAnsi="Times New Roman" w:cs="Times New Roman"/>
      <w:noProof/>
      <w:color w:val="auto"/>
      <w:lang w:val="en-US" w:eastAsia="en-US" w:bidi="ar-SA"/>
    </w:rPr>
  </w:style>
  <w:style w:type="paragraph" w:styleId="aff8">
    <w:name w:val="Document Map"/>
    <w:basedOn w:val="a0"/>
    <w:link w:val="aff9"/>
    <w:uiPriority w:val="99"/>
    <w:semiHidden/>
    <w:rsid w:val="00270059"/>
    <w:pPr>
      <w:widowControl/>
      <w:shd w:val="clear" w:color="auto" w:fill="000080"/>
    </w:pPr>
    <w:rPr>
      <w:rFonts w:ascii="Tahoma" w:eastAsia="Times New Roman" w:hAnsi="Tahoma" w:cs="Tahoma"/>
      <w:color w:val="auto"/>
      <w:sz w:val="20"/>
      <w:szCs w:val="20"/>
      <w:lang w:bidi="ar-SA"/>
    </w:rPr>
  </w:style>
  <w:style w:type="character" w:customStyle="1" w:styleId="aff9">
    <w:name w:val="Схема документа Знак"/>
    <w:basedOn w:val="a1"/>
    <w:link w:val="aff8"/>
    <w:uiPriority w:val="99"/>
    <w:semiHidden/>
    <w:rsid w:val="00270059"/>
    <w:rPr>
      <w:rFonts w:ascii="Tahoma" w:eastAsia="Times New Roman" w:hAnsi="Tahoma" w:cs="Tahoma"/>
      <w:sz w:val="20"/>
      <w:szCs w:val="20"/>
      <w:shd w:val="clear" w:color="auto" w:fill="000080"/>
      <w:lang w:eastAsia="ru-RU"/>
    </w:rPr>
  </w:style>
  <w:style w:type="paragraph" w:styleId="39">
    <w:name w:val="toc 3"/>
    <w:basedOn w:val="a0"/>
    <w:next w:val="a0"/>
    <w:link w:val="3a"/>
    <w:autoRedefine/>
    <w:rsid w:val="00270059"/>
    <w:pPr>
      <w:widowControl/>
      <w:ind w:left="480"/>
    </w:pPr>
    <w:rPr>
      <w:rFonts w:ascii="Times New Roman" w:eastAsia="Times New Roman" w:hAnsi="Times New Roman" w:cs="Times New Roman"/>
      <w:color w:val="auto"/>
      <w:lang w:bidi="ar-SA"/>
    </w:rPr>
  </w:style>
  <w:style w:type="paragraph" w:styleId="affa">
    <w:name w:val="List Continue"/>
    <w:basedOn w:val="a0"/>
    <w:rsid w:val="00270059"/>
    <w:pPr>
      <w:widowControl/>
      <w:tabs>
        <w:tab w:val="num" w:pos="720"/>
      </w:tabs>
      <w:overflowPunct w:val="0"/>
      <w:autoSpaceDE w:val="0"/>
      <w:autoSpaceDN w:val="0"/>
      <w:adjustRightInd w:val="0"/>
      <w:spacing w:after="120"/>
      <w:ind w:left="283"/>
    </w:pPr>
    <w:rPr>
      <w:rFonts w:ascii="Times New Roman" w:eastAsia="Times New Roman" w:hAnsi="Times New Roman" w:cs="Times New Roman"/>
      <w:color w:val="auto"/>
      <w:szCs w:val="20"/>
      <w:lang w:bidi="ar-SA"/>
    </w:rPr>
  </w:style>
  <w:style w:type="paragraph" w:customStyle="1" w:styleId="BodyText22">
    <w:name w:val="Body Text 22"/>
    <w:basedOn w:val="a0"/>
    <w:rsid w:val="00270059"/>
    <w:pPr>
      <w:widowControl/>
      <w:spacing w:after="120"/>
      <w:jc w:val="both"/>
    </w:pPr>
    <w:rPr>
      <w:rFonts w:ascii="Times New Roman" w:eastAsia="Times New Roman" w:hAnsi="Times New Roman" w:cs="Times New Roman"/>
      <w:color w:val="auto"/>
      <w:sz w:val="28"/>
      <w:szCs w:val="20"/>
      <w:lang w:bidi="ar-SA"/>
    </w:rPr>
  </w:style>
  <w:style w:type="paragraph" w:styleId="affb">
    <w:name w:val="Body Text First Indent"/>
    <w:basedOn w:val="af1"/>
    <w:link w:val="affc"/>
    <w:rsid w:val="00270059"/>
    <w:pPr>
      <w:ind w:firstLine="210"/>
    </w:pPr>
  </w:style>
  <w:style w:type="character" w:customStyle="1" w:styleId="affc">
    <w:name w:val="Красная строка Знак"/>
    <w:basedOn w:val="af2"/>
    <w:link w:val="affb"/>
    <w:rsid w:val="00270059"/>
    <w:rPr>
      <w:rFonts w:ascii="Times New Roman" w:eastAsia="Times New Roman" w:hAnsi="Times New Roman" w:cs="Times New Roman"/>
      <w:sz w:val="24"/>
      <w:szCs w:val="24"/>
      <w:lang w:eastAsia="ru-RU"/>
    </w:rPr>
  </w:style>
  <w:style w:type="paragraph" w:styleId="2d">
    <w:name w:val="Body Text First Indent 2"/>
    <w:basedOn w:val="af4"/>
    <w:link w:val="2e"/>
    <w:rsid w:val="00270059"/>
    <w:pPr>
      <w:overflowPunct w:val="0"/>
      <w:autoSpaceDE w:val="0"/>
      <w:autoSpaceDN w:val="0"/>
      <w:adjustRightInd w:val="0"/>
      <w:ind w:firstLine="210"/>
    </w:pPr>
    <w:rPr>
      <w:sz w:val="20"/>
      <w:szCs w:val="20"/>
    </w:rPr>
  </w:style>
  <w:style w:type="character" w:customStyle="1" w:styleId="2e">
    <w:name w:val="Красная строка 2 Знак"/>
    <w:basedOn w:val="af5"/>
    <w:link w:val="2d"/>
    <w:rsid w:val="00270059"/>
    <w:rPr>
      <w:rFonts w:ascii="Times New Roman" w:eastAsia="Times New Roman" w:hAnsi="Times New Roman" w:cs="Times New Roman"/>
      <w:sz w:val="20"/>
      <w:szCs w:val="20"/>
      <w:lang w:eastAsia="ru-RU"/>
    </w:rPr>
  </w:style>
  <w:style w:type="paragraph" w:styleId="2f">
    <w:name w:val="List Bullet 2"/>
    <w:basedOn w:val="a0"/>
    <w:rsid w:val="00270059"/>
    <w:pPr>
      <w:widowControl/>
      <w:tabs>
        <w:tab w:val="left" w:pos="643"/>
      </w:tabs>
      <w:ind w:left="643" w:hanging="360"/>
    </w:pPr>
    <w:rPr>
      <w:rFonts w:ascii="Times New Roman" w:eastAsia="Times New Roman" w:hAnsi="Times New Roman" w:cs="Times New Roman"/>
      <w:color w:val="auto"/>
      <w:sz w:val="20"/>
      <w:szCs w:val="20"/>
      <w:lang w:bidi="ar-SA"/>
    </w:rPr>
  </w:style>
  <w:style w:type="paragraph" w:customStyle="1" w:styleId="Iauiue">
    <w:name w:val="Iau?iue"/>
    <w:rsid w:val="0027005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styleId="affd">
    <w:name w:val="Emphasis"/>
    <w:basedOn w:val="a1"/>
    <w:qFormat/>
    <w:rsid w:val="00270059"/>
    <w:rPr>
      <w:i/>
      <w:iCs/>
    </w:rPr>
  </w:style>
  <w:style w:type="paragraph" w:customStyle="1" w:styleId="17">
    <w:name w:val="1 Знак Знак Знак Знак Знак Знак Знак Знак Знак Знак Знак Знак Знак"/>
    <w:basedOn w:val="a0"/>
    <w:rsid w:val="00270059"/>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12562">
    <w:name w:val="Стиль По ширине Первая строка:  125 см Перед:  6 пт После:  2 пт"/>
    <w:basedOn w:val="a0"/>
    <w:rsid w:val="00270059"/>
    <w:pPr>
      <w:widowControl/>
      <w:spacing w:before="40" w:after="40"/>
      <w:ind w:firstLine="709"/>
      <w:jc w:val="both"/>
    </w:pPr>
    <w:rPr>
      <w:rFonts w:ascii="Times New Roman" w:eastAsia="Times New Roman" w:hAnsi="Times New Roman" w:cs="Times New Roman"/>
      <w:color w:val="auto"/>
      <w:szCs w:val="20"/>
      <w:lang w:bidi="ar-SA"/>
    </w:rPr>
  </w:style>
  <w:style w:type="paragraph" w:customStyle="1" w:styleId="12521">
    <w:name w:val="Стиль По ширине Первая строка:  125 см После:  2 пт1"/>
    <w:basedOn w:val="a0"/>
    <w:rsid w:val="00270059"/>
    <w:pPr>
      <w:widowControl/>
      <w:spacing w:after="40"/>
      <w:ind w:firstLine="709"/>
      <w:jc w:val="both"/>
    </w:pPr>
    <w:rPr>
      <w:rFonts w:ascii="Times New Roman" w:eastAsia="Times New Roman" w:hAnsi="Times New Roman" w:cs="Times New Roman"/>
      <w:color w:val="auto"/>
      <w:szCs w:val="20"/>
      <w:lang w:bidi="ar-SA"/>
    </w:rPr>
  </w:style>
  <w:style w:type="paragraph" w:customStyle="1" w:styleId="18">
    <w:name w:val="Знак1"/>
    <w:basedOn w:val="a0"/>
    <w:next w:val="20"/>
    <w:autoRedefine/>
    <w:rsid w:val="00270059"/>
    <w:pPr>
      <w:widowControl/>
      <w:spacing w:after="160" w:line="240" w:lineRule="exact"/>
      <w:jc w:val="right"/>
    </w:pPr>
    <w:rPr>
      <w:rFonts w:ascii="Times New Roman" w:eastAsia="Times New Roman" w:hAnsi="Times New Roman" w:cs="Times New Roman"/>
      <w:noProof/>
      <w:color w:val="auto"/>
      <w:lang w:val="en-US" w:eastAsia="en-US" w:bidi="ar-SA"/>
    </w:rPr>
  </w:style>
  <w:style w:type="paragraph" w:styleId="affe">
    <w:name w:val="annotation text"/>
    <w:basedOn w:val="a0"/>
    <w:link w:val="afff"/>
    <w:uiPriority w:val="99"/>
    <w:semiHidden/>
    <w:rsid w:val="00270059"/>
    <w:pPr>
      <w:widowControl/>
    </w:pPr>
    <w:rPr>
      <w:rFonts w:ascii="Times New Roman" w:eastAsia="Times New Roman" w:hAnsi="Times New Roman" w:cs="Times New Roman"/>
      <w:b/>
      <w:bCs/>
      <w:color w:val="auto"/>
      <w:sz w:val="20"/>
      <w:szCs w:val="20"/>
      <w:lang w:bidi="ar-SA"/>
    </w:rPr>
  </w:style>
  <w:style w:type="character" w:customStyle="1" w:styleId="afff">
    <w:name w:val="Текст примечания Знак"/>
    <w:basedOn w:val="a1"/>
    <w:link w:val="affe"/>
    <w:uiPriority w:val="99"/>
    <w:semiHidden/>
    <w:rsid w:val="00270059"/>
    <w:rPr>
      <w:rFonts w:ascii="Times New Roman" w:eastAsia="Times New Roman" w:hAnsi="Times New Roman" w:cs="Times New Roman"/>
      <w:b/>
      <w:bCs/>
      <w:sz w:val="20"/>
      <w:szCs w:val="20"/>
      <w:lang w:eastAsia="ru-RU"/>
    </w:rPr>
  </w:style>
  <w:style w:type="paragraph" w:styleId="HTML">
    <w:name w:val="HTML Preformatted"/>
    <w:basedOn w:val="a0"/>
    <w:link w:val="HTML0"/>
    <w:rsid w:val="002700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bidi="ar-SA"/>
    </w:rPr>
  </w:style>
  <w:style w:type="character" w:customStyle="1" w:styleId="HTML0">
    <w:name w:val="Стандартный HTML Знак"/>
    <w:basedOn w:val="a1"/>
    <w:link w:val="HTML"/>
    <w:rsid w:val="00270059"/>
    <w:rPr>
      <w:rFonts w:ascii="Courier New" w:eastAsia="Times New Roman" w:hAnsi="Courier New" w:cs="Courier New"/>
      <w:sz w:val="20"/>
      <w:szCs w:val="20"/>
      <w:lang w:eastAsia="ru-RU"/>
    </w:rPr>
  </w:style>
  <w:style w:type="paragraph" w:customStyle="1" w:styleId="podzag">
    <w:name w:val="podzag"/>
    <w:basedOn w:val="a0"/>
    <w:rsid w:val="00270059"/>
    <w:pPr>
      <w:widowControl/>
      <w:spacing w:before="100" w:after="100"/>
    </w:pPr>
    <w:rPr>
      <w:rFonts w:ascii="Arial Unicode MS" w:eastAsia="Arial Unicode MS" w:hAnsi="Arial Unicode MS" w:cs="Times New Roman"/>
      <w:color w:val="auto"/>
      <w:szCs w:val="20"/>
      <w:lang w:bidi="ar-SA"/>
    </w:rPr>
  </w:style>
  <w:style w:type="paragraph" w:customStyle="1" w:styleId="BodyText21">
    <w:name w:val="Body Text 21"/>
    <w:basedOn w:val="a0"/>
    <w:rsid w:val="00270059"/>
    <w:pPr>
      <w:widowControl/>
      <w:autoSpaceDE w:val="0"/>
      <w:autoSpaceDN w:val="0"/>
      <w:spacing w:before="120"/>
      <w:ind w:firstLine="709"/>
      <w:jc w:val="both"/>
    </w:pPr>
    <w:rPr>
      <w:rFonts w:ascii="Times New Roman" w:eastAsia="Times New Roman" w:hAnsi="Times New Roman" w:cs="Times New Roman"/>
      <w:color w:val="auto"/>
      <w:sz w:val="28"/>
      <w:szCs w:val="28"/>
      <w:lang w:bidi="ar-SA"/>
    </w:rPr>
  </w:style>
  <w:style w:type="paragraph" w:customStyle="1" w:styleId="310">
    <w:name w:val="Основной текст с отступом 31"/>
    <w:basedOn w:val="a0"/>
    <w:rsid w:val="00270059"/>
    <w:pPr>
      <w:widowControl/>
      <w:overflowPunct w:val="0"/>
      <w:autoSpaceDE w:val="0"/>
      <w:autoSpaceDN w:val="0"/>
      <w:adjustRightInd w:val="0"/>
      <w:ind w:firstLine="720"/>
      <w:jc w:val="both"/>
      <w:textAlignment w:val="baseline"/>
    </w:pPr>
    <w:rPr>
      <w:rFonts w:ascii="AcademyACTT" w:eastAsia="Times New Roman" w:hAnsi="AcademyACTT" w:cs="Times New Roman"/>
      <w:color w:val="auto"/>
      <w:sz w:val="28"/>
      <w:szCs w:val="20"/>
      <w:lang w:val="en-US" w:bidi="ar-SA"/>
    </w:rPr>
  </w:style>
  <w:style w:type="paragraph" w:customStyle="1" w:styleId="311">
    <w:name w:val="Основной текст 31"/>
    <w:basedOn w:val="a0"/>
    <w:rsid w:val="00270059"/>
    <w:pPr>
      <w:widowControl/>
      <w:overflowPunct w:val="0"/>
      <w:autoSpaceDE w:val="0"/>
      <w:autoSpaceDN w:val="0"/>
      <w:adjustRightInd w:val="0"/>
      <w:jc w:val="center"/>
      <w:textAlignment w:val="baseline"/>
    </w:pPr>
    <w:rPr>
      <w:rFonts w:ascii="Times New Roman" w:eastAsia="Times New Roman" w:hAnsi="Times New Roman" w:cs="Times New Roman"/>
      <w:b/>
      <w:color w:val="auto"/>
      <w:szCs w:val="20"/>
      <w:lang w:bidi="ar-SA"/>
    </w:rPr>
  </w:style>
  <w:style w:type="paragraph" w:customStyle="1" w:styleId="19">
    <w:name w:val="Обычный (веб)1"/>
    <w:basedOn w:val="a0"/>
    <w:rsid w:val="00270059"/>
    <w:pPr>
      <w:widowControl/>
      <w:overflowPunct w:val="0"/>
      <w:autoSpaceDE w:val="0"/>
      <w:autoSpaceDN w:val="0"/>
      <w:adjustRightInd w:val="0"/>
      <w:spacing w:before="100" w:after="100"/>
    </w:pPr>
    <w:rPr>
      <w:rFonts w:ascii="Times New Roman" w:eastAsia="Times New Roman" w:hAnsi="Times New Roman" w:cs="Times New Roman"/>
      <w:szCs w:val="20"/>
      <w:lang w:bidi="ar-SA"/>
    </w:rPr>
  </w:style>
  <w:style w:type="paragraph" w:customStyle="1" w:styleId="Noeeu1">
    <w:name w:val="Noeeu1"/>
    <w:basedOn w:val="a0"/>
    <w:rsid w:val="00270059"/>
    <w:pPr>
      <w:widowControl/>
      <w:overflowPunct w:val="0"/>
      <w:autoSpaceDE w:val="0"/>
      <w:autoSpaceDN w:val="0"/>
      <w:adjustRightInd w:val="0"/>
      <w:ind w:firstLine="720"/>
      <w:jc w:val="both"/>
      <w:textAlignment w:val="baseline"/>
    </w:pPr>
    <w:rPr>
      <w:rFonts w:ascii="Times New Roman" w:eastAsia="Times New Roman" w:hAnsi="Times New Roman" w:cs="Times New Roman"/>
      <w:color w:val="auto"/>
      <w:szCs w:val="20"/>
      <w:lang w:bidi="ar-SA"/>
    </w:rPr>
  </w:style>
  <w:style w:type="paragraph" w:customStyle="1" w:styleId="1a">
    <w:name w:val="1"/>
    <w:basedOn w:val="a0"/>
    <w:next w:val="af9"/>
    <w:rsid w:val="00270059"/>
    <w:pPr>
      <w:widowControl/>
      <w:spacing w:before="100" w:beforeAutospacing="1" w:after="100" w:afterAutospacing="1"/>
    </w:pPr>
    <w:rPr>
      <w:rFonts w:ascii="Times New Roman" w:eastAsia="Times New Roman" w:hAnsi="Times New Roman" w:cs="Times New Roman"/>
      <w:lang w:bidi="ar-SA"/>
    </w:rPr>
  </w:style>
  <w:style w:type="numbering" w:customStyle="1" w:styleId="2">
    <w:name w:val="Стиль2"/>
    <w:rsid w:val="00270059"/>
    <w:pPr>
      <w:numPr>
        <w:numId w:val="1"/>
      </w:numPr>
    </w:pPr>
  </w:style>
  <w:style w:type="character" w:customStyle="1" w:styleId="212pt1">
    <w:name w:val="Заголовок 2 + 12 pt Знак Знак Знак"/>
    <w:basedOn w:val="a1"/>
    <w:link w:val="212pt0"/>
    <w:rsid w:val="00270059"/>
    <w:rPr>
      <w:rFonts w:ascii="Times New Roman" w:eastAsia="Times New Roman" w:hAnsi="Times New Roman" w:cs="Times New Roman"/>
      <w:b/>
      <w:bCs/>
      <w:sz w:val="24"/>
      <w:szCs w:val="20"/>
      <w:lang w:eastAsia="ru-RU"/>
    </w:rPr>
  </w:style>
  <w:style w:type="paragraph" w:customStyle="1" w:styleId="212pt2">
    <w:name w:val="Заголовок 2 + 12 pt"/>
    <w:basedOn w:val="a0"/>
    <w:next w:val="a0"/>
    <w:autoRedefine/>
    <w:rsid w:val="00270059"/>
    <w:pPr>
      <w:keepNext/>
      <w:widowControl/>
      <w:spacing w:after="120"/>
      <w:jc w:val="center"/>
      <w:outlineLvl w:val="0"/>
    </w:pPr>
    <w:rPr>
      <w:rFonts w:ascii="Times New Roman" w:eastAsia="Times New Roman" w:hAnsi="Times New Roman" w:cs="Times New Roman"/>
      <w:bCs/>
      <w:color w:val="auto"/>
      <w:sz w:val="20"/>
      <w:szCs w:val="20"/>
      <w:lang w:bidi="ar-SA"/>
    </w:rPr>
  </w:style>
  <w:style w:type="paragraph" w:customStyle="1" w:styleId="2TimesNewRoman">
    <w:name w:val="Стиль Заголовок 2 + Times New Roman по центру"/>
    <w:basedOn w:val="20"/>
    <w:next w:val="af1"/>
    <w:autoRedefine/>
    <w:rsid w:val="00270059"/>
    <w:pPr>
      <w:ind w:left="1702"/>
      <w:jc w:val="center"/>
    </w:pPr>
    <w:rPr>
      <w:rFonts w:ascii="Times New Roman" w:hAnsi="Times New Roman" w:cs="Times New Roman"/>
      <w:b w:val="0"/>
      <w:i w:val="0"/>
      <w:szCs w:val="20"/>
    </w:rPr>
  </w:style>
  <w:style w:type="character" w:styleId="afff0">
    <w:name w:val="annotation reference"/>
    <w:basedOn w:val="a1"/>
    <w:uiPriority w:val="99"/>
    <w:semiHidden/>
    <w:rsid w:val="00270059"/>
    <w:rPr>
      <w:sz w:val="16"/>
      <w:szCs w:val="16"/>
    </w:rPr>
  </w:style>
  <w:style w:type="paragraph" w:styleId="afff1">
    <w:name w:val="annotation subject"/>
    <w:basedOn w:val="affe"/>
    <w:next w:val="affe"/>
    <w:link w:val="afff2"/>
    <w:uiPriority w:val="99"/>
    <w:semiHidden/>
    <w:rsid w:val="00270059"/>
  </w:style>
  <w:style w:type="character" w:customStyle="1" w:styleId="afff2">
    <w:name w:val="Тема примечания Знак"/>
    <w:basedOn w:val="afff"/>
    <w:link w:val="afff1"/>
    <w:uiPriority w:val="99"/>
    <w:semiHidden/>
    <w:rsid w:val="00270059"/>
    <w:rPr>
      <w:rFonts w:ascii="Times New Roman" w:eastAsia="Times New Roman" w:hAnsi="Times New Roman" w:cs="Times New Roman"/>
      <w:b/>
      <w:bCs/>
      <w:sz w:val="20"/>
      <w:szCs w:val="20"/>
      <w:lang w:eastAsia="ru-RU"/>
    </w:rPr>
  </w:style>
  <w:style w:type="character" w:customStyle="1" w:styleId="110">
    <w:name w:val="Заголовок 1 Знак1"/>
    <w:basedOn w:val="a1"/>
    <w:rsid w:val="00270059"/>
    <w:rPr>
      <w:rFonts w:ascii="Arial" w:eastAsia="Times New Roman" w:hAnsi="Arial" w:cs="Arial"/>
      <w:b/>
      <w:bCs/>
      <w:kern w:val="32"/>
      <w:sz w:val="32"/>
      <w:szCs w:val="32"/>
      <w:lang w:eastAsia="ru-RU"/>
    </w:rPr>
  </w:style>
  <w:style w:type="character" w:styleId="afff3">
    <w:name w:val="Strong"/>
    <w:basedOn w:val="a1"/>
    <w:qFormat/>
    <w:rsid w:val="00270059"/>
    <w:rPr>
      <w:b/>
      <w:bCs/>
    </w:rPr>
  </w:style>
  <w:style w:type="paragraph" w:customStyle="1" w:styleId="afff4">
    <w:name w:val="Основной текст с точкой"/>
    <w:basedOn w:val="af4"/>
    <w:link w:val="afff5"/>
    <w:rsid w:val="00270059"/>
    <w:pPr>
      <w:tabs>
        <w:tab w:val="left" w:pos="851"/>
        <w:tab w:val="num" w:pos="1429"/>
      </w:tabs>
      <w:overflowPunct w:val="0"/>
      <w:autoSpaceDE w:val="0"/>
      <w:autoSpaceDN w:val="0"/>
      <w:adjustRightInd w:val="0"/>
      <w:spacing w:before="60" w:after="0"/>
      <w:ind w:left="1276" w:hanging="425"/>
      <w:jc w:val="both"/>
    </w:pPr>
    <w:rPr>
      <w:szCs w:val="20"/>
    </w:rPr>
  </w:style>
  <w:style w:type="character" w:customStyle="1" w:styleId="afff5">
    <w:name w:val="Основной текст с точкой Знак"/>
    <w:basedOn w:val="a1"/>
    <w:link w:val="afff4"/>
    <w:rsid w:val="00270059"/>
    <w:rPr>
      <w:rFonts w:ascii="Times New Roman" w:eastAsia="Times New Roman" w:hAnsi="Times New Roman" w:cs="Times New Roman"/>
      <w:sz w:val="24"/>
      <w:szCs w:val="20"/>
      <w:lang w:eastAsia="ru-RU"/>
    </w:rPr>
  </w:style>
  <w:style w:type="paragraph" w:customStyle="1" w:styleId="ConsPlusTitle">
    <w:name w:val="ConsPlusTitle"/>
    <w:rsid w:val="0027005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6">
    <w:name w:val="Основной текст Знак Знак Знак Знак Знак"/>
    <w:basedOn w:val="a1"/>
    <w:rsid w:val="00270059"/>
    <w:rPr>
      <w:sz w:val="24"/>
      <w:lang w:val="ru-RU" w:eastAsia="ru-RU" w:bidi="ar-SA"/>
    </w:rPr>
  </w:style>
  <w:style w:type="paragraph" w:customStyle="1" w:styleId="BodyTextIndent21">
    <w:name w:val="Body Text Indent 21"/>
    <w:basedOn w:val="a0"/>
    <w:rsid w:val="00270059"/>
    <w:pPr>
      <w:widowControl/>
      <w:overflowPunct w:val="0"/>
      <w:autoSpaceDE w:val="0"/>
      <w:autoSpaceDN w:val="0"/>
      <w:adjustRightInd w:val="0"/>
      <w:spacing w:before="120"/>
      <w:ind w:firstLine="709"/>
      <w:jc w:val="both"/>
    </w:pPr>
    <w:rPr>
      <w:rFonts w:ascii="Times New Roman" w:eastAsia="Times New Roman" w:hAnsi="Times New Roman" w:cs="Times New Roman"/>
      <w:color w:val="auto"/>
      <w:szCs w:val="20"/>
      <w:lang w:bidi="ar-SA"/>
    </w:rPr>
  </w:style>
  <w:style w:type="paragraph" w:styleId="afff7">
    <w:name w:val="List"/>
    <w:basedOn w:val="a0"/>
    <w:rsid w:val="00270059"/>
    <w:pPr>
      <w:widowControl/>
      <w:overflowPunct w:val="0"/>
      <w:autoSpaceDE w:val="0"/>
      <w:autoSpaceDN w:val="0"/>
      <w:adjustRightInd w:val="0"/>
      <w:ind w:left="283" w:hanging="283"/>
    </w:pPr>
    <w:rPr>
      <w:rFonts w:ascii="Times New Roman" w:eastAsia="Times New Roman" w:hAnsi="Times New Roman" w:cs="Times New Roman"/>
      <w:color w:val="auto"/>
      <w:szCs w:val="20"/>
      <w:lang w:bidi="ar-SA"/>
    </w:rPr>
  </w:style>
  <w:style w:type="paragraph" w:styleId="42">
    <w:name w:val="List 4"/>
    <w:basedOn w:val="a0"/>
    <w:rsid w:val="00270059"/>
    <w:pPr>
      <w:widowControl/>
      <w:tabs>
        <w:tab w:val="num" w:pos="1108"/>
      </w:tabs>
      <w:overflowPunct w:val="0"/>
      <w:autoSpaceDE w:val="0"/>
      <w:autoSpaceDN w:val="0"/>
      <w:adjustRightInd w:val="0"/>
      <w:ind w:left="1132" w:hanging="283"/>
    </w:pPr>
    <w:rPr>
      <w:rFonts w:ascii="Times New Roman" w:eastAsia="Times New Roman" w:hAnsi="Times New Roman" w:cs="Times New Roman"/>
      <w:color w:val="auto"/>
      <w:szCs w:val="20"/>
      <w:lang w:bidi="ar-SA"/>
    </w:rPr>
  </w:style>
  <w:style w:type="paragraph" w:styleId="3">
    <w:name w:val="List Bullet 3"/>
    <w:basedOn w:val="a0"/>
    <w:autoRedefine/>
    <w:rsid w:val="00270059"/>
    <w:pPr>
      <w:widowControl/>
      <w:numPr>
        <w:numId w:val="2"/>
      </w:numPr>
      <w:tabs>
        <w:tab w:val="num" w:pos="360"/>
      </w:tabs>
      <w:overflowPunct w:val="0"/>
      <w:autoSpaceDE w:val="0"/>
      <w:autoSpaceDN w:val="0"/>
      <w:adjustRightInd w:val="0"/>
      <w:ind w:left="0" w:firstLine="0"/>
    </w:pPr>
    <w:rPr>
      <w:rFonts w:ascii="Times New Roman" w:eastAsia="Times New Roman" w:hAnsi="Times New Roman" w:cs="Times New Roman"/>
      <w:color w:val="auto"/>
      <w:szCs w:val="20"/>
      <w:lang w:bidi="ar-SA"/>
    </w:rPr>
  </w:style>
  <w:style w:type="paragraph" w:styleId="3b">
    <w:name w:val="List Continue 3"/>
    <w:basedOn w:val="a0"/>
    <w:rsid w:val="00270059"/>
    <w:pPr>
      <w:widowControl/>
      <w:overflowPunct w:val="0"/>
      <w:autoSpaceDE w:val="0"/>
      <w:autoSpaceDN w:val="0"/>
      <w:adjustRightInd w:val="0"/>
      <w:spacing w:after="120"/>
      <w:ind w:left="849"/>
    </w:pPr>
    <w:rPr>
      <w:rFonts w:ascii="Times New Roman" w:eastAsia="Times New Roman" w:hAnsi="Times New Roman" w:cs="Times New Roman"/>
      <w:color w:val="auto"/>
      <w:szCs w:val="20"/>
      <w:lang w:bidi="ar-SA"/>
    </w:rPr>
  </w:style>
  <w:style w:type="paragraph" w:customStyle="1" w:styleId="afff8">
    <w:name w:val="Краткий обратный адрес"/>
    <w:basedOn w:val="a0"/>
    <w:rsid w:val="00270059"/>
    <w:pPr>
      <w:widowControl/>
      <w:overflowPunct w:val="0"/>
      <w:autoSpaceDE w:val="0"/>
      <w:autoSpaceDN w:val="0"/>
      <w:adjustRightInd w:val="0"/>
    </w:pPr>
    <w:rPr>
      <w:rFonts w:ascii="Times New Roman" w:eastAsia="Times New Roman" w:hAnsi="Times New Roman" w:cs="Times New Roman"/>
      <w:color w:val="auto"/>
      <w:szCs w:val="20"/>
      <w:lang w:bidi="ar-SA"/>
    </w:rPr>
  </w:style>
  <w:style w:type="paragraph" w:styleId="afff9">
    <w:name w:val="Signature"/>
    <w:basedOn w:val="a0"/>
    <w:link w:val="afffa"/>
    <w:rsid w:val="00270059"/>
    <w:pPr>
      <w:widowControl/>
      <w:overflowPunct w:val="0"/>
      <w:autoSpaceDE w:val="0"/>
      <w:autoSpaceDN w:val="0"/>
      <w:adjustRightInd w:val="0"/>
      <w:ind w:left="4252"/>
    </w:pPr>
    <w:rPr>
      <w:rFonts w:ascii="Times New Roman" w:eastAsia="Times New Roman" w:hAnsi="Times New Roman" w:cs="Times New Roman"/>
      <w:color w:val="auto"/>
      <w:szCs w:val="20"/>
      <w:lang w:bidi="ar-SA"/>
    </w:rPr>
  </w:style>
  <w:style w:type="character" w:customStyle="1" w:styleId="afffa">
    <w:name w:val="Подпись Знак"/>
    <w:basedOn w:val="a1"/>
    <w:link w:val="afff9"/>
    <w:rsid w:val="00270059"/>
    <w:rPr>
      <w:rFonts w:ascii="Times New Roman" w:eastAsia="Times New Roman" w:hAnsi="Times New Roman" w:cs="Times New Roman"/>
      <w:sz w:val="24"/>
      <w:szCs w:val="20"/>
      <w:lang w:eastAsia="ru-RU"/>
    </w:rPr>
  </w:style>
  <w:style w:type="paragraph" w:customStyle="1" w:styleId="PP">
    <w:name w:val="Строка PP"/>
    <w:basedOn w:val="afff9"/>
    <w:rsid w:val="00270059"/>
  </w:style>
  <w:style w:type="paragraph" w:customStyle="1" w:styleId="PlainText1">
    <w:name w:val="Plain Text1"/>
    <w:basedOn w:val="a0"/>
    <w:rsid w:val="00270059"/>
    <w:pPr>
      <w:widowControl/>
      <w:ind w:firstLine="709"/>
      <w:jc w:val="both"/>
    </w:pPr>
    <w:rPr>
      <w:rFonts w:ascii="Times New Roman" w:eastAsia="Times New Roman" w:hAnsi="Times New Roman" w:cs="Times New Roman"/>
      <w:color w:val="auto"/>
      <w:szCs w:val="20"/>
      <w:lang w:bidi="ar-SA"/>
    </w:rPr>
  </w:style>
  <w:style w:type="paragraph" w:customStyle="1" w:styleId="afffb">
    <w:name w:val="Эко_№_таб"/>
    <w:basedOn w:val="a0"/>
    <w:next w:val="a0"/>
    <w:rsid w:val="00270059"/>
    <w:pPr>
      <w:widowControl/>
      <w:tabs>
        <w:tab w:val="num" w:pos="1429"/>
      </w:tabs>
      <w:spacing w:before="120"/>
      <w:ind w:firstLine="709"/>
      <w:jc w:val="right"/>
    </w:pPr>
    <w:rPr>
      <w:rFonts w:ascii="Times New Roman" w:eastAsia="Times New Roman" w:hAnsi="Times New Roman" w:cs="Times New Roman"/>
      <w:i/>
      <w:color w:val="auto"/>
      <w:szCs w:val="20"/>
      <w:lang w:bidi="ar-SA"/>
    </w:rPr>
  </w:style>
  <w:style w:type="paragraph" w:customStyle="1" w:styleId="afffc">
    <w:name w:val="Эко_булет"/>
    <w:basedOn w:val="a0"/>
    <w:next w:val="a0"/>
    <w:rsid w:val="00270059"/>
    <w:pPr>
      <w:widowControl/>
      <w:tabs>
        <w:tab w:val="num" w:pos="1429"/>
      </w:tabs>
      <w:spacing w:before="120"/>
      <w:ind w:left="1429" w:hanging="360"/>
      <w:jc w:val="both"/>
    </w:pPr>
    <w:rPr>
      <w:rFonts w:ascii="Times New Roman" w:eastAsia="Times New Roman" w:hAnsi="Times New Roman" w:cs="Times New Roman"/>
      <w:color w:val="auto"/>
      <w:szCs w:val="20"/>
      <w:lang w:bidi="ar-SA"/>
    </w:rPr>
  </w:style>
  <w:style w:type="paragraph" w:customStyle="1" w:styleId="a">
    <w:name w:val="Эко_таб"/>
    <w:basedOn w:val="a0"/>
    <w:rsid w:val="00270059"/>
    <w:pPr>
      <w:widowControl/>
      <w:numPr>
        <w:numId w:val="3"/>
      </w:numPr>
      <w:tabs>
        <w:tab w:val="clear" w:pos="1077"/>
      </w:tabs>
      <w:spacing w:before="120" w:after="120"/>
      <w:ind w:left="0" w:firstLine="0"/>
      <w:jc w:val="center"/>
    </w:pPr>
    <w:rPr>
      <w:rFonts w:ascii="Times New Roman" w:eastAsia="Times New Roman" w:hAnsi="Times New Roman" w:cs="Times New Roman"/>
      <w:b/>
      <w:i/>
      <w:color w:val="auto"/>
      <w:szCs w:val="20"/>
      <w:lang w:bidi="ar-SA"/>
    </w:rPr>
  </w:style>
  <w:style w:type="paragraph" w:customStyle="1" w:styleId="150">
    <w:name w:val="Шанпар1.5"/>
    <w:basedOn w:val="a0"/>
    <w:rsid w:val="00270059"/>
    <w:pPr>
      <w:widowControl/>
      <w:spacing w:before="120" w:line="360" w:lineRule="auto"/>
      <w:ind w:firstLine="720"/>
      <w:jc w:val="both"/>
    </w:pPr>
    <w:rPr>
      <w:rFonts w:ascii="Times New Roman" w:eastAsia="Times New Roman" w:hAnsi="Times New Roman" w:cs="Times New Roman"/>
      <w:color w:val="auto"/>
      <w:szCs w:val="20"/>
      <w:lang w:bidi="ar-SA"/>
    </w:rPr>
  </w:style>
  <w:style w:type="paragraph" w:customStyle="1" w:styleId="BodyTextIndent22">
    <w:name w:val="Body Text Indent 22"/>
    <w:basedOn w:val="a0"/>
    <w:rsid w:val="00270059"/>
    <w:pPr>
      <w:spacing w:line="360" w:lineRule="auto"/>
      <w:ind w:firstLine="720"/>
    </w:pPr>
    <w:rPr>
      <w:rFonts w:ascii="Times New Roman" w:eastAsia="Times New Roman" w:hAnsi="Times New Roman" w:cs="Times New Roman"/>
      <w:color w:val="auto"/>
      <w:szCs w:val="20"/>
      <w:lang w:bidi="ar-SA"/>
    </w:rPr>
  </w:style>
  <w:style w:type="character" w:customStyle="1" w:styleId="txt1201">
    <w:name w:val="txt_1201"/>
    <w:basedOn w:val="a1"/>
    <w:rsid w:val="00270059"/>
    <w:rPr>
      <w:sz w:val="29"/>
      <w:szCs w:val="29"/>
    </w:rPr>
  </w:style>
  <w:style w:type="character" w:customStyle="1" w:styleId="gdeobj">
    <w:name w:val="gdeobj"/>
    <w:basedOn w:val="a1"/>
    <w:rsid w:val="00270059"/>
  </w:style>
  <w:style w:type="character" w:customStyle="1" w:styleId="pmbu">
    <w:name w:val="pmbu"/>
    <w:basedOn w:val="a1"/>
    <w:rsid w:val="00270059"/>
  </w:style>
  <w:style w:type="paragraph" w:styleId="afffd">
    <w:name w:val="No Spacing"/>
    <w:aliases w:val="С интервалом и отступом"/>
    <w:link w:val="afffe"/>
    <w:uiPriority w:val="1"/>
    <w:qFormat/>
    <w:rsid w:val="00270059"/>
    <w:pPr>
      <w:spacing w:after="0" w:line="240" w:lineRule="auto"/>
    </w:pPr>
    <w:rPr>
      <w:rFonts w:ascii="Calibri" w:eastAsia="Times New Roman" w:hAnsi="Calibri" w:cs="Times New Roman"/>
      <w:lang w:eastAsia="ru-RU"/>
    </w:rPr>
  </w:style>
  <w:style w:type="character" w:customStyle="1" w:styleId="WW-Absatz-Standardschriftart111111111111">
    <w:name w:val="WW-Absatz-Standardschriftart111111111111"/>
    <w:rsid w:val="00270059"/>
  </w:style>
  <w:style w:type="character" w:customStyle="1" w:styleId="WW-Absatz-Standardschriftart11111111111">
    <w:name w:val="WW-Absatz-Standardschriftart11111111111"/>
    <w:rsid w:val="00270059"/>
  </w:style>
  <w:style w:type="paragraph" w:styleId="affff">
    <w:name w:val="Plain Text"/>
    <w:basedOn w:val="a0"/>
    <w:link w:val="affff0"/>
    <w:rsid w:val="00270059"/>
    <w:pPr>
      <w:widowControl/>
    </w:pPr>
    <w:rPr>
      <w:rFonts w:eastAsia="Times New Roman" w:cs="Times New Roman"/>
      <w:color w:val="auto"/>
      <w:sz w:val="20"/>
      <w:szCs w:val="20"/>
      <w:lang w:bidi="ar-SA"/>
    </w:rPr>
  </w:style>
  <w:style w:type="character" w:customStyle="1" w:styleId="affff0">
    <w:name w:val="Текст Знак"/>
    <w:basedOn w:val="a1"/>
    <w:link w:val="affff"/>
    <w:rsid w:val="00270059"/>
    <w:rPr>
      <w:rFonts w:ascii="Courier New" w:eastAsia="Times New Roman" w:hAnsi="Courier New" w:cs="Times New Roman"/>
      <w:sz w:val="20"/>
      <w:szCs w:val="20"/>
      <w:lang w:eastAsia="ru-RU"/>
    </w:rPr>
  </w:style>
  <w:style w:type="paragraph" w:styleId="2f0">
    <w:name w:val="index 2"/>
    <w:basedOn w:val="a0"/>
    <w:next w:val="a0"/>
    <w:autoRedefine/>
    <w:semiHidden/>
    <w:rsid w:val="00270059"/>
    <w:pPr>
      <w:autoSpaceDE w:val="0"/>
      <w:autoSpaceDN w:val="0"/>
      <w:adjustRightInd w:val="0"/>
      <w:ind w:left="400" w:hanging="200"/>
    </w:pPr>
    <w:rPr>
      <w:rFonts w:ascii="Times New Roman" w:eastAsia="Times New Roman" w:hAnsi="Times New Roman" w:cs="Times New Roman"/>
      <w:color w:val="auto"/>
      <w:sz w:val="20"/>
      <w:szCs w:val="20"/>
      <w:lang w:bidi="ar-SA"/>
    </w:rPr>
  </w:style>
  <w:style w:type="paragraph" w:customStyle="1" w:styleId="43">
    <w:name w:val="4"/>
    <w:basedOn w:val="a0"/>
    <w:rsid w:val="00270059"/>
    <w:pPr>
      <w:widowControl/>
      <w:tabs>
        <w:tab w:val="num" w:pos="360"/>
        <w:tab w:val="num" w:pos="1620"/>
      </w:tabs>
      <w:ind w:left="1620" w:hanging="540"/>
      <w:jc w:val="both"/>
    </w:pPr>
    <w:rPr>
      <w:rFonts w:ascii="Times New Roman" w:eastAsia="Times New Roman" w:hAnsi="Times New Roman" w:cs="Times New Roman"/>
      <w:color w:val="auto"/>
      <w:szCs w:val="20"/>
      <w:lang w:bidi="ar-SA"/>
    </w:rPr>
  </w:style>
  <w:style w:type="paragraph" w:customStyle="1" w:styleId="1b">
    <w:name w:val="1 Знак Знак Знак Знак"/>
    <w:basedOn w:val="a0"/>
    <w:rsid w:val="00270059"/>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12pt125">
    <w:name w:val="Стиль 12 pt полужирный по центру Первая строка:  125 см Перед:..."/>
    <w:basedOn w:val="a0"/>
    <w:rsid w:val="00270059"/>
    <w:pPr>
      <w:keepNext/>
      <w:keepLines/>
      <w:widowControl/>
      <w:spacing w:before="120" w:after="120"/>
      <w:ind w:firstLine="709"/>
      <w:jc w:val="center"/>
    </w:pPr>
    <w:rPr>
      <w:rFonts w:ascii="Times New Roman" w:eastAsia="Times New Roman" w:hAnsi="Times New Roman" w:cs="Times New Roman"/>
      <w:b/>
      <w:bCs/>
      <w:color w:val="auto"/>
      <w:szCs w:val="20"/>
      <w:lang w:bidi="ar-SA"/>
    </w:rPr>
  </w:style>
  <w:style w:type="paragraph" w:customStyle="1" w:styleId="caaieiaie1">
    <w:name w:val="caaieiaie 1"/>
    <w:basedOn w:val="a0"/>
    <w:next w:val="a0"/>
    <w:rsid w:val="00270059"/>
    <w:pPr>
      <w:keepNext/>
      <w:widowControl/>
      <w:overflowPunct w:val="0"/>
      <w:autoSpaceDE w:val="0"/>
      <w:autoSpaceDN w:val="0"/>
      <w:adjustRightInd w:val="0"/>
      <w:ind w:firstLine="720"/>
      <w:jc w:val="center"/>
      <w:textAlignment w:val="baseline"/>
    </w:pPr>
    <w:rPr>
      <w:rFonts w:ascii="Times New Roman" w:eastAsia="Times New Roman" w:hAnsi="Times New Roman" w:cs="Times New Roman"/>
      <w:b/>
      <w:color w:val="auto"/>
      <w:szCs w:val="20"/>
      <w:lang w:bidi="ar-SA"/>
    </w:rPr>
  </w:style>
  <w:style w:type="paragraph" w:customStyle="1" w:styleId="affff1">
    <w:name w:val="ВВедение"/>
    <w:basedOn w:val="a0"/>
    <w:rsid w:val="00270059"/>
    <w:pPr>
      <w:widowControl/>
      <w:spacing w:before="120" w:after="120"/>
      <w:ind w:left="709" w:hanging="709"/>
      <w:jc w:val="both"/>
    </w:pPr>
    <w:rPr>
      <w:rFonts w:ascii="Times New Roman" w:eastAsia="Times New Roman" w:hAnsi="Times New Roman" w:cs="Times New Roman"/>
      <w:b/>
      <w:bCs/>
      <w:color w:val="auto"/>
      <w:sz w:val="28"/>
      <w:szCs w:val="20"/>
      <w:lang w:bidi="ar-SA"/>
    </w:rPr>
  </w:style>
  <w:style w:type="paragraph" w:customStyle="1" w:styleId="affff2">
    <w:name w:val="Заголовок для СТП"/>
    <w:rsid w:val="00270059"/>
    <w:pPr>
      <w:pageBreakBefore/>
      <w:tabs>
        <w:tab w:val="num" w:pos="2149"/>
      </w:tabs>
      <w:spacing w:before="240" w:after="240" w:line="240" w:lineRule="auto"/>
      <w:ind w:left="2149" w:hanging="360"/>
      <w:jc w:val="both"/>
    </w:pPr>
    <w:rPr>
      <w:rFonts w:ascii="Times New Roman" w:eastAsia="Times New Roman" w:hAnsi="Times New Roman" w:cs="Arial"/>
      <w:b/>
      <w:bCs/>
      <w:sz w:val="28"/>
      <w:szCs w:val="26"/>
      <w:lang w:eastAsia="ru-RU"/>
    </w:rPr>
  </w:style>
  <w:style w:type="paragraph" w:customStyle="1" w:styleId="affff3">
    <w:name w:val="Подзаголовок для СТП"/>
    <w:basedOn w:val="a0"/>
    <w:rsid w:val="00270059"/>
    <w:pPr>
      <w:widowControl/>
      <w:spacing w:before="240" w:after="240"/>
      <w:ind w:firstLine="709"/>
      <w:jc w:val="both"/>
    </w:pPr>
    <w:rPr>
      <w:rFonts w:ascii="Times New Roman" w:eastAsia="Times New Roman" w:hAnsi="Times New Roman" w:cs="Times New Roman"/>
      <w:b/>
      <w:bCs/>
      <w:caps/>
      <w:color w:val="auto"/>
      <w:sz w:val="26"/>
      <w:szCs w:val="20"/>
      <w:lang w:bidi="ar-SA"/>
    </w:rPr>
  </w:style>
  <w:style w:type="paragraph" w:customStyle="1" w:styleId="affff4">
    <w:name w:val="Перечисление"/>
    <w:basedOn w:val="a0"/>
    <w:rsid w:val="00270059"/>
    <w:pPr>
      <w:widowControl/>
      <w:tabs>
        <w:tab w:val="left" w:pos="567"/>
        <w:tab w:val="num" w:pos="1069"/>
        <w:tab w:val="num" w:pos="2149"/>
      </w:tabs>
      <w:spacing w:before="120" w:after="40"/>
      <w:ind w:firstLine="709"/>
      <w:jc w:val="both"/>
    </w:pPr>
    <w:rPr>
      <w:rFonts w:ascii="Times New Roman" w:eastAsia="Times New Roman" w:hAnsi="Times New Roman" w:cs="Times New Roman"/>
      <w:bCs/>
      <w:color w:val="auto"/>
      <w:lang w:bidi="ar-SA"/>
    </w:rPr>
  </w:style>
  <w:style w:type="paragraph" w:customStyle="1" w:styleId="1252">
    <w:name w:val="Стиль По ширине Первая строка:  125 см После:  2 пт"/>
    <w:basedOn w:val="a0"/>
    <w:rsid w:val="00270059"/>
    <w:pPr>
      <w:widowControl/>
      <w:spacing w:after="40"/>
      <w:ind w:firstLine="720"/>
      <w:jc w:val="both"/>
    </w:pPr>
    <w:rPr>
      <w:rFonts w:ascii="Times New Roman" w:eastAsia="Times New Roman" w:hAnsi="Times New Roman" w:cs="Times New Roman"/>
      <w:color w:val="auto"/>
      <w:szCs w:val="20"/>
      <w:lang w:bidi="ar-SA"/>
    </w:rPr>
  </w:style>
  <w:style w:type="paragraph" w:customStyle="1" w:styleId="affff5">
    <w:name w:val="Стиль Стиль полужирный По центру + По ширине"/>
    <w:basedOn w:val="a0"/>
    <w:rsid w:val="00270059"/>
    <w:pPr>
      <w:widowControl/>
      <w:spacing w:before="240" w:after="240"/>
      <w:ind w:firstLine="709"/>
      <w:jc w:val="both"/>
    </w:pPr>
    <w:rPr>
      <w:rFonts w:ascii="Times New Roman" w:eastAsia="Times New Roman" w:hAnsi="Times New Roman" w:cs="Times New Roman"/>
      <w:b/>
      <w:bCs/>
      <w:color w:val="auto"/>
      <w:szCs w:val="20"/>
      <w:lang w:bidi="ar-SA"/>
    </w:rPr>
  </w:style>
  <w:style w:type="paragraph" w:customStyle="1" w:styleId="affff6">
    <w:name w:val="Текст обычный"/>
    <w:basedOn w:val="a0"/>
    <w:rsid w:val="00270059"/>
    <w:pPr>
      <w:widowControl/>
      <w:spacing w:before="40" w:after="40"/>
      <w:ind w:firstLine="709"/>
      <w:jc w:val="both"/>
    </w:pPr>
    <w:rPr>
      <w:rFonts w:ascii="Times New Roman" w:eastAsia="Times New Roman" w:hAnsi="Times New Roman" w:cs="Times New Roman"/>
      <w:color w:val="auto"/>
      <w:lang w:bidi="ar-SA"/>
    </w:rPr>
  </w:style>
  <w:style w:type="paragraph" w:styleId="affff7">
    <w:name w:val="Message Header"/>
    <w:basedOn w:val="a0"/>
    <w:link w:val="affff8"/>
    <w:rsid w:val="00270059"/>
    <w:pPr>
      <w:widowControl/>
      <w:spacing w:before="120" w:after="120" w:line="199" w:lineRule="auto"/>
      <w:ind w:left="-57" w:right="113"/>
      <w:jc w:val="right"/>
    </w:pPr>
    <w:rPr>
      <w:rFonts w:ascii="NTHelvetica/Cyrillic" w:eastAsia="Times New Roman" w:hAnsi="NTHelvetica/Cyrillic" w:cs="Times New Roman"/>
      <w:color w:val="auto"/>
      <w:sz w:val="16"/>
      <w:szCs w:val="20"/>
      <w:lang w:bidi="ar-SA"/>
    </w:rPr>
  </w:style>
  <w:style w:type="character" w:customStyle="1" w:styleId="affff8">
    <w:name w:val="Шапка Знак"/>
    <w:basedOn w:val="a1"/>
    <w:link w:val="affff7"/>
    <w:rsid w:val="00270059"/>
    <w:rPr>
      <w:rFonts w:ascii="NTHelvetica/Cyrillic" w:eastAsia="Times New Roman" w:hAnsi="NTHelvetica/Cyrillic" w:cs="Times New Roman"/>
      <w:sz w:val="16"/>
      <w:szCs w:val="20"/>
      <w:lang w:eastAsia="ru-RU"/>
    </w:rPr>
  </w:style>
  <w:style w:type="paragraph" w:customStyle="1" w:styleId="1c">
    <w:name w:val="Обычный1"/>
    <w:rsid w:val="00270059"/>
    <w:pPr>
      <w:spacing w:after="0" w:line="240" w:lineRule="auto"/>
    </w:pPr>
    <w:rPr>
      <w:rFonts w:ascii="Times New Roman" w:eastAsia="Times New Roman" w:hAnsi="Times New Roman" w:cs="Times New Roman"/>
      <w:snapToGrid w:val="0"/>
      <w:sz w:val="28"/>
      <w:szCs w:val="20"/>
      <w:lang w:eastAsia="ru-RU"/>
    </w:rPr>
  </w:style>
  <w:style w:type="paragraph" w:customStyle="1" w:styleId="affff9">
    <w:name w:val="Основно Знак Знак"/>
    <w:basedOn w:val="a0"/>
    <w:rsid w:val="00270059"/>
    <w:pPr>
      <w:spacing w:before="120" w:line="336" w:lineRule="auto"/>
      <w:ind w:firstLine="720"/>
      <w:jc w:val="both"/>
    </w:pPr>
    <w:rPr>
      <w:rFonts w:ascii="Times New Roman" w:eastAsia="Times New Roman" w:hAnsi="Times New Roman" w:cs="Times New Roman"/>
      <w:snapToGrid w:val="0"/>
      <w:color w:val="auto"/>
      <w:lang w:bidi="ar-SA"/>
    </w:rPr>
  </w:style>
  <w:style w:type="character" w:customStyle="1" w:styleId="affffa">
    <w:name w:val="Основно Знак Знак Знак"/>
    <w:basedOn w:val="a1"/>
    <w:rsid w:val="00270059"/>
    <w:rPr>
      <w:snapToGrid w:val="0"/>
      <w:sz w:val="24"/>
      <w:szCs w:val="24"/>
      <w:lang w:val="ru-RU" w:eastAsia="ru-RU" w:bidi="ar-SA"/>
    </w:rPr>
  </w:style>
  <w:style w:type="paragraph" w:customStyle="1" w:styleId="ConsNonformat">
    <w:name w:val="ConsNonformat"/>
    <w:rsid w:val="00270059"/>
    <w:pPr>
      <w:widowControl w:val="0"/>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70059"/>
    <w:pPr>
      <w:widowControl w:val="0"/>
      <w:spacing w:after="0" w:line="240" w:lineRule="auto"/>
      <w:ind w:right="19772"/>
    </w:pPr>
    <w:rPr>
      <w:rFonts w:ascii="Arial" w:eastAsia="Times New Roman" w:hAnsi="Arial" w:cs="Times New Roman"/>
      <w:b/>
      <w:snapToGrid w:val="0"/>
      <w:sz w:val="16"/>
      <w:szCs w:val="20"/>
      <w:lang w:eastAsia="ru-RU"/>
    </w:rPr>
  </w:style>
  <w:style w:type="character" w:customStyle="1" w:styleId="c1">
    <w:name w:val="c1"/>
    <w:basedOn w:val="a1"/>
    <w:rsid w:val="00270059"/>
    <w:rPr>
      <w:color w:val="0000FF"/>
    </w:rPr>
  </w:style>
  <w:style w:type="character" w:customStyle="1" w:styleId="c3">
    <w:name w:val="c3"/>
    <w:basedOn w:val="a1"/>
    <w:rsid w:val="00270059"/>
    <w:rPr>
      <w:color w:val="800080"/>
    </w:rPr>
  </w:style>
  <w:style w:type="paragraph" w:customStyle="1" w:styleId="justify1">
    <w:name w:val="justify1"/>
    <w:basedOn w:val="a0"/>
    <w:rsid w:val="00270059"/>
    <w:pPr>
      <w:widowControl/>
      <w:spacing w:before="100" w:beforeAutospacing="1" w:after="100" w:afterAutospacing="1" w:line="360" w:lineRule="auto"/>
      <w:ind w:firstLine="709"/>
      <w:jc w:val="both"/>
    </w:pPr>
    <w:rPr>
      <w:rFonts w:ascii="Arial Unicode MS" w:eastAsia="Arial Unicode MS" w:hAnsi="Arial Unicode MS" w:cs="Arial Unicode MS"/>
      <w:lang w:bidi="ar-SA"/>
    </w:rPr>
  </w:style>
  <w:style w:type="paragraph" w:customStyle="1" w:styleId="affffb">
    <w:name w:val="основной с отступом"/>
    <w:basedOn w:val="af1"/>
    <w:rsid w:val="00270059"/>
    <w:pPr>
      <w:tabs>
        <w:tab w:val="left" w:pos="540"/>
        <w:tab w:val="num" w:pos="851"/>
      </w:tabs>
      <w:spacing w:after="0" w:line="288" w:lineRule="auto"/>
      <w:jc w:val="both"/>
    </w:pPr>
  </w:style>
  <w:style w:type="paragraph" w:customStyle="1" w:styleId="100">
    <w:name w:val="Стиль Основной текст + по ширине Первая строка:  1 см После:  0 пт"/>
    <w:basedOn w:val="af1"/>
    <w:rsid w:val="00270059"/>
    <w:pPr>
      <w:overflowPunct w:val="0"/>
      <w:autoSpaceDE w:val="0"/>
      <w:autoSpaceDN w:val="0"/>
      <w:adjustRightInd w:val="0"/>
      <w:spacing w:after="0" w:line="360" w:lineRule="auto"/>
      <w:ind w:firstLine="567"/>
      <w:jc w:val="both"/>
    </w:pPr>
    <w:rPr>
      <w:szCs w:val="20"/>
    </w:rPr>
  </w:style>
  <w:style w:type="paragraph" w:customStyle="1" w:styleId="affffc">
    <w:name w:val="Стиль"/>
    <w:rsid w:val="00270059"/>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d">
    <w:name w:val="Название статьи"/>
    <w:basedOn w:val="25"/>
    <w:rsid w:val="00270059"/>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d">
    <w:name w:val="табличный заголовок 1"/>
    <w:basedOn w:val="a0"/>
    <w:rsid w:val="00270059"/>
    <w:pPr>
      <w:widowControl/>
      <w:ind w:firstLine="709"/>
      <w:jc w:val="both"/>
    </w:pPr>
    <w:rPr>
      <w:rFonts w:ascii="Times New Roman" w:eastAsia="Times New Roman" w:hAnsi="Times New Roman" w:cs="Times New Roman"/>
      <w:snapToGrid w:val="0"/>
      <w:color w:val="auto"/>
      <w:szCs w:val="20"/>
      <w:lang w:bidi="ar-SA"/>
    </w:rPr>
  </w:style>
  <w:style w:type="paragraph" w:customStyle="1" w:styleId="affffe">
    <w:name w:val="Нумерованные заголовки"/>
    <w:basedOn w:val="afffff"/>
    <w:next w:val="a0"/>
    <w:rsid w:val="00270059"/>
    <w:pPr>
      <w:tabs>
        <w:tab w:val="clear" w:pos="926"/>
        <w:tab w:val="num" w:pos="360"/>
      </w:tabs>
      <w:ind w:left="360" w:firstLine="360"/>
      <w:jc w:val="both"/>
    </w:pPr>
    <w:rPr>
      <w:i/>
    </w:rPr>
  </w:style>
  <w:style w:type="paragraph" w:styleId="afffff">
    <w:name w:val="List Number"/>
    <w:basedOn w:val="a0"/>
    <w:rsid w:val="00270059"/>
    <w:pPr>
      <w:widowControl/>
      <w:tabs>
        <w:tab w:val="num" w:pos="926"/>
      </w:tabs>
      <w:ind w:left="926" w:hanging="360"/>
    </w:pPr>
    <w:rPr>
      <w:rFonts w:ascii="Times New Roman" w:eastAsia="Times New Roman" w:hAnsi="Times New Roman" w:cs="Times New Roman"/>
      <w:color w:val="auto"/>
      <w:lang w:bidi="ar-SA"/>
    </w:rPr>
  </w:style>
  <w:style w:type="paragraph" w:styleId="afffff0">
    <w:name w:val="List Bullet"/>
    <w:basedOn w:val="a0"/>
    <w:autoRedefine/>
    <w:rsid w:val="00270059"/>
    <w:pPr>
      <w:widowControl/>
      <w:autoSpaceDE w:val="0"/>
      <w:autoSpaceDN w:val="0"/>
      <w:jc w:val="both"/>
    </w:pPr>
    <w:rPr>
      <w:rFonts w:ascii="Times New Roman" w:eastAsia="Times New Roman" w:hAnsi="Times New Roman" w:cs="Times New Roman"/>
      <w:noProof/>
      <w:color w:val="auto"/>
      <w:szCs w:val="20"/>
      <w:lang w:bidi="ar-SA"/>
    </w:rPr>
  </w:style>
  <w:style w:type="paragraph" w:customStyle="1" w:styleId="afffff1">
    <w:name w:val="Основно"/>
    <w:basedOn w:val="a0"/>
    <w:rsid w:val="00270059"/>
    <w:pPr>
      <w:spacing w:before="120" w:line="336" w:lineRule="auto"/>
      <w:ind w:firstLine="720"/>
      <w:jc w:val="both"/>
    </w:pPr>
    <w:rPr>
      <w:rFonts w:ascii="Times New Roman" w:eastAsia="Times New Roman" w:hAnsi="Times New Roman" w:cs="Times New Roman"/>
      <w:snapToGrid w:val="0"/>
      <w:color w:val="auto"/>
      <w:lang w:bidi="ar-SA"/>
    </w:rPr>
  </w:style>
  <w:style w:type="paragraph" w:customStyle="1" w:styleId="xl45">
    <w:name w:val="xl45"/>
    <w:basedOn w:val="a0"/>
    <w:rsid w:val="0027005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20"/>
      <w:szCs w:val="20"/>
      <w:lang w:bidi="ar-SA"/>
    </w:rPr>
  </w:style>
  <w:style w:type="paragraph" w:customStyle="1" w:styleId="xl46">
    <w:name w:val="xl46"/>
    <w:basedOn w:val="a0"/>
    <w:rsid w:val="00270059"/>
    <w:pPr>
      <w:widowControl/>
      <w:pBdr>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47">
    <w:name w:val="xl47"/>
    <w:basedOn w:val="a0"/>
    <w:rsid w:val="002700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48">
    <w:name w:val="xl48"/>
    <w:basedOn w:val="a0"/>
    <w:rsid w:val="00270059"/>
    <w:pPr>
      <w:widowControl/>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49">
    <w:name w:val="xl49"/>
    <w:basedOn w:val="a0"/>
    <w:rsid w:val="00270059"/>
    <w:pPr>
      <w:widowControl/>
      <w:pBdr>
        <w:top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50">
    <w:name w:val="xl50"/>
    <w:basedOn w:val="a0"/>
    <w:rsid w:val="00270059"/>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afffff2">
    <w:name w:val="Основно Знак"/>
    <w:basedOn w:val="a0"/>
    <w:rsid w:val="00270059"/>
    <w:pPr>
      <w:snapToGrid w:val="0"/>
      <w:spacing w:before="120" w:line="336" w:lineRule="auto"/>
      <w:ind w:firstLine="720"/>
      <w:jc w:val="both"/>
    </w:pPr>
    <w:rPr>
      <w:rFonts w:ascii="Times New Roman" w:eastAsia="Times New Roman" w:hAnsi="Times New Roman" w:cs="Times New Roman"/>
      <w:color w:val="auto"/>
      <w:lang w:bidi="ar-SA"/>
    </w:rPr>
  </w:style>
  <w:style w:type="paragraph" w:customStyle="1" w:styleId="1e">
    <w:name w:val="Заголовок 1 с Нум"/>
    <w:basedOn w:val="1"/>
    <w:rsid w:val="00270059"/>
    <w:pPr>
      <w:keepLines w:val="0"/>
      <w:spacing w:before="240" w:after="60"/>
    </w:pPr>
    <w:rPr>
      <w:rFonts w:ascii="Times New Roman" w:eastAsia="Times New Roman" w:hAnsi="Times New Roman" w:cs="Arial"/>
      <w:color w:val="auto"/>
      <w:kern w:val="32"/>
      <w:sz w:val="24"/>
      <w:szCs w:val="32"/>
    </w:rPr>
  </w:style>
  <w:style w:type="paragraph" w:customStyle="1" w:styleId="3TimesNewRoman12">
    <w:name w:val="Стиль Заголовок 3 + Times New Roman 12 пт не полужирный По ширин..."/>
    <w:basedOn w:val="30"/>
    <w:rsid w:val="00270059"/>
    <w:pPr>
      <w:numPr>
        <w:ilvl w:val="2"/>
      </w:numPr>
      <w:tabs>
        <w:tab w:val="num" w:pos="1440"/>
      </w:tabs>
      <w:spacing w:before="0" w:after="0"/>
      <w:ind w:left="1224" w:firstLine="567"/>
      <w:jc w:val="both"/>
    </w:pPr>
    <w:rPr>
      <w:rFonts w:ascii="Times New Roman" w:hAnsi="Times New Roman" w:cs="Times New Roman"/>
      <w:bCs w:val="0"/>
      <w:iCs/>
      <w:sz w:val="24"/>
      <w:szCs w:val="20"/>
    </w:rPr>
  </w:style>
  <w:style w:type="character" w:customStyle="1" w:styleId="1f">
    <w:name w:val="Заголовок 1 с Нум Знак"/>
    <w:basedOn w:val="a1"/>
    <w:rsid w:val="00270059"/>
    <w:rPr>
      <w:rFonts w:cs="Arial"/>
      <w:b/>
      <w:bCs/>
      <w:kern w:val="32"/>
      <w:sz w:val="24"/>
      <w:szCs w:val="32"/>
      <w:lang w:val="ru-RU" w:eastAsia="ru-RU" w:bidi="ar-SA"/>
    </w:rPr>
  </w:style>
  <w:style w:type="paragraph" w:customStyle="1" w:styleId="1f0">
    <w:name w:val="Основной текст с отступом1"/>
    <w:basedOn w:val="a0"/>
    <w:semiHidden/>
    <w:rsid w:val="00270059"/>
    <w:pPr>
      <w:widowControl/>
      <w:ind w:firstLine="567"/>
      <w:jc w:val="both"/>
    </w:pPr>
    <w:rPr>
      <w:rFonts w:ascii="Times New Roman" w:eastAsia="Times New Roman" w:hAnsi="Times New Roman" w:cs="Times New Roman"/>
      <w:color w:val="auto"/>
      <w:szCs w:val="20"/>
      <w:lang w:bidi="ar-SA"/>
    </w:rPr>
  </w:style>
  <w:style w:type="paragraph" w:customStyle="1" w:styleId="afffff3">
    <w:name w:val="города и районы"/>
    <w:basedOn w:val="a0"/>
    <w:rsid w:val="00270059"/>
    <w:pPr>
      <w:spacing w:line="199" w:lineRule="auto"/>
      <w:ind w:left="284" w:right="-113"/>
    </w:pPr>
    <w:rPr>
      <w:rFonts w:ascii="NTHelvetica/Cyrillic" w:eastAsia="Times New Roman" w:hAnsi="NTHelvetica/Cyrillic" w:cs="Times New Roman"/>
      <w:i/>
      <w:smallCaps/>
      <w:color w:val="auto"/>
      <w:sz w:val="16"/>
      <w:szCs w:val="20"/>
      <w:lang w:bidi="ar-SA"/>
    </w:rPr>
  </w:style>
  <w:style w:type="paragraph" w:customStyle="1" w:styleId="afffff4">
    <w:name w:val="Цифры"/>
    <w:basedOn w:val="a0"/>
    <w:rsid w:val="00270059"/>
    <w:pPr>
      <w:spacing w:line="199" w:lineRule="auto"/>
      <w:ind w:left="113" w:right="113"/>
      <w:jc w:val="right"/>
    </w:pPr>
    <w:rPr>
      <w:rFonts w:ascii="NTHelvetica/Cyrillic" w:eastAsia="Times New Roman" w:hAnsi="NTHelvetica/Cyrillic" w:cs="Times New Roman"/>
      <w:smallCaps/>
      <w:color w:val="auto"/>
      <w:sz w:val="16"/>
      <w:szCs w:val="20"/>
      <w:lang w:bidi="ar-SA"/>
    </w:rPr>
  </w:style>
  <w:style w:type="paragraph" w:customStyle="1" w:styleId="1f1">
    <w:name w:val="Знак Знак1 Знак"/>
    <w:basedOn w:val="a0"/>
    <w:rsid w:val="00270059"/>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character" w:customStyle="1" w:styleId="afffff5">
    <w:name w:val="Гипертекстовая ссылка"/>
    <w:basedOn w:val="a1"/>
    <w:uiPriority w:val="99"/>
    <w:rsid w:val="00270059"/>
    <w:rPr>
      <w:rFonts w:cs="Times New Roman"/>
      <w:color w:val="008000"/>
    </w:rPr>
  </w:style>
  <w:style w:type="paragraph" w:customStyle="1" w:styleId="afffff6">
    <w:name w:val="ОВОС Шер Основой текст"/>
    <w:basedOn w:val="af4"/>
    <w:qFormat/>
    <w:rsid w:val="00270059"/>
    <w:pPr>
      <w:spacing w:after="0" w:line="360" w:lineRule="auto"/>
      <w:ind w:left="709" w:firstLine="567"/>
      <w:jc w:val="both"/>
    </w:pPr>
    <w:rPr>
      <w:szCs w:val="20"/>
    </w:rPr>
  </w:style>
  <w:style w:type="paragraph" w:styleId="afffff7">
    <w:name w:val="caption"/>
    <w:basedOn w:val="a0"/>
    <w:next w:val="a0"/>
    <w:link w:val="afffff8"/>
    <w:uiPriority w:val="35"/>
    <w:qFormat/>
    <w:rsid w:val="00270059"/>
    <w:pPr>
      <w:keepNext/>
      <w:spacing w:before="120" w:after="120"/>
      <w:jc w:val="center"/>
    </w:pPr>
    <w:rPr>
      <w:rFonts w:ascii="Times New Roman" w:eastAsia="Times New Roman" w:hAnsi="Times New Roman" w:cs="Times New Roman"/>
      <w:b/>
      <w:noProof/>
      <w:snapToGrid w:val="0"/>
      <w:color w:val="auto"/>
      <w:szCs w:val="20"/>
      <w:lang w:bidi="ar-SA"/>
    </w:rPr>
  </w:style>
  <w:style w:type="character" w:customStyle="1" w:styleId="afffff8">
    <w:name w:val="Название объекта Знак"/>
    <w:basedOn w:val="a1"/>
    <w:link w:val="afffff7"/>
    <w:rsid w:val="00270059"/>
    <w:rPr>
      <w:rFonts w:ascii="Times New Roman" w:eastAsia="Times New Roman" w:hAnsi="Times New Roman" w:cs="Times New Roman"/>
      <w:b/>
      <w:noProof/>
      <w:snapToGrid w:val="0"/>
      <w:sz w:val="24"/>
      <w:szCs w:val="20"/>
      <w:lang w:eastAsia="ru-RU"/>
    </w:rPr>
  </w:style>
  <w:style w:type="paragraph" w:customStyle="1" w:styleId="-">
    <w:name w:val="Таблица - Шапка"/>
    <w:basedOn w:val="a0"/>
    <w:link w:val="-0"/>
    <w:qFormat/>
    <w:rsid w:val="00270059"/>
    <w:pPr>
      <w:keepNext/>
      <w:widowControl/>
      <w:overflowPunct w:val="0"/>
      <w:autoSpaceDE w:val="0"/>
      <w:autoSpaceDN w:val="0"/>
      <w:adjustRightInd w:val="0"/>
      <w:jc w:val="center"/>
    </w:pPr>
    <w:rPr>
      <w:rFonts w:ascii="Arial" w:eastAsia="Times New Roman" w:hAnsi="Arial" w:cs="Arial"/>
      <w:b/>
      <w:color w:val="auto"/>
      <w:sz w:val="20"/>
      <w:szCs w:val="20"/>
      <w:lang w:bidi="ar-SA"/>
    </w:rPr>
  </w:style>
  <w:style w:type="paragraph" w:customStyle="1" w:styleId="-1">
    <w:name w:val="Таблица - Числа выравнены на точку"/>
    <w:basedOn w:val="a0"/>
    <w:qFormat/>
    <w:rsid w:val="00270059"/>
    <w:pPr>
      <w:widowControl/>
      <w:tabs>
        <w:tab w:val="decimal" w:pos="1134"/>
      </w:tabs>
      <w:suppressAutoHyphens/>
      <w:ind w:right="57"/>
    </w:pPr>
    <w:rPr>
      <w:rFonts w:ascii="Arial" w:eastAsia="Times New Roman" w:hAnsi="Arial" w:cs="Arial"/>
      <w:color w:val="auto"/>
      <w:sz w:val="20"/>
      <w:szCs w:val="20"/>
      <w:lang w:bidi="ar-SA"/>
    </w:rPr>
  </w:style>
  <w:style w:type="character" w:customStyle="1" w:styleId="-2">
    <w:name w:val="Таблица - текст выделенный Знак"/>
    <w:link w:val="-3"/>
    <w:locked/>
    <w:rsid w:val="00270059"/>
    <w:rPr>
      <w:rFonts w:ascii="Arial" w:eastAsia="Times New Roman" w:hAnsi="Arial" w:cs="Arial"/>
      <w:b/>
      <w:sz w:val="20"/>
      <w:szCs w:val="20"/>
    </w:rPr>
  </w:style>
  <w:style w:type="paragraph" w:customStyle="1" w:styleId="-3">
    <w:name w:val="Таблица - текст выделенный"/>
    <w:basedOn w:val="a0"/>
    <w:link w:val="-2"/>
    <w:qFormat/>
    <w:rsid w:val="00270059"/>
    <w:pPr>
      <w:widowControl/>
      <w:suppressAutoHyphens/>
      <w:spacing w:before="40" w:after="40"/>
      <w:jc w:val="both"/>
    </w:pPr>
    <w:rPr>
      <w:rFonts w:ascii="Arial" w:eastAsia="Times New Roman" w:hAnsi="Arial" w:cs="Arial"/>
      <w:b/>
      <w:color w:val="auto"/>
      <w:sz w:val="20"/>
      <w:szCs w:val="20"/>
      <w:lang w:eastAsia="en-US" w:bidi="ar-SA"/>
    </w:rPr>
  </w:style>
  <w:style w:type="paragraph" w:customStyle="1" w:styleId="Default">
    <w:name w:val="Default"/>
    <w:qFormat/>
    <w:rsid w:val="00270059"/>
    <w:pPr>
      <w:autoSpaceDE w:val="0"/>
      <w:autoSpaceDN w:val="0"/>
      <w:adjustRightInd w:val="0"/>
      <w:spacing w:after="0" w:line="240" w:lineRule="auto"/>
    </w:pPr>
    <w:rPr>
      <w:rFonts w:ascii="PragmaticaC" w:eastAsia="SimSun" w:hAnsi="PragmaticaC" w:cs="PragmaticaC"/>
      <w:color w:val="000000"/>
      <w:sz w:val="24"/>
      <w:szCs w:val="24"/>
      <w:lang w:eastAsia="zh-CN"/>
    </w:rPr>
  </w:style>
  <w:style w:type="character" w:customStyle="1" w:styleId="FontStyle137">
    <w:name w:val="Font Style137"/>
    <w:basedOn w:val="a1"/>
    <w:rsid w:val="00270059"/>
    <w:rPr>
      <w:rFonts w:ascii="Times New Roman" w:hAnsi="Times New Roman" w:cs="Times New Roman" w:hint="default"/>
      <w:b/>
      <w:bCs/>
      <w:sz w:val="26"/>
      <w:szCs w:val="26"/>
    </w:rPr>
  </w:style>
  <w:style w:type="character" w:customStyle="1" w:styleId="4pt">
    <w:name w:val="Основной текст + 4 pt;Не полужирный"/>
    <w:basedOn w:val="a4"/>
    <w:rsid w:val="00270059"/>
    <w:rPr>
      <w:rFonts w:ascii="Times New Roman" w:eastAsia="Times New Roman" w:hAnsi="Times New Roman" w:cs="Times New Roman"/>
      <w:b/>
      <w:bCs/>
      <w:color w:val="000000"/>
      <w:spacing w:val="0"/>
      <w:w w:val="100"/>
      <w:position w:val="0"/>
      <w:sz w:val="8"/>
      <w:szCs w:val="8"/>
      <w:shd w:val="clear" w:color="auto" w:fill="FFFFFF"/>
      <w:lang w:val="en-US" w:eastAsia="en-US" w:bidi="en-US"/>
    </w:rPr>
  </w:style>
  <w:style w:type="character" w:customStyle="1" w:styleId="52">
    <w:name w:val="Основной текст (5)_"/>
    <w:basedOn w:val="a1"/>
    <w:rsid w:val="00270059"/>
    <w:rPr>
      <w:rFonts w:ascii="Times New Roman" w:eastAsia="Times New Roman" w:hAnsi="Times New Roman" w:cs="Times New Roman"/>
      <w:b/>
      <w:bCs/>
      <w:i/>
      <w:iCs/>
      <w:smallCaps w:val="0"/>
      <w:strike w:val="0"/>
      <w:sz w:val="22"/>
      <w:szCs w:val="22"/>
      <w:u w:val="none"/>
    </w:rPr>
  </w:style>
  <w:style w:type="character" w:customStyle="1" w:styleId="afffff9">
    <w:name w:val="Подпись к таблице_"/>
    <w:basedOn w:val="a1"/>
    <w:rsid w:val="00270059"/>
    <w:rPr>
      <w:rFonts w:ascii="Times New Roman" w:eastAsia="Times New Roman" w:hAnsi="Times New Roman" w:cs="Times New Roman"/>
      <w:b w:val="0"/>
      <w:bCs w:val="0"/>
      <w:i w:val="0"/>
      <w:iCs w:val="0"/>
      <w:smallCaps w:val="0"/>
      <w:strike w:val="0"/>
      <w:sz w:val="22"/>
      <w:szCs w:val="22"/>
      <w:u w:val="none"/>
    </w:rPr>
  </w:style>
  <w:style w:type="character" w:customStyle="1" w:styleId="9pt">
    <w:name w:val="Основной текст + 9 pt"/>
    <w:basedOn w:val="a4"/>
    <w:rsid w:val="0027005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53">
    <w:name w:val="Основной текст (5)"/>
    <w:basedOn w:val="52"/>
    <w:rsid w:val="00270059"/>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afffffa">
    <w:name w:val="Подпись к картинке_"/>
    <w:basedOn w:val="a1"/>
    <w:link w:val="afffffb"/>
    <w:rsid w:val="00270059"/>
    <w:rPr>
      <w:rFonts w:ascii="Times New Roman" w:eastAsia="Times New Roman" w:hAnsi="Times New Roman" w:cs="Times New Roman"/>
      <w:shd w:val="clear" w:color="auto" w:fill="FFFFFF"/>
    </w:rPr>
  </w:style>
  <w:style w:type="character" w:customStyle="1" w:styleId="afffffc">
    <w:name w:val="Основной текст + Полужирный"/>
    <w:basedOn w:val="a4"/>
    <w:rsid w:val="0027005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d">
    <w:name w:val="Подпись к таблице + Полужирный"/>
    <w:basedOn w:val="afffff9"/>
    <w:rsid w:val="0027005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e">
    <w:name w:val="Подпись к картинке + Полужирный"/>
    <w:basedOn w:val="afffffa"/>
    <w:rsid w:val="00270059"/>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101">
    <w:name w:val="Основной текст10"/>
    <w:basedOn w:val="a0"/>
    <w:rsid w:val="00270059"/>
    <w:pPr>
      <w:shd w:val="clear" w:color="auto" w:fill="FFFFFF"/>
      <w:spacing w:line="274" w:lineRule="exact"/>
      <w:ind w:hanging="80"/>
    </w:pPr>
    <w:rPr>
      <w:rFonts w:ascii="Times New Roman" w:eastAsia="Times New Roman" w:hAnsi="Times New Roman" w:cs="Times New Roman"/>
      <w:sz w:val="22"/>
      <w:szCs w:val="22"/>
    </w:rPr>
  </w:style>
  <w:style w:type="paragraph" w:customStyle="1" w:styleId="afffffb">
    <w:name w:val="Подпись к картинке"/>
    <w:basedOn w:val="a0"/>
    <w:link w:val="afffffa"/>
    <w:rsid w:val="00270059"/>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3c">
    <w:name w:val="Основной текст (3)_"/>
    <w:basedOn w:val="a1"/>
    <w:rsid w:val="00270059"/>
    <w:rPr>
      <w:rFonts w:ascii="Times New Roman" w:eastAsia="Times New Roman" w:hAnsi="Times New Roman" w:cs="Times New Roman"/>
      <w:b/>
      <w:bCs/>
      <w:i/>
      <w:iCs/>
      <w:smallCaps w:val="0"/>
      <w:strike w:val="0"/>
      <w:sz w:val="21"/>
      <w:szCs w:val="21"/>
      <w:u w:val="none"/>
    </w:rPr>
  </w:style>
  <w:style w:type="character" w:customStyle="1" w:styleId="71">
    <w:name w:val="Основной текст7"/>
    <w:basedOn w:val="a4"/>
    <w:rsid w:val="0027005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44">
    <w:name w:val="toc 4"/>
    <w:basedOn w:val="a0"/>
    <w:next w:val="a0"/>
    <w:autoRedefine/>
    <w:uiPriority w:val="39"/>
    <w:unhideWhenUsed/>
    <w:rsid w:val="00A34CE1"/>
    <w:pPr>
      <w:widowControl/>
      <w:spacing w:before="120" w:after="100"/>
      <w:ind w:left="660" w:firstLine="709"/>
      <w:jc w:val="both"/>
    </w:pPr>
    <w:rPr>
      <w:rFonts w:ascii="Times New Roman" w:eastAsiaTheme="minorEastAsia" w:hAnsi="Times New Roman" w:cstheme="minorBidi"/>
      <w:color w:val="auto"/>
      <w:szCs w:val="22"/>
      <w:lang w:bidi="ar-SA"/>
    </w:rPr>
  </w:style>
  <w:style w:type="paragraph" w:styleId="54">
    <w:name w:val="toc 5"/>
    <w:basedOn w:val="a0"/>
    <w:next w:val="a0"/>
    <w:autoRedefine/>
    <w:uiPriority w:val="39"/>
    <w:unhideWhenUsed/>
    <w:rsid w:val="00A34CE1"/>
    <w:pPr>
      <w:widowControl/>
      <w:spacing w:before="120" w:after="100"/>
      <w:ind w:left="880" w:firstLine="709"/>
      <w:jc w:val="both"/>
    </w:pPr>
    <w:rPr>
      <w:rFonts w:ascii="Times New Roman" w:eastAsiaTheme="minorEastAsia" w:hAnsi="Times New Roman" w:cstheme="minorBidi"/>
      <w:color w:val="auto"/>
      <w:szCs w:val="22"/>
      <w:lang w:bidi="ar-SA"/>
    </w:rPr>
  </w:style>
  <w:style w:type="paragraph" w:styleId="62">
    <w:name w:val="toc 6"/>
    <w:basedOn w:val="a0"/>
    <w:next w:val="a0"/>
    <w:autoRedefine/>
    <w:uiPriority w:val="39"/>
    <w:unhideWhenUsed/>
    <w:rsid w:val="00A34CE1"/>
    <w:pPr>
      <w:widowControl/>
      <w:spacing w:before="120" w:after="100"/>
      <w:ind w:left="1100" w:firstLine="709"/>
      <w:jc w:val="both"/>
    </w:pPr>
    <w:rPr>
      <w:rFonts w:ascii="Times New Roman" w:eastAsiaTheme="minorEastAsia" w:hAnsi="Times New Roman" w:cstheme="minorBidi"/>
      <w:color w:val="auto"/>
      <w:szCs w:val="22"/>
      <w:lang w:bidi="ar-SA"/>
    </w:rPr>
  </w:style>
  <w:style w:type="paragraph" w:styleId="72">
    <w:name w:val="toc 7"/>
    <w:basedOn w:val="a0"/>
    <w:next w:val="a0"/>
    <w:autoRedefine/>
    <w:uiPriority w:val="39"/>
    <w:unhideWhenUsed/>
    <w:rsid w:val="00A34CE1"/>
    <w:pPr>
      <w:widowControl/>
      <w:spacing w:before="120" w:after="100"/>
      <w:ind w:left="1320" w:firstLine="709"/>
      <w:jc w:val="both"/>
    </w:pPr>
    <w:rPr>
      <w:rFonts w:ascii="Times New Roman" w:eastAsiaTheme="minorEastAsia" w:hAnsi="Times New Roman" w:cstheme="minorBidi"/>
      <w:color w:val="auto"/>
      <w:szCs w:val="22"/>
      <w:lang w:bidi="ar-SA"/>
    </w:rPr>
  </w:style>
  <w:style w:type="paragraph" w:styleId="81">
    <w:name w:val="toc 8"/>
    <w:basedOn w:val="a0"/>
    <w:next w:val="a0"/>
    <w:autoRedefine/>
    <w:uiPriority w:val="39"/>
    <w:unhideWhenUsed/>
    <w:rsid w:val="00A34CE1"/>
    <w:pPr>
      <w:widowControl/>
      <w:spacing w:before="120" w:after="100"/>
      <w:ind w:left="1540" w:firstLine="709"/>
      <w:jc w:val="both"/>
    </w:pPr>
    <w:rPr>
      <w:rFonts w:ascii="Times New Roman" w:eastAsiaTheme="minorEastAsia" w:hAnsi="Times New Roman" w:cstheme="minorBidi"/>
      <w:color w:val="auto"/>
      <w:szCs w:val="22"/>
      <w:lang w:bidi="ar-SA"/>
    </w:rPr>
  </w:style>
  <w:style w:type="paragraph" w:styleId="91">
    <w:name w:val="toc 9"/>
    <w:basedOn w:val="a0"/>
    <w:next w:val="a0"/>
    <w:autoRedefine/>
    <w:uiPriority w:val="39"/>
    <w:unhideWhenUsed/>
    <w:rsid w:val="00A34CE1"/>
    <w:pPr>
      <w:widowControl/>
      <w:spacing w:before="120" w:after="100"/>
      <w:ind w:left="1760" w:firstLine="709"/>
      <w:jc w:val="both"/>
    </w:pPr>
    <w:rPr>
      <w:rFonts w:ascii="Times New Roman" w:eastAsiaTheme="minorEastAsia" w:hAnsi="Times New Roman" w:cstheme="minorBidi"/>
      <w:color w:val="auto"/>
      <w:szCs w:val="22"/>
      <w:lang w:bidi="ar-SA"/>
    </w:rPr>
  </w:style>
  <w:style w:type="paragraph" w:styleId="affffff">
    <w:name w:val="TOC Heading"/>
    <w:basedOn w:val="1"/>
    <w:next w:val="a0"/>
    <w:uiPriority w:val="39"/>
    <w:semiHidden/>
    <w:unhideWhenUsed/>
    <w:qFormat/>
    <w:rsid w:val="00A34CE1"/>
    <w:pPr>
      <w:jc w:val="center"/>
      <w:outlineLvl w:val="9"/>
    </w:pPr>
    <w:rPr>
      <w:rFonts w:ascii="Times New Roman" w:hAnsi="Times New Roman"/>
      <w:color w:val="auto"/>
      <w:lang w:eastAsia="en-US"/>
    </w:rPr>
  </w:style>
  <w:style w:type="paragraph" w:customStyle="1" w:styleId="affffff0">
    <w:name w:val="Внутри таблицы"/>
    <w:basedOn w:val="a0"/>
    <w:qFormat/>
    <w:rsid w:val="00A34CE1"/>
    <w:pPr>
      <w:widowControl/>
      <w:spacing w:before="120"/>
      <w:ind w:firstLine="709"/>
      <w:jc w:val="both"/>
    </w:pPr>
    <w:rPr>
      <w:rFonts w:ascii="Times New Roman" w:eastAsia="Times New Roman" w:hAnsi="Times New Roman" w:cs="Times New Roman"/>
      <w:lang w:bidi="ar-SA"/>
    </w:rPr>
  </w:style>
  <w:style w:type="character" w:customStyle="1" w:styleId="Bodytext">
    <w:name w:val="Body text_"/>
    <w:basedOn w:val="a1"/>
    <w:rsid w:val="00A34CE1"/>
    <w:rPr>
      <w:rFonts w:ascii="Times New Roman" w:eastAsia="Times New Roman" w:hAnsi="Times New Roman" w:cs="Times New Roman"/>
      <w:b w:val="0"/>
      <w:bCs w:val="0"/>
      <w:i w:val="0"/>
      <w:iCs w:val="0"/>
      <w:smallCaps w:val="0"/>
      <w:strike w:val="0"/>
      <w:spacing w:val="1"/>
      <w:sz w:val="21"/>
      <w:szCs w:val="21"/>
      <w:u w:val="none"/>
    </w:rPr>
  </w:style>
  <w:style w:type="character" w:customStyle="1" w:styleId="1f2">
    <w:name w:val="Основной текст1"/>
    <w:basedOn w:val="Bodytext"/>
    <w:rsid w:val="00A34CE1"/>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eastAsia="ru-RU" w:bidi="ru-RU"/>
    </w:rPr>
  </w:style>
  <w:style w:type="character" w:customStyle="1" w:styleId="3d">
    <w:name w:val="Основной текст3"/>
    <w:rsid w:val="00A34CE1"/>
    <w:rPr>
      <w:rFonts w:ascii="Sylfaen" w:eastAsia="Sylfaen" w:hAnsi="Sylfaen" w:cs="Sylfaen"/>
      <w:b w:val="0"/>
      <w:bCs w:val="0"/>
      <w:i w:val="0"/>
      <w:iCs w:val="0"/>
      <w:smallCaps w:val="0"/>
      <w:strike w:val="0"/>
      <w:color w:val="000000"/>
      <w:spacing w:val="4"/>
      <w:w w:val="100"/>
      <w:position w:val="0"/>
      <w:sz w:val="20"/>
      <w:szCs w:val="20"/>
      <w:u w:val="none"/>
      <w:shd w:val="clear" w:color="auto" w:fill="FFFFFF"/>
      <w:lang w:val="ru-RU"/>
    </w:rPr>
  </w:style>
  <w:style w:type="paragraph" w:customStyle="1" w:styleId="regulartext">
    <w:name w:val="regulartext"/>
    <w:basedOn w:val="a0"/>
    <w:rsid w:val="00A34CE1"/>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rrow-right">
    <w:name w:val="arrow-right"/>
    <w:basedOn w:val="a1"/>
    <w:rsid w:val="00A34CE1"/>
  </w:style>
  <w:style w:type="paragraph" w:customStyle="1" w:styleId="affffff1">
    <w:name w:val="Текст таблицы"/>
    <w:basedOn w:val="a0"/>
    <w:link w:val="affffff2"/>
    <w:qFormat/>
    <w:rsid w:val="00760230"/>
    <w:pPr>
      <w:widowControl/>
      <w:jc w:val="center"/>
    </w:pPr>
    <w:rPr>
      <w:rFonts w:ascii="Times New Roman" w:eastAsia="Times New Roman" w:hAnsi="Times New Roman" w:cs="Times New Roman"/>
      <w:bCs/>
      <w:sz w:val="22"/>
      <w:szCs w:val="22"/>
      <w:lang w:bidi="ar-SA"/>
    </w:rPr>
  </w:style>
  <w:style w:type="character" w:customStyle="1" w:styleId="affffff2">
    <w:name w:val="Текст таблицы Знак"/>
    <w:basedOn w:val="a1"/>
    <w:link w:val="affffff1"/>
    <w:locked/>
    <w:rsid w:val="00760230"/>
    <w:rPr>
      <w:rFonts w:ascii="Times New Roman" w:eastAsia="Times New Roman" w:hAnsi="Times New Roman" w:cs="Times New Roman"/>
      <w:bCs/>
      <w:color w:val="000000"/>
      <w:lang w:eastAsia="ru-RU"/>
    </w:rPr>
  </w:style>
  <w:style w:type="character" w:customStyle="1" w:styleId="affffff3">
    <w:name w:val="Колонтитул_"/>
    <w:basedOn w:val="a1"/>
    <w:link w:val="affffff4"/>
    <w:rsid w:val="00AD6BD5"/>
    <w:rPr>
      <w:rFonts w:ascii="Times New Roman" w:eastAsia="Times New Roman" w:hAnsi="Times New Roman" w:cs="Times New Roman"/>
      <w:i/>
      <w:iCs/>
      <w:sz w:val="16"/>
      <w:szCs w:val="16"/>
      <w:shd w:val="clear" w:color="auto" w:fill="FFFFFF"/>
    </w:rPr>
  </w:style>
  <w:style w:type="character" w:customStyle="1" w:styleId="3e">
    <w:name w:val="Колонтитул (3)"/>
    <w:basedOn w:val="a1"/>
    <w:rsid w:val="00AD6BD5"/>
    <w:rPr>
      <w:rFonts w:ascii="Times New Roman" w:eastAsia="Times New Roman" w:hAnsi="Times New Roman" w:cs="Times New Roman"/>
      <w:b w:val="0"/>
      <w:bCs w:val="0"/>
      <w:i w:val="0"/>
      <w:iCs w:val="0"/>
      <w:smallCaps w:val="0"/>
      <w:strike w:val="0"/>
      <w:sz w:val="18"/>
      <w:szCs w:val="18"/>
      <w:u w:val="none"/>
    </w:rPr>
  </w:style>
  <w:style w:type="character" w:customStyle="1" w:styleId="45">
    <w:name w:val="Заголовок №4_"/>
    <w:basedOn w:val="a1"/>
    <w:rsid w:val="00AD6BD5"/>
    <w:rPr>
      <w:rFonts w:ascii="Times New Roman" w:eastAsia="Times New Roman" w:hAnsi="Times New Roman" w:cs="Times New Roman"/>
      <w:b/>
      <w:bCs/>
      <w:i w:val="0"/>
      <w:iCs w:val="0"/>
      <w:smallCaps w:val="0"/>
      <w:strike w:val="0"/>
      <w:sz w:val="21"/>
      <w:szCs w:val="21"/>
      <w:u w:val="none"/>
    </w:rPr>
  </w:style>
  <w:style w:type="character" w:customStyle="1" w:styleId="420">
    <w:name w:val="Заголовок №4 (2)_"/>
    <w:basedOn w:val="a1"/>
    <w:link w:val="421"/>
    <w:rsid w:val="00AD6BD5"/>
    <w:rPr>
      <w:rFonts w:ascii="Times New Roman" w:eastAsia="Times New Roman" w:hAnsi="Times New Roman" w:cs="Times New Roman"/>
      <w:b/>
      <w:bCs/>
      <w:i/>
      <w:iCs/>
      <w:sz w:val="21"/>
      <w:szCs w:val="21"/>
      <w:shd w:val="clear" w:color="auto" w:fill="FFFFFF"/>
    </w:rPr>
  </w:style>
  <w:style w:type="character" w:customStyle="1" w:styleId="46">
    <w:name w:val="Заголовок №4"/>
    <w:basedOn w:val="45"/>
    <w:rsid w:val="00AD6BD5"/>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paragraph" w:customStyle="1" w:styleId="affffff4">
    <w:name w:val="Колонтитул"/>
    <w:basedOn w:val="a0"/>
    <w:link w:val="affffff3"/>
    <w:rsid w:val="00AD6BD5"/>
    <w:pPr>
      <w:shd w:val="clear" w:color="auto" w:fill="FFFFFF"/>
      <w:spacing w:line="0" w:lineRule="atLeast"/>
    </w:pPr>
    <w:rPr>
      <w:rFonts w:ascii="Times New Roman" w:eastAsia="Times New Roman" w:hAnsi="Times New Roman" w:cs="Times New Roman"/>
      <w:i/>
      <w:iCs/>
      <w:color w:val="auto"/>
      <w:sz w:val="16"/>
      <w:szCs w:val="16"/>
      <w:lang w:eastAsia="en-US" w:bidi="ar-SA"/>
    </w:rPr>
  </w:style>
  <w:style w:type="paragraph" w:customStyle="1" w:styleId="421">
    <w:name w:val="Заголовок №4 (2)"/>
    <w:basedOn w:val="a0"/>
    <w:link w:val="420"/>
    <w:rsid w:val="00AD6BD5"/>
    <w:pPr>
      <w:shd w:val="clear" w:color="auto" w:fill="FFFFFF"/>
      <w:spacing w:line="274" w:lineRule="exact"/>
      <w:outlineLvl w:val="3"/>
    </w:pPr>
    <w:rPr>
      <w:rFonts w:ascii="Times New Roman" w:eastAsia="Times New Roman" w:hAnsi="Times New Roman" w:cs="Times New Roman"/>
      <w:b/>
      <w:bCs/>
      <w:i/>
      <w:iCs/>
      <w:color w:val="auto"/>
      <w:sz w:val="21"/>
      <w:szCs w:val="21"/>
      <w:lang w:eastAsia="en-US" w:bidi="ar-SA"/>
    </w:rPr>
  </w:style>
  <w:style w:type="paragraph" w:customStyle="1" w:styleId="affffff5">
    <w:name w:val="Основной абзац"/>
    <w:basedOn w:val="a0"/>
    <w:qFormat/>
    <w:rsid w:val="00EE2CAB"/>
    <w:pPr>
      <w:widowControl/>
      <w:spacing w:line="360" w:lineRule="auto"/>
      <w:ind w:firstLine="567"/>
      <w:jc w:val="both"/>
    </w:pPr>
    <w:rPr>
      <w:rFonts w:ascii="Times New Roman" w:eastAsia="Times New Roman" w:hAnsi="Times New Roman" w:cs="Times New Roman"/>
      <w:color w:val="auto"/>
      <w:szCs w:val="20"/>
      <w:lang w:bidi="ar-SA"/>
    </w:rPr>
  </w:style>
  <w:style w:type="character" w:customStyle="1" w:styleId="0pt">
    <w:name w:val="Основной текст + Интервал 0 pt"/>
    <w:basedOn w:val="a1"/>
    <w:qFormat/>
    <w:rsid w:val="00EE2CAB"/>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paragraph" w:customStyle="1" w:styleId="320">
    <w:name w:val="Основной текст 32"/>
    <w:basedOn w:val="a0"/>
    <w:rsid w:val="00DB253F"/>
    <w:pPr>
      <w:widowControl/>
      <w:overflowPunct w:val="0"/>
      <w:autoSpaceDE w:val="0"/>
      <w:autoSpaceDN w:val="0"/>
      <w:adjustRightInd w:val="0"/>
      <w:jc w:val="center"/>
      <w:textAlignment w:val="baseline"/>
    </w:pPr>
    <w:rPr>
      <w:rFonts w:ascii="Times New Roman" w:eastAsia="Times New Roman" w:hAnsi="Times New Roman" w:cs="Times New Roman"/>
      <w:b/>
      <w:color w:val="auto"/>
      <w:szCs w:val="20"/>
      <w:lang w:bidi="ar-SA"/>
    </w:rPr>
  </w:style>
  <w:style w:type="character" w:customStyle="1" w:styleId="13pt">
    <w:name w:val="Колонтитул + 13 pt"/>
    <w:basedOn w:val="affffff3"/>
    <w:rsid w:val="002C089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f1">
    <w:name w:val="Основной текст (2)_"/>
    <w:basedOn w:val="a1"/>
    <w:link w:val="2f2"/>
    <w:rsid w:val="002C089C"/>
    <w:rPr>
      <w:rFonts w:ascii="Times New Roman" w:eastAsia="Times New Roman" w:hAnsi="Times New Roman" w:cs="Times New Roman"/>
      <w:b/>
      <w:bCs/>
      <w:sz w:val="30"/>
      <w:szCs w:val="30"/>
      <w:shd w:val="clear" w:color="auto" w:fill="FFFFFF"/>
    </w:rPr>
  </w:style>
  <w:style w:type="character" w:customStyle="1" w:styleId="9pt0">
    <w:name w:val="Колонтитул + 9 pt;Полужирный"/>
    <w:basedOn w:val="affffff3"/>
    <w:rsid w:val="002C089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f3">
    <w:name w:val="Заголовок №1_"/>
    <w:basedOn w:val="a1"/>
    <w:link w:val="1f4"/>
    <w:rsid w:val="002C089C"/>
    <w:rPr>
      <w:rFonts w:ascii="Times New Roman" w:eastAsia="Times New Roman" w:hAnsi="Times New Roman" w:cs="Times New Roman"/>
      <w:b/>
      <w:bCs/>
      <w:sz w:val="38"/>
      <w:szCs w:val="38"/>
      <w:shd w:val="clear" w:color="auto" w:fill="FFFFFF"/>
    </w:rPr>
  </w:style>
  <w:style w:type="character" w:customStyle="1" w:styleId="2f3">
    <w:name w:val="Заголовок №2_"/>
    <w:basedOn w:val="a1"/>
    <w:link w:val="2f4"/>
    <w:rsid w:val="002C089C"/>
    <w:rPr>
      <w:rFonts w:ascii="Times New Roman" w:eastAsia="Times New Roman" w:hAnsi="Times New Roman" w:cs="Times New Roman"/>
      <w:b/>
      <w:bCs/>
      <w:sz w:val="34"/>
      <w:szCs w:val="34"/>
      <w:shd w:val="clear" w:color="auto" w:fill="FFFFFF"/>
    </w:rPr>
  </w:style>
  <w:style w:type="character" w:customStyle="1" w:styleId="47">
    <w:name w:val="Основной текст (4)_"/>
    <w:basedOn w:val="a1"/>
    <w:link w:val="48"/>
    <w:rsid w:val="002C089C"/>
    <w:rPr>
      <w:rFonts w:ascii="Arial" w:eastAsia="Arial" w:hAnsi="Arial" w:cs="Arial"/>
      <w:b/>
      <w:bCs/>
      <w:sz w:val="19"/>
      <w:szCs w:val="19"/>
      <w:shd w:val="clear" w:color="auto" w:fill="FFFFFF"/>
    </w:rPr>
  </w:style>
  <w:style w:type="character" w:customStyle="1" w:styleId="3a">
    <w:name w:val="Оглавление 3 Знак"/>
    <w:basedOn w:val="a1"/>
    <w:link w:val="39"/>
    <w:rsid w:val="002C089C"/>
    <w:rPr>
      <w:rFonts w:ascii="Times New Roman" w:eastAsia="Times New Roman" w:hAnsi="Times New Roman" w:cs="Times New Roman"/>
      <w:sz w:val="24"/>
      <w:szCs w:val="24"/>
      <w:lang w:eastAsia="ru-RU"/>
    </w:rPr>
  </w:style>
  <w:style w:type="character" w:customStyle="1" w:styleId="affffff6">
    <w:name w:val="Оглавление"/>
    <w:basedOn w:val="3a"/>
    <w:rsid w:val="002C089C"/>
    <w:rPr>
      <w:rFonts w:ascii="Times New Roman" w:eastAsia="Times New Roman" w:hAnsi="Times New Roman" w:cs="Times New Roman"/>
      <w:color w:val="000000"/>
      <w:spacing w:val="0"/>
      <w:w w:val="100"/>
      <w:position w:val="0"/>
      <w:sz w:val="24"/>
      <w:szCs w:val="24"/>
      <w:u w:val="single"/>
      <w:lang w:val="ru-RU" w:eastAsia="ru-RU" w:bidi="ru-RU"/>
    </w:rPr>
  </w:style>
  <w:style w:type="character" w:customStyle="1" w:styleId="55">
    <w:name w:val="Основной текст (5) + Не полужирный"/>
    <w:basedOn w:val="52"/>
    <w:rsid w:val="002C089C"/>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11"/>
    <w:basedOn w:val="a4"/>
    <w:rsid w:val="002C089C"/>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 w:type="character" w:customStyle="1" w:styleId="3f">
    <w:name w:val="Заголовок №3_"/>
    <w:basedOn w:val="a1"/>
    <w:rsid w:val="002C089C"/>
    <w:rPr>
      <w:rFonts w:ascii="Times New Roman" w:eastAsia="Times New Roman" w:hAnsi="Times New Roman" w:cs="Times New Roman"/>
      <w:b/>
      <w:bCs/>
      <w:i w:val="0"/>
      <w:iCs w:val="0"/>
      <w:smallCaps w:val="0"/>
      <w:strike w:val="0"/>
      <w:sz w:val="26"/>
      <w:szCs w:val="26"/>
      <w:u w:val="none"/>
    </w:rPr>
  </w:style>
  <w:style w:type="character" w:customStyle="1" w:styleId="63">
    <w:name w:val="Основной текст (6)_"/>
    <w:basedOn w:val="a1"/>
    <w:rsid w:val="002C089C"/>
    <w:rPr>
      <w:rFonts w:ascii="Times New Roman" w:eastAsia="Times New Roman" w:hAnsi="Times New Roman" w:cs="Times New Roman"/>
      <w:b w:val="0"/>
      <w:bCs w:val="0"/>
      <w:i/>
      <w:iCs/>
      <w:smallCaps w:val="0"/>
      <w:strike w:val="0"/>
      <w:sz w:val="26"/>
      <w:szCs w:val="26"/>
      <w:u w:val="none"/>
    </w:rPr>
  </w:style>
  <w:style w:type="character" w:customStyle="1" w:styleId="64">
    <w:name w:val="Основной текст (6) + Не курсив"/>
    <w:basedOn w:val="63"/>
    <w:rsid w:val="002C089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7pt">
    <w:name w:val="Основной текст + 7 pt;Полужирный"/>
    <w:basedOn w:val="a4"/>
    <w:rsid w:val="002C089C"/>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75pt">
    <w:name w:val="Основной текст + 7;5 pt"/>
    <w:basedOn w:val="a4"/>
    <w:rsid w:val="002C089C"/>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alibri95pt">
    <w:name w:val="Основной текст + Calibri;9;5 pt"/>
    <w:basedOn w:val="a4"/>
    <w:rsid w:val="002C089C"/>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82">
    <w:name w:val="Основной текст8"/>
    <w:basedOn w:val="a4"/>
    <w:rsid w:val="002C089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2pt-1pt">
    <w:name w:val="Основной текст + 12 pt;Интервал -1 pt"/>
    <w:basedOn w:val="a4"/>
    <w:rsid w:val="002C089C"/>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Impact95pt">
    <w:name w:val="Основной текст + Impact;9;5 pt"/>
    <w:basedOn w:val="a4"/>
    <w:rsid w:val="002C089C"/>
    <w:rPr>
      <w:rFonts w:ascii="Impact" w:eastAsia="Impact" w:hAnsi="Impact" w:cs="Impact"/>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0pt">
    <w:name w:val="Основной текст + 10 pt"/>
    <w:basedOn w:val="a4"/>
    <w:rsid w:val="002C089C"/>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5pt">
    <w:name w:val="Основной текст + 15 pt"/>
    <w:basedOn w:val="a4"/>
    <w:rsid w:val="002C089C"/>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75pt0pt">
    <w:name w:val="Основной текст + 7;5 pt;Полужирный;Интервал 0 pt"/>
    <w:basedOn w:val="a4"/>
    <w:rsid w:val="002C089C"/>
    <w:rPr>
      <w:rFonts w:ascii="Times New Roman" w:eastAsia="Times New Roman" w:hAnsi="Times New Roman" w:cs="Times New Roman"/>
      <w:b/>
      <w:bCs/>
      <w:i w:val="0"/>
      <w:iCs w:val="0"/>
      <w:smallCaps w:val="0"/>
      <w:strike w:val="0"/>
      <w:color w:val="000000"/>
      <w:spacing w:val="-10"/>
      <w:w w:val="100"/>
      <w:position w:val="0"/>
      <w:sz w:val="15"/>
      <w:szCs w:val="15"/>
      <w:u w:val="none"/>
      <w:shd w:val="clear" w:color="auto" w:fill="FFFFFF"/>
      <w:lang w:val="ru-RU" w:eastAsia="ru-RU" w:bidi="ru-RU"/>
    </w:rPr>
  </w:style>
  <w:style w:type="character" w:customStyle="1" w:styleId="73">
    <w:name w:val="Основной текст (7)_"/>
    <w:basedOn w:val="a1"/>
    <w:link w:val="74"/>
    <w:rsid w:val="002C089C"/>
    <w:rPr>
      <w:rFonts w:ascii="Times New Roman" w:eastAsia="Times New Roman" w:hAnsi="Times New Roman" w:cs="Times New Roman"/>
      <w:sz w:val="15"/>
      <w:szCs w:val="15"/>
      <w:shd w:val="clear" w:color="auto" w:fill="FFFFFF"/>
    </w:rPr>
  </w:style>
  <w:style w:type="character" w:customStyle="1" w:styleId="92">
    <w:name w:val="Основной текст9"/>
    <w:basedOn w:val="a4"/>
    <w:rsid w:val="002C089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pt">
    <w:name w:val="Основной текст + Интервал -2 pt"/>
    <w:basedOn w:val="a4"/>
    <w:rsid w:val="002C089C"/>
    <w:rPr>
      <w:rFonts w:ascii="Times New Roman" w:eastAsia="Times New Roman" w:hAnsi="Times New Roman" w:cs="Times New Roman"/>
      <w:b w:val="0"/>
      <w:bCs w:val="0"/>
      <w:i w:val="0"/>
      <w:iCs w:val="0"/>
      <w:smallCaps w:val="0"/>
      <w:strike w:val="0"/>
      <w:color w:val="000000"/>
      <w:spacing w:val="-40"/>
      <w:w w:val="100"/>
      <w:position w:val="0"/>
      <w:sz w:val="26"/>
      <w:szCs w:val="26"/>
      <w:u w:val="none"/>
      <w:shd w:val="clear" w:color="auto" w:fill="FFFFFF"/>
      <w:lang w:val="ru-RU" w:eastAsia="ru-RU" w:bidi="ru-RU"/>
    </w:rPr>
  </w:style>
  <w:style w:type="character" w:customStyle="1" w:styleId="3f0">
    <w:name w:val="Заголовок №3"/>
    <w:basedOn w:val="3f"/>
    <w:rsid w:val="002C089C"/>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83">
    <w:name w:val="Основной текст (8)_"/>
    <w:basedOn w:val="a1"/>
    <w:link w:val="84"/>
    <w:rsid w:val="002C089C"/>
    <w:rPr>
      <w:rFonts w:ascii="Times New Roman" w:eastAsia="Times New Roman" w:hAnsi="Times New Roman" w:cs="Times New Roman"/>
      <w:b/>
      <w:bCs/>
      <w:sz w:val="21"/>
      <w:szCs w:val="21"/>
      <w:shd w:val="clear" w:color="auto" w:fill="FFFFFF"/>
    </w:rPr>
  </w:style>
  <w:style w:type="character" w:customStyle="1" w:styleId="813pt">
    <w:name w:val="Основной текст (8) + 13 pt"/>
    <w:basedOn w:val="83"/>
    <w:rsid w:val="002C089C"/>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f5">
    <w:name w:val="Подпись к таблице (2)_"/>
    <w:basedOn w:val="a1"/>
    <w:link w:val="2f6"/>
    <w:rsid w:val="002C089C"/>
    <w:rPr>
      <w:rFonts w:ascii="Times New Roman" w:eastAsia="Times New Roman" w:hAnsi="Times New Roman" w:cs="Times New Roman"/>
      <w:i/>
      <w:iCs/>
      <w:sz w:val="26"/>
      <w:szCs w:val="26"/>
      <w:shd w:val="clear" w:color="auto" w:fill="FFFFFF"/>
    </w:rPr>
  </w:style>
  <w:style w:type="character" w:customStyle="1" w:styleId="4pt0">
    <w:name w:val="Основной текст + 4 pt"/>
    <w:basedOn w:val="a4"/>
    <w:rsid w:val="002C089C"/>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65">
    <w:name w:val="Основной текст (6)"/>
    <w:basedOn w:val="63"/>
    <w:rsid w:val="002C089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3f1">
    <w:name w:val="Заголовок №3 + Не полужирный"/>
    <w:basedOn w:val="3f"/>
    <w:rsid w:val="002C089C"/>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1pt">
    <w:name w:val="Основной текст + 11 pt;Полужирный"/>
    <w:basedOn w:val="a4"/>
    <w:rsid w:val="002C089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93">
    <w:name w:val="Основной текст (9)_"/>
    <w:basedOn w:val="a1"/>
    <w:link w:val="94"/>
    <w:rsid w:val="002C089C"/>
    <w:rPr>
      <w:rFonts w:ascii="Calibri" w:eastAsia="Calibri" w:hAnsi="Calibri" w:cs="Calibri"/>
      <w:sz w:val="19"/>
      <w:szCs w:val="19"/>
      <w:shd w:val="clear" w:color="auto" w:fill="FFFFFF"/>
    </w:rPr>
  </w:style>
  <w:style w:type="character" w:customStyle="1" w:styleId="102">
    <w:name w:val="Основной текст (10)_"/>
    <w:basedOn w:val="a1"/>
    <w:link w:val="103"/>
    <w:rsid w:val="002C089C"/>
    <w:rPr>
      <w:rFonts w:ascii="Calibri" w:eastAsia="Calibri" w:hAnsi="Calibri" w:cs="Calibri"/>
      <w:i/>
      <w:iCs/>
      <w:w w:val="60"/>
      <w:sz w:val="13"/>
      <w:szCs w:val="13"/>
      <w:shd w:val="clear" w:color="auto" w:fill="FFFFFF"/>
    </w:rPr>
  </w:style>
  <w:style w:type="character" w:customStyle="1" w:styleId="10Impact55pt100">
    <w:name w:val="Основной текст (10) + Impact;5;5 pt;Не курсив;Масштаб 100%"/>
    <w:basedOn w:val="102"/>
    <w:rsid w:val="002C089C"/>
    <w:rPr>
      <w:rFonts w:ascii="Impact" w:eastAsia="Impact" w:hAnsi="Impact" w:cs="Impact"/>
      <w:i/>
      <w:iCs/>
      <w:color w:val="000000"/>
      <w:spacing w:val="0"/>
      <w:w w:val="100"/>
      <w:position w:val="0"/>
      <w:sz w:val="11"/>
      <w:szCs w:val="11"/>
      <w:shd w:val="clear" w:color="auto" w:fill="FFFFFF"/>
      <w:lang w:val="ru-RU" w:eastAsia="ru-RU" w:bidi="ru-RU"/>
    </w:rPr>
  </w:style>
  <w:style w:type="character" w:customStyle="1" w:styleId="10TimesNewRoman7pt100">
    <w:name w:val="Основной текст (10) + Times New Roman;7 pt;Не курсив;Масштаб 100%"/>
    <w:basedOn w:val="102"/>
    <w:rsid w:val="002C089C"/>
    <w:rPr>
      <w:rFonts w:ascii="Times New Roman" w:eastAsia="Times New Roman" w:hAnsi="Times New Roman" w:cs="Times New Roman"/>
      <w:i/>
      <w:iCs/>
      <w:color w:val="000000"/>
      <w:spacing w:val="0"/>
      <w:w w:val="100"/>
      <w:position w:val="0"/>
      <w:sz w:val="14"/>
      <w:szCs w:val="14"/>
      <w:shd w:val="clear" w:color="auto" w:fill="FFFFFF"/>
      <w:lang w:val="ru-RU" w:eastAsia="ru-RU" w:bidi="ru-RU"/>
    </w:rPr>
  </w:style>
  <w:style w:type="paragraph" w:customStyle="1" w:styleId="2f2">
    <w:name w:val="Основной текст (2)"/>
    <w:basedOn w:val="a0"/>
    <w:link w:val="2f1"/>
    <w:rsid w:val="002C089C"/>
    <w:pPr>
      <w:shd w:val="clear" w:color="auto" w:fill="FFFFFF"/>
      <w:spacing w:line="0" w:lineRule="atLeast"/>
      <w:jc w:val="center"/>
    </w:pPr>
    <w:rPr>
      <w:rFonts w:ascii="Times New Roman" w:eastAsia="Times New Roman" w:hAnsi="Times New Roman" w:cs="Times New Roman"/>
      <w:b/>
      <w:bCs/>
      <w:color w:val="auto"/>
      <w:sz w:val="30"/>
      <w:szCs w:val="30"/>
      <w:lang w:eastAsia="en-US" w:bidi="ar-SA"/>
    </w:rPr>
  </w:style>
  <w:style w:type="paragraph" w:customStyle="1" w:styleId="1f4">
    <w:name w:val="Заголовок №1"/>
    <w:basedOn w:val="a0"/>
    <w:link w:val="1f3"/>
    <w:rsid w:val="002C089C"/>
    <w:pPr>
      <w:shd w:val="clear" w:color="auto" w:fill="FFFFFF"/>
      <w:spacing w:line="0" w:lineRule="atLeast"/>
      <w:jc w:val="center"/>
      <w:outlineLvl w:val="0"/>
    </w:pPr>
    <w:rPr>
      <w:rFonts w:ascii="Times New Roman" w:eastAsia="Times New Roman" w:hAnsi="Times New Roman" w:cs="Times New Roman"/>
      <w:b/>
      <w:bCs/>
      <w:color w:val="auto"/>
      <w:sz w:val="38"/>
      <w:szCs w:val="38"/>
      <w:lang w:eastAsia="en-US" w:bidi="ar-SA"/>
    </w:rPr>
  </w:style>
  <w:style w:type="paragraph" w:customStyle="1" w:styleId="2f4">
    <w:name w:val="Заголовок №2"/>
    <w:basedOn w:val="a0"/>
    <w:link w:val="2f3"/>
    <w:rsid w:val="002C089C"/>
    <w:pPr>
      <w:shd w:val="clear" w:color="auto" w:fill="FFFFFF"/>
      <w:spacing w:line="394" w:lineRule="exact"/>
      <w:jc w:val="center"/>
      <w:outlineLvl w:val="1"/>
    </w:pPr>
    <w:rPr>
      <w:rFonts w:ascii="Times New Roman" w:eastAsia="Times New Roman" w:hAnsi="Times New Roman" w:cs="Times New Roman"/>
      <w:b/>
      <w:bCs/>
      <w:color w:val="auto"/>
      <w:sz w:val="34"/>
      <w:szCs w:val="34"/>
      <w:lang w:eastAsia="en-US" w:bidi="ar-SA"/>
    </w:rPr>
  </w:style>
  <w:style w:type="paragraph" w:customStyle="1" w:styleId="48">
    <w:name w:val="Основной текст (4)"/>
    <w:basedOn w:val="a0"/>
    <w:link w:val="47"/>
    <w:rsid w:val="002C089C"/>
    <w:pPr>
      <w:shd w:val="clear" w:color="auto" w:fill="FFFFFF"/>
      <w:spacing w:line="451" w:lineRule="exact"/>
      <w:jc w:val="both"/>
    </w:pPr>
    <w:rPr>
      <w:rFonts w:ascii="Arial" w:eastAsia="Arial" w:hAnsi="Arial" w:cs="Arial"/>
      <w:b/>
      <w:bCs/>
      <w:color w:val="auto"/>
      <w:sz w:val="19"/>
      <w:szCs w:val="19"/>
      <w:lang w:eastAsia="en-US" w:bidi="ar-SA"/>
    </w:rPr>
  </w:style>
  <w:style w:type="paragraph" w:customStyle="1" w:styleId="74">
    <w:name w:val="Основной текст (7)"/>
    <w:basedOn w:val="a0"/>
    <w:link w:val="73"/>
    <w:rsid w:val="002C089C"/>
    <w:pPr>
      <w:shd w:val="clear" w:color="auto" w:fill="FFFFFF"/>
      <w:spacing w:line="0" w:lineRule="atLeast"/>
    </w:pPr>
    <w:rPr>
      <w:rFonts w:ascii="Times New Roman" w:eastAsia="Times New Roman" w:hAnsi="Times New Roman" w:cs="Times New Roman"/>
      <w:color w:val="auto"/>
      <w:sz w:val="15"/>
      <w:szCs w:val="15"/>
      <w:lang w:eastAsia="en-US" w:bidi="ar-SA"/>
    </w:rPr>
  </w:style>
  <w:style w:type="paragraph" w:customStyle="1" w:styleId="84">
    <w:name w:val="Основной текст (8)"/>
    <w:basedOn w:val="a0"/>
    <w:link w:val="83"/>
    <w:rsid w:val="002C089C"/>
    <w:pPr>
      <w:shd w:val="clear" w:color="auto" w:fill="FFFFFF"/>
      <w:spacing w:line="322" w:lineRule="exact"/>
      <w:ind w:hanging="1360"/>
      <w:jc w:val="center"/>
    </w:pPr>
    <w:rPr>
      <w:rFonts w:ascii="Times New Roman" w:eastAsia="Times New Roman" w:hAnsi="Times New Roman" w:cs="Times New Roman"/>
      <w:b/>
      <w:bCs/>
      <w:color w:val="auto"/>
      <w:sz w:val="21"/>
      <w:szCs w:val="21"/>
      <w:lang w:eastAsia="en-US" w:bidi="ar-SA"/>
    </w:rPr>
  </w:style>
  <w:style w:type="paragraph" w:customStyle="1" w:styleId="2f6">
    <w:name w:val="Подпись к таблице (2)"/>
    <w:basedOn w:val="a0"/>
    <w:link w:val="2f5"/>
    <w:rsid w:val="002C089C"/>
    <w:pPr>
      <w:shd w:val="clear" w:color="auto" w:fill="FFFFFF"/>
      <w:spacing w:line="0" w:lineRule="atLeast"/>
    </w:pPr>
    <w:rPr>
      <w:rFonts w:ascii="Times New Roman" w:eastAsia="Times New Roman" w:hAnsi="Times New Roman" w:cs="Times New Roman"/>
      <w:i/>
      <w:iCs/>
      <w:color w:val="auto"/>
      <w:sz w:val="26"/>
      <w:szCs w:val="26"/>
      <w:lang w:eastAsia="en-US" w:bidi="ar-SA"/>
    </w:rPr>
  </w:style>
  <w:style w:type="paragraph" w:customStyle="1" w:styleId="94">
    <w:name w:val="Основной текст (9)"/>
    <w:basedOn w:val="a0"/>
    <w:link w:val="93"/>
    <w:rsid w:val="002C089C"/>
    <w:pPr>
      <w:shd w:val="clear" w:color="auto" w:fill="FFFFFF"/>
      <w:spacing w:line="0" w:lineRule="atLeast"/>
    </w:pPr>
    <w:rPr>
      <w:rFonts w:ascii="Calibri" w:eastAsia="Calibri" w:hAnsi="Calibri" w:cs="Calibri"/>
      <w:color w:val="auto"/>
      <w:sz w:val="19"/>
      <w:szCs w:val="19"/>
      <w:lang w:eastAsia="en-US" w:bidi="ar-SA"/>
    </w:rPr>
  </w:style>
  <w:style w:type="paragraph" w:customStyle="1" w:styleId="103">
    <w:name w:val="Основной текст (10)"/>
    <w:basedOn w:val="a0"/>
    <w:link w:val="102"/>
    <w:rsid w:val="002C089C"/>
    <w:pPr>
      <w:shd w:val="clear" w:color="auto" w:fill="FFFFFF"/>
      <w:spacing w:line="0" w:lineRule="atLeast"/>
    </w:pPr>
    <w:rPr>
      <w:rFonts w:ascii="Calibri" w:eastAsia="Calibri" w:hAnsi="Calibri" w:cs="Calibri"/>
      <w:i/>
      <w:iCs/>
      <w:color w:val="auto"/>
      <w:w w:val="60"/>
      <w:sz w:val="13"/>
      <w:szCs w:val="13"/>
      <w:lang w:eastAsia="en-US" w:bidi="ar-SA"/>
    </w:rPr>
  </w:style>
  <w:style w:type="paragraph" w:customStyle="1" w:styleId="2120">
    <w:name w:val="Основной текст с отступом 212"/>
    <w:basedOn w:val="a0"/>
    <w:qFormat/>
    <w:rsid w:val="00EF063C"/>
    <w:pPr>
      <w:widowControl/>
      <w:overflowPunct w:val="0"/>
      <w:autoSpaceDE w:val="0"/>
      <w:autoSpaceDN w:val="0"/>
      <w:adjustRightInd w:val="0"/>
      <w:spacing w:before="240"/>
      <w:ind w:firstLine="567"/>
      <w:jc w:val="both"/>
    </w:pPr>
    <w:rPr>
      <w:rFonts w:ascii="Times New Roman" w:eastAsia="Times New Roman" w:hAnsi="Times New Roman" w:cs="Times New Roman"/>
      <w:color w:val="auto"/>
      <w:sz w:val="28"/>
      <w:szCs w:val="20"/>
      <w:lang w:bidi="ar-SA"/>
    </w:rPr>
  </w:style>
  <w:style w:type="character" w:customStyle="1" w:styleId="-0">
    <w:name w:val="Таблица - Шапка Знак"/>
    <w:link w:val="-"/>
    <w:rsid w:val="00EF063C"/>
    <w:rPr>
      <w:rFonts w:ascii="Arial" w:eastAsia="Times New Roman" w:hAnsi="Arial" w:cs="Arial"/>
      <w:b/>
      <w:sz w:val="20"/>
      <w:szCs w:val="20"/>
      <w:lang w:eastAsia="ru-RU"/>
    </w:rPr>
  </w:style>
  <w:style w:type="character" w:customStyle="1" w:styleId="0">
    <w:name w:val="Заголовок 0 Знак"/>
    <w:link w:val="00"/>
    <w:locked/>
    <w:rsid w:val="00C30F18"/>
    <w:rPr>
      <w:rFonts w:ascii="Arial" w:eastAsia="Calibri" w:hAnsi="Arial" w:cs="Arial"/>
      <w:b/>
      <w:sz w:val="28"/>
      <w:szCs w:val="28"/>
    </w:rPr>
  </w:style>
  <w:style w:type="paragraph" w:customStyle="1" w:styleId="00">
    <w:name w:val="Заголовок 0"/>
    <w:basedOn w:val="a0"/>
    <w:link w:val="0"/>
    <w:qFormat/>
    <w:rsid w:val="00C30F18"/>
    <w:pPr>
      <w:pageBreakBefore/>
      <w:widowControl/>
      <w:spacing w:line="360" w:lineRule="auto"/>
      <w:jc w:val="center"/>
    </w:pPr>
    <w:rPr>
      <w:rFonts w:ascii="Arial" w:eastAsia="Calibri" w:hAnsi="Arial" w:cs="Arial"/>
      <w:b/>
      <w:color w:val="auto"/>
      <w:sz w:val="28"/>
      <w:szCs w:val="28"/>
      <w:lang w:eastAsia="en-US" w:bidi="ar-SA"/>
    </w:rPr>
  </w:style>
  <w:style w:type="character" w:customStyle="1" w:styleId="muted">
    <w:name w:val="muted"/>
    <w:basedOn w:val="a1"/>
    <w:rsid w:val="00254127"/>
  </w:style>
  <w:style w:type="character" w:customStyle="1" w:styleId="title-link">
    <w:name w:val="title-link"/>
    <w:basedOn w:val="a1"/>
    <w:rsid w:val="001864FC"/>
  </w:style>
  <w:style w:type="character" w:customStyle="1" w:styleId="button-search">
    <w:name w:val="button-search"/>
    <w:basedOn w:val="a1"/>
    <w:rsid w:val="003223A7"/>
  </w:style>
  <w:style w:type="character" w:customStyle="1" w:styleId="ConsPlusNormal0">
    <w:name w:val="ConsPlusNormal Знак"/>
    <w:link w:val="ConsPlusNormal"/>
    <w:locked/>
    <w:rsid w:val="009D3F47"/>
    <w:rPr>
      <w:rFonts w:ascii="Arial" w:eastAsia="Times New Roman" w:hAnsi="Arial" w:cs="Arial"/>
      <w:sz w:val="20"/>
      <w:szCs w:val="20"/>
      <w:lang w:eastAsia="ru-RU"/>
    </w:rPr>
  </w:style>
  <w:style w:type="character" w:customStyle="1" w:styleId="Other">
    <w:name w:val="Other_"/>
    <w:basedOn w:val="a1"/>
    <w:link w:val="Other0"/>
    <w:rsid w:val="009D3F47"/>
  </w:style>
  <w:style w:type="paragraph" w:customStyle="1" w:styleId="Other0">
    <w:name w:val="Other"/>
    <w:basedOn w:val="a0"/>
    <w:link w:val="Other"/>
    <w:rsid w:val="009D3F47"/>
    <w:pPr>
      <w:ind w:firstLine="400"/>
    </w:pPr>
    <w:rPr>
      <w:rFonts w:asciiTheme="minorHAnsi" w:eastAsiaTheme="minorHAnsi" w:hAnsiTheme="minorHAnsi" w:cstheme="minorBidi"/>
      <w:color w:val="auto"/>
      <w:sz w:val="22"/>
      <w:szCs w:val="22"/>
      <w:lang w:eastAsia="en-US" w:bidi="ar-SA"/>
    </w:rPr>
  </w:style>
  <w:style w:type="character" w:customStyle="1" w:styleId="6-1pt">
    <w:name w:val="Основной текст (6) + Интервал -1 pt"/>
    <w:basedOn w:val="a1"/>
    <w:rsid w:val="00B00DC8"/>
    <w:rPr>
      <w:rFonts w:ascii="Times New Roman" w:eastAsia="Times New Roman" w:hAnsi="Times New Roman" w:cs="Times New Roman"/>
      <w:b w:val="0"/>
      <w:bCs w:val="0"/>
      <w:i/>
      <w:iCs/>
      <w:smallCaps w:val="0"/>
      <w:strike w:val="0"/>
      <w:color w:val="000000"/>
      <w:spacing w:val="-20"/>
      <w:w w:val="100"/>
      <w:position w:val="0"/>
      <w:sz w:val="21"/>
      <w:szCs w:val="21"/>
      <w:u w:val="none"/>
      <w:lang w:val="ru-RU" w:eastAsia="ru-RU" w:bidi="ru-RU"/>
    </w:rPr>
  </w:style>
  <w:style w:type="character" w:customStyle="1" w:styleId="Consolas65pt">
    <w:name w:val="Основной текст + Consolas;6;5 pt"/>
    <w:basedOn w:val="a4"/>
    <w:rsid w:val="00B00DC8"/>
    <w:rPr>
      <w:rFonts w:ascii="Consolas" w:eastAsia="Consolas" w:hAnsi="Consolas" w:cs="Consola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fontstyle01">
    <w:name w:val="fontstyle01"/>
    <w:basedOn w:val="a1"/>
    <w:rsid w:val="00967E17"/>
    <w:rPr>
      <w:rFonts w:ascii="Times New Roman" w:hAnsi="Times New Roman" w:cs="Times New Roman" w:hint="default"/>
      <w:b/>
      <w:bCs/>
      <w:i/>
      <w:iCs/>
      <w:color w:val="000000"/>
      <w:sz w:val="24"/>
      <w:szCs w:val="24"/>
    </w:rPr>
  </w:style>
  <w:style w:type="paragraph" w:customStyle="1" w:styleId="240">
    <w:name w:val="Основной текст 24"/>
    <w:basedOn w:val="a0"/>
    <w:rsid w:val="00EC2FD9"/>
    <w:pPr>
      <w:widowControl/>
      <w:overflowPunct w:val="0"/>
      <w:autoSpaceDE w:val="0"/>
      <w:autoSpaceDN w:val="0"/>
      <w:adjustRightInd w:val="0"/>
      <w:spacing w:before="120"/>
      <w:ind w:firstLine="709"/>
      <w:jc w:val="both"/>
      <w:textAlignment w:val="baseline"/>
    </w:pPr>
    <w:rPr>
      <w:rFonts w:ascii="Times New Roman" w:eastAsia="Times New Roman" w:hAnsi="Times New Roman" w:cs="Times New Roman"/>
      <w:color w:val="auto"/>
      <w:sz w:val="28"/>
      <w:szCs w:val="20"/>
      <w:lang w:bidi="ar-SA"/>
    </w:rPr>
  </w:style>
  <w:style w:type="paragraph" w:customStyle="1" w:styleId="Osnovnoy">
    <w:name w:val="##Osnovnoy"/>
    <w:basedOn w:val="afd"/>
    <w:link w:val="Osnovnoy0"/>
    <w:qFormat/>
    <w:rsid w:val="00022E43"/>
    <w:pPr>
      <w:overflowPunct/>
      <w:autoSpaceDE/>
      <w:autoSpaceDN/>
      <w:adjustRightInd/>
      <w:ind w:right="-79" w:firstLine="720"/>
      <w:jc w:val="both"/>
      <w:textAlignment w:val="auto"/>
    </w:pPr>
    <w:rPr>
      <w:rFonts w:eastAsiaTheme="majorEastAsia"/>
      <w:b w:val="0"/>
      <w:bCs/>
      <w:kern w:val="28"/>
      <w:szCs w:val="32"/>
    </w:rPr>
  </w:style>
  <w:style w:type="character" w:customStyle="1" w:styleId="afffe">
    <w:name w:val="Без интервала Знак"/>
    <w:aliases w:val="С интервалом и отступом Знак"/>
    <w:basedOn w:val="a1"/>
    <w:link w:val="afffd"/>
    <w:uiPriority w:val="1"/>
    <w:qFormat/>
    <w:locked/>
    <w:rsid w:val="00985144"/>
    <w:rPr>
      <w:rFonts w:ascii="Calibri" w:eastAsia="Times New Roman" w:hAnsi="Calibri" w:cs="Times New Roman"/>
      <w:lang w:eastAsia="ru-RU"/>
    </w:rPr>
  </w:style>
  <w:style w:type="paragraph" w:customStyle="1" w:styleId="form-control-static">
    <w:name w:val="form-control-static"/>
    <w:basedOn w:val="a0"/>
    <w:rsid w:val="00317E74"/>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help-inline">
    <w:name w:val="help-inline"/>
    <w:basedOn w:val="a1"/>
    <w:rsid w:val="00317E74"/>
  </w:style>
  <w:style w:type="character" w:customStyle="1" w:styleId="56">
    <w:name w:val="Заголовок №5_"/>
    <w:basedOn w:val="a1"/>
    <w:link w:val="57"/>
    <w:rsid w:val="00A77590"/>
    <w:rPr>
      <w:rFonts w:ascii="Arial" w:eastAsia="Arial" w:hAnsi="Arial" w:cs="Arial"/>
      <w:color w:val="212324"/>
    </w:rPr>
  </w:style>
  <w:style w:type="paragraph" w:customStyle="1" w:styleId="57">
    <w:name w:val="Заголовок №5"/>
    <w:basedOn w:val="a0"/>
    <w:link w:val="56"/>
    <w:rsid w:val="00A77590"/>
    <w:pPr>
      <w:spacing w:after="30" w:line="209" w:lineRule="auto"/>
      <w:jc w:val="center"/>
      <w:outlineLvl w:val="4"/>
    </w:pPr>
    <w:rPr>
      <w:rFonts w:ascii="Arial" w:eastAsia="Arial" w:hAnsi="Arial" w:cs="Arial"/>
      <w:color w:val="212324"/>
      <w:sz w:val="22"/>
      <w:szCs w:val="22"/>
      <w:lang w:eastAsia="en-US" w:bidi="ar-SA"/>
    </w:rPr>
  </w:style>
  <w:style w:type="paragraph" w:customStyle="1" w:styleId="S">
    <w:name w:val="S_Обычный жирный"/>
    <w:basedOn w:val="a0"/>
    <w:link w:val="S0"/>
    <w:qFormat/>
    <w:rsid w:val="00CA2738"/>
    <w:pPr>
      <w:widowControl/>
      <w:ind w:firstLine="709"/>
      <w:jc w:val="both"/>
    </w:pPr>
    <w:rPr>
      <w:rFonts w:ascii="Times New Roman" w:eastAsia="Times New Roman" w:hAnsi="Times New Roman" w:cs="Times New Roman"/>
      <w:color w:val="auto"/>
      <w:sz w:val="28"/>
      <w:lang w:eastAsia="en-US" w:bidi="ar-SA"/>
    </w:rPr>
  </w:style>
  <w:style w:type="character" w:customStyle="1" w:styleId="S0">
    <w:name w:val="S_Обычный жирный Знак"/>
    <w:link w:val="S"/>
    <w:rsid w:val="00CA2738"/>
    <w:rPr>
      <w:rFonts w:ascii="Times New Roman" w:eastAsia="Times New Roman" w:hAnsi="Times New Roman" w:cs="Times New Roman"/>
      <w:sz w:val="28"/>
      <w:szCs w:val="24"/>
    </w:rPr>
  </w:style>
  <w:style w:type="character" w:customStyle="1" w:styleId="affffff7">
    <w:name w:val="Другое_"/>
    <w:basedOn w:val="a1"/>
    <w:link w:val="affffff8"/>
    <w:rsid w:val="00817CA4"/>
    <w:rPr>
      <w:rFonts w:ascii="Times New Roman" w:eastAsia="Times New Roman" w:hAnsi="Times New Roman" w:cs="Times New Roman"/>
    </w:rPr>
  </w:style>
  <w:style w:type="paragraph" w:customStyle="1" w:styleId="affffff8">
    <w:name w:val="Другое"/>
    <w:basedOn w:val="a0"/>
    <w:link w:val="affffff7"/>
    <w:rsid w:val="00817CA4"/>
    <w:pPr>
      <w:ind w:firstLine="400"/>
    </w:pPr>
    <w:rPr>
      <w:rFonts w:ascii="Times New Roman" w:eastAsia="Times New Roman" w:hAnsi="Times New Roman" w:cs="Times New Roman"/>
      <w:color w:val="auto"/>
      <w:sz w:val="22"/>
      <w:szCs w:val="22"/>
      <w:lang w:eastAsia="en-US" w:bidi="ar-SA"/>
    </w:rPr>
  </w:style>
  <w:style w:type="character" w:customStyle="1" w:styleId="1f5">
    <w:name w:val="Неразрешенное упоминание1"/>
    <w:basedOn w:val="a1"/>
    <w:uiPriority w:val="99"/>
    <w:semiHidden/>
    <w:unhideWhenUsed/>
    <w:rsid w:val="00E36AF8"/>
    <w:rPr>
      <w:color w:val="605E5C"/>
      <w:shd w:val="clear" w:color="auto" w:fill="E1DFDD"/>
    </w:rPr>
  </w:style>
  <w:style w:type="paragraph" w:customStyle="1" w:styleId="1f6">
    <w:name w:val="Абзац списка1"/>
    <w:basedOn w:val="a0"/>
    <w:qFormat/>
    <w:rsid w:val="00AB3022"/>
    <w:pPr>
      <w:widowControl/>
      <w:ind w:left="720"/>
    </w:pPr>
    <w:rPr>
      <w:rFonts w:ascii="Times New Roman" w:eastAsia="Times New Roman" w:hAnsi="Times New Roman" w:cs="Times New Roman"/>
      <w:color w:val="auto"/>
      <w:lang w:bidi="ar-SA"/>
    </w:rPr>
  </w:style>
  <w:style w:type="paragraph" w:customStyle="1" w:styleId="230">
    <w:name w:val="Основной текст с отступом 23"/>
    <w:basedOn w:val="a0"/>
    <w:rsid w:val="00B16CF6"/>
    <w:pPr>
      <w:widowControl/>
      <w:overflowPunct w:val="0"/>
      <w:autoSpaceDE w:val="0"/>
      <w:autoSpaceDN w:val="0"/>
      <w:adjustRightInd w:val="0"/>
      <w:spacing w:before="120"/>
      <w:ind w:firstLine="709"/>
      <w:jc w:val="both"/>
      <w:textAlignment w:val="baseline"/>
    </w:pPr>
    <w:rPr>
      <w:rFonts w:ascii="Times New Roman" w:eastAsia="Times New Roman" w:hAnsi="Times New Roman" w:cs="Times New Roman"/>
      <w:color w:val="auto"/>
      <w:szCs w:val="20"/>
      <w:lang w:bidi="ar-SA"/>
    </w:rPr>
  </w:style>
  <w:style w:type="character" w:customStyle="1" w:styleId="50ptExact">
    <w:name w:val="Подпись к картинке (5) + Интервал 0 pt Exact"/>
    <w:basedOn w:val="58"/>
    <w:rsid w:val="003E434F"/>
    <w:rPr>
      <w:rFonts w:ascii="Times New Roman" w:eastAsia="Times New Roman" w:hAnsi="Times New Roman" w:cs="Times New Roman"/>
      <w:i/>
      <w:iCs/>
      <w:spacing w:val="-14"/>
      <w:sz w:val="17"/>
      <w:szCs w:val="17"/>
      <w:shd w:val="clear" w:color="auto" w:fill="FFFFFF"/>
    </w:rPr>
  </w:style>
  <w:style w:type="character" w:customStyle="1" w:styleId="4Exact">
    <w:name w:val="Подпись к картинке (4) Exact"/>
    <w:basedOn w:val="49"/>
    <w:rsid w:val="003E434F"/>
    <w:rPr>
      <w:rFonts w:ascii="Times New Roman" w:eastAsia="Times New Roman" w:hAnsi="Times New Roman" w:cs="Times New Roman"/>
      <w:spacing w:val="-1"/>
      <w:sz w:val="12"/>
      <w:szCs w:val="12"/>
      <w:shd w:val="clear" w:color="auto" w:fill="FFFFFF"/>
    </w:rPr>
  </w:style>
  <w:style w:type="character" w:customStyle="1" w:styleId="49">
    <w:name w:val="Подпись к картинке (4)_"/>
    <w:basedOn w:val="a1"/>
    <w:link w:val="4a"/>
    <w:rsid w:val="003E434F"/>
    <w:rPr>
      <w:rFonts w:ascii="Times New Roman" w:eastAsia="Times New Roman" w:hAnsi="Times New Roman" w:cs="Times New Roman"/>
      <w:sz w:val="13"/>
      <w:szCs w:val="13"/>
      <w:shd w:val="clear" w:color="auto" w:fill="FFFFFF"/>
    </w:rPr>
  </w:style>
  <w:style w:type="character" w:customStyle="1" w:styleId="58">
    <w:name w:val="Подпись к картинке (5)_"/>
    <w:basedOn w:val="a1"/>
    <w:link w:val="59"/>
    <w:rsid w:val="003E434F"/>
    <w:rPr>
      <w:rFonts w:ascii="Times New Roman" w:eastAsia="Times New Roman" w:hAnsi="Times New Roman" w:cs="Times New Roman"/>
      <w:i/>
      <w:iCs/>
      <w:spacing w:val="-10"/>
      <w:sz w:val="21"/>
      <w:szCs w:val="21"/>
      <w:shd w:val="clear" w:color="auto" w:fill="FFFFFF"/>
    </w:rPr>
  </w:style>
  <w:style w:type="paragraph" w:customStyle="1" w:styleId="4a">
    <w:name w:val="Подпись к картинке (4)"/>
    <w:basedOn w:val="a0"/>
    <w:link w:val="49"/>
    <w:rsid w:val="003E434F"/>
    <w:pPr>
      <w:shd w:val="clear" w:color="auto" w:fill="FFFFFF"/>
      <w:spacing w:line="0" w:lineRule="atLeast"/>
    </w:pPr>
    <w:rPr>
      <w:rFonts w:ascii="Times New Roman" w:eastAsia="Times New Roman" w:hAnsi="Times New Roman" w:cs="Times New Roman"/>
      <w:color w:val="auto"/>
      <w:sz w:val="13"/>
      <w:szCs w:val="13"/>
      <w:lang w:eastAsia="en-US" w:bidi="ar-SA"/>
    </w:rPr>
  </w:style>
  <w:style w:type="paragraph" w:customStyle="1" w:styleId="59">
    <w:name w:val="Подпись к картинке (5)"/>
    <w:basedOn w:val="a0"/>
    <w:link w:val="58"/>
    <w:rsid w:val="003E434F"/>
    <w:pPr>
      <w:shd w:val="clear" w:color="auto" w:fill="FFFFFF"/>
      <w:spacing w:line="0" w:lineRule="atLeast"/>
    </w:pPr>
    <w:rPr>
      <w:rFonts w:ascii="Times New Roman" w:eastAsia="Times New Roman" w:hAnsi="Times New Roman" w:cs="Times New Roman"/>
      <w:i/>
      <w:iCs/>
      <w:color w:val="auto"/>
      <w:spacing w:val="-10"/>
      <w:sz w:val="21"/>
      <w:szCs w:val="21"/>
      <w:lang w:eastAsia="en-US" w:bidi="ar-SA"/>
    </w:rPr>
  </w:style>
  <w:style w:type="character" w:customStyle="1" w:styleId="BodytextSpacing0pt">
    <w:name w:val="Body text + Spacing 0 pt"/>
    <w:basedOn w:val="Bodytext"/>
    <w:rsid w:val="00303858"/>
    <w:rPr>
      <w:rFonts w:ascii="Times New Roman" w:eastAsia="Times New Roman" w:hAnsi="Times New Roman" w:cs="Times New Roman"/>
      <w:b w:val="0"/>
      <w:bCs w:val="0"/>
      <w:i w:val="0"/>
      <w:iCs w:val="0"/>
      <w:smallCaps w:val="0"/>
      <w:strike w:val="0"/>
      <w:color w:val="000000"/>
      <w:spacing w:val="1"/>
      <w:w w:val="100"/>
      <w:position w:val="0"/>
      <w:sz w:val="19"/>
      <w:szCs w:val="19"/>
      <w:u w:val="none"/>
      <w:lang w:val="ru-RU" w:eastAsia="ru-RU" w:bidi="ru-RU"/>
    </w:rPr>
  </w:style>
  <w:style w:type="character" w:customStyle="1" w:styleId="markedcontent">
    <w:name w:val="markedcontent"/>
    <w:basedOn w:val="a1"/>
    <w:rsid w:val="00A13CCE"/>
  </w:style>
  <w:style w:type="character" w:customStyle="1" w:styleId="15">
    <w:name w:val="Стиль1 Знак"/>
    <w:basedOn w:val="a1"/>
    <w:link w:val="14"/>
    <w:rsid w:val="00A65D24"/>
    <w:rPr>
      <w:rFonts w:ascii="Times New Roman" w:eastAsia="Times New Roman" w:hAnsi="Times New Roman" w:cs="Times New Roman"/>
      <w:sz w:val="24"/>
      <w:szCs w:val="20"/>
      <w:lang w:eastAsia="ru-RU"/>
    </w:rPr>
  </w:style>
  <w:style w:type="numbering" w:customStyle="1" w:styleId="23">
    <w:name w:val="Стиль23"/>
    <w:rsid w:val="00421A8B"/>
    <w:pPr>
      <w:numPr>
        <w:numId w:val="8"/>
      </w:numPr>
    </w:pPr>
  </w:style>
  <w:style w:type="character" w:customStyle="1" w:styleId="Exact">
    <w:name w:val="Основной текст Exact"/>
    <w:basedOn w:val="a1"/>
    <w:rsid w:val="00940FB1"/>
    <w:rPr>
      <w:rFonts w:ascii="Times New Roman" w:eastAsia="Times New Roman" w:hAnsi="Times New Roman" w:cs="Times New Roman"/>
      <w:b w:val="0"/>
      <w:bCs w:val="0"/>
      <w:i w:val="0"/>
      <w:iCs w:val="0"/>
      <w:smallCaps w:val="0"/>
      <w:strike w:val="0"/>
      <w:spacing w:val="4"/>
      <w:sz w:val="17"/>
      <w:szCs w:val="17"/>
      <w:u w:val="none"/>
    </w:rPr>
  </w:style>
  <w:style w:type="character" w:customStyle="1" w:styleId="6Exact">
    <w:name w:val="Подпись к картинке (6) Exact"/>
    <w:basedOn w:val="a1"/>
    <w:rsid w:val="00940FB1"/>
    <w:rPr>
      <w:rFonts w:ascii="Times New Roman" w:eastAsia="Times New Roman" w:hAnsi="Times New Roman" w:cs="Times New Roman"/>
      <w:b w:val="0"/>
      <w:bCs w:val="0"/>
      <w:i w:val="0"/>
      <w:iCs w:val="0"/>
      <w:smallCaps w:val="0"/>
      <w:strike w:val="0"/>
      <w:spacing w:val="4"/>
      <w:sz w:val="17"/>
      <w:szCs w:val="17"/>
      <w:u w:val="none"/>
    </w:rPr>
  </w:style>
  <w:style w:type="character" w:customStyle="1" w:styleId="33Exact">
    <w:name w:val="Основной текст (33) Exact"/>
    <w:basedOn w:val="a1"/>
    <w:link w:val="330"/>
    <w:rsid w:val="00940FB1"/>
    <w:rPr>
      <w:rFonts w:ascii="Times New Roman" w:eastAsia="Times New Roman" w:hAnsi="Times New Roman" w:cs="Times New Roman"/>
      <w:spacing w:val="1"/>
      <w:sz w:val="13"/>
      <w:szCs w:val="13"/>
      <w:shd w:val="clear" w:color="auto" w:fill="FFFFFF"/>
    </w:rPr>
  </w:style>
  <w:style w:type="character" w:customStyle="1" w:styleId="66">
    <w:name w:val="Подпись к картинке (6)_"/>
    <w:basedOn w:val="a1"/>
    <w:link w:val="67"/>
    <w:rsid w:val="00940FB1"/>
    <w:rPr>
      <w:rFonts w:ascii="Times New Roman" w:eastAsia="Times New Roman" w:hAnsi="Times New Roman" w:cs="Times New Roman"/>
      <w:sz w:val="21"/>
      <w:szCs w:val="21"/>
      <w:shd w:val="clear" w:color="auto" w:fill="FFFFFF"/>
    </w:rPr>
  </w:style>
  <w:style w:type="character" w:customStyle="1" w:styleId="5Exact">
    <w:name w:val="Подпись к картинке (5) Exact"/>
    <w:basedOn w:val="58"/>
    <w:rsid w:val="00940FB1"/>
    <w:rPr>
      <w:rFonts w:ascii="Times New Roman" w:eastAsia="Times New Roman" w:hAnsi="Times New Roman" w:cs="Times New Roman"/>
      <w:b w:val="0"/>
      <w:bCs w:val="0"/>
      <w:i/>
      <w:iCs/>
      <w:smallCaps w:val="0"/>
      <w:strike w:val="0"/>
      <w:color w:val="000000"/>
      <w:spacing w:val="-13"/>
      <w:w w:val="100"/>
      <w:position w:val="0"/>
      <w:sz w:val="17"/>
      <w:szCs w:val="17"/>
      <w:u w:val="none"/>
      <w:shd w:val="clear" w:color="auto" w:fill="FFFFFF"/>
      <w:lang w:val="ru-RU" w:eastAsia="ru-RU" w:bidi="ru-RU"/>
    </w:rPr>
  </w:style>
  <w:style w:type="character" w:customStyle="1" w:styleId="40ptExact">
    <w:name w:val="Подпись к картинке (4) + Интервал 0 pt Exact"/>
    <w:basedOn w:val="49"/>
    <w:rsid w:val="00940FB1"/>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6Exact0">
    <w:name w:val="Основной текст (6) Exact"/>
    <w:basedOn w:val="63"/>
    <w:rsid w:val="00940FB1"/>
    <w:rPr>
      <w:rFonts w:ascii="Times New Roman" w:eastAsia="Times New Roman" w:hAnsi="Times New Roman" w:cs="Times New Roman"/>
      <w:b w:val="0"/>
      <w:bCs w:val="0"/>
      <w:i/>
      <w:iCs/>
      <w:smallCaps w:val="0"/>
      <w:strike w:val="0"/>
      <w:color w:val="000000"/>
      <w:spacing w:val="-13"/>
      <w:w w:val="100"/>
      <w:position w:val="0"/>
      <w:sz w:val="17"/>
      <w:szCs w:val="17"/>
      <w:u w:val="none"/>
      <w:lang w:val="ru-RU" w:eastAsia="ru-RU" w:bidi="ru-RU"/>
    </w:rPr>
  </w:style>
  <w:style w:type="character" w:customStyle="1" w:styleId="60ptExact">
    <w:name w:val="Основной текст (6) + Не курсив;Интервал 0 pt Exact"/>
    <w:basedOn w:val="63"/>
    <w:rsid w:val="00940FB1"/>
    <w:rPr>
      <w:rFonts w:ascii="Times New Roman" w:eastAsia="Times New Roman" w:hAnsi="Times New Roman" w:cs="Times New Roman"/>
      <w:b w:val="0"/>
      <w:bCs w:val="0"/>
      <w:i/>
      <w:iCs/>
      <w:smallCaps w:val="0"/>
      <w:strike w:val="0"/>
      <w:color w:val="000000"/>
      <w:spacing w:val="4"/>
      <w:w w:val="100"/>
      <w:position w:val="0"/>
      <w:sz w:val="17"/>
      <w:szCs w:val="17"/>
      <w:u w:val="none"/>
      <w:lang w:val="en-US" w:eastAsia="en-US" w:bidi="en-US"/>
    </w:rPr>
  </w:style>
  <w:style w:type="character" w:customStyle="1" w:styleId="330ptExact">
    <w:name w:val="Основной текст (33) + Интервал 0 pt Exact"/>
    <w:basedOn w:val="33Exact"/>
    <w:rsid w:val="00940FB1"/>
    <w:rPr>
      <w:rFonts w:ascii="Times New Roman" w:eastAsia="Times New Roman" w:hAnsi="Times New Roman" w:cs="Times New Roman"/>
      <w:color w:val="000000"/>
      <w:spacing w:val="-5"/>
      <w:w w:val="100"/>
      <w:position w:val="0"/>
      <w:sz w:val="13"/>
      <w:szCs w:val="13"/>
      <w:shd w:val="clear" w:color="auto" w:fill="FFFFFF"/>
      <w:lang w:val="ru-RU" w:eastAsia="ru-RU" w:bidi="ru-RU"/>
    </w:rPr>
  </w:style>
  <w:style w:type="character" w:customStyle="1" w:styleId="46Exact">
    <w:name w:val="Основной текст (46) Exact"/>
    <w:basedOn w:val="a1"/>
    <w:link w:val="460"/>
    <w:rsid w:val="00940FB1"/>
    <w:rPr>
      <w:rFonts w:ascii="Times New Roman" w:eastAsia="Times New Roman" w:hAnsi="Times New Roman" w:cs="Times New Roman"/>
      <w:spacing w:val="-1"/>
      <w:sz w:val="12"/>
      <w:szCs w:val="12"/>
      <w:shd w:val="clear" w:color="auto" w:fill="FFFFFF"/>
    </w:rPr>
  </w:style>
  <w:style w:type="character" w:customStyle="1" w:styleId="4685pt0ptExact">
    <w:name w:val="Основной текст (46) + 8;5 pt;Курсив;Интервал 0 pt Exact"/>
    <w:basedOn w:val="46Exact"/>
    <w:rsid w:val="00940FB1"/>
    <w:rPr>
      <w:rFonts w:ascii="Times New Roman" w:eastAsia="Times New Roman" w:hAnsi="Times New Roman" w:cs="Times New Roman"/>
      <w:i/>
      <w:iCs/>
      <w:color w:val="000000"/>
      <w:spacing w:val="-13"/>
      <w:w w:val="100"/>
      <w:position w:val="0"/>
      <w:sz w:val="17"/>
      <w:szCs w:val="17"/>
      <w:shd w:val="clear" w:color="auto" w:fill="FFFFFF"/>
      <w:lang w:val="en-US" w:eastAsia="en-US" w:bidi="en-US"/>
    </w:rPr>
  </w:style>
  <w:style w:type="character" w:customStyle="1" w:styleId="0ptExact">
    <w:name w:val="Основной текст + Курсив;Интервал 0 pt Exact"/>
    <w:basedOn w:val="a4"/>
    <w:rsid w:val="00940FB1"/>
    <w:rPr>
      <w:rFonts w:ascii="Times New Roman" w:eastAsia="Times New Roman" w:hAnsi="Times New Roman" w:cs="Times New Roman"/>
      <w:b w:val="0"/>
      <w:bCs w:val="0"/>
      <w:i/>
      <w:iCs/>
      <w:smallCaps w:val="0"/>
      <w:strike w:val="0"/>
      <w:color w:val="000000"/>
      <w:spacing w:val="-13"/>
      <w:w w:val="100"/>
      <w:position w:val="0"/>
      <w:sz w:val="17"/>
      <w:szCs w:val="17"/>
      <w:u w:val="none"/>
      <w:shd w:val="clear" w:color="auto" w:fill="FFFFFF"/>
      <w:lang w:val="en-US" w:eastAsia="en-US" w:bidi="en-US"/>
    </w:rPr>
  </w:style>
  <w:style w:type="character" w:customStyle="1" w:styleId="12pt0ptExact">
    <w:name w:val="Основной текст + 12 pt;Полужирный;Интервал 0 pt Exact"/>
    <w:basedOn w:val="a4"/>
    <w:rsid w:val="00940FB1"/>
    <w:rPr>
      <w:rFonts w:ascii="Times New Roman" w:eastAsia="Times New Roman" w:hAnsi="Times New Roman" w:cs="Times New Roman"/>
      <w:b/>
      <w:bCs/>
      <w:i w:val="0"/>
      <w:iCs w:val="0"/>
      <w:smallCaps w:val="0"/>
      <w:strike w:val="0"/>
      <w:color w:val="000000"/>
      <w:spacing w:val="-7"/>
      <w:w w:val="100"/>
      <w:position w:val="0"/>
      <w:sz w:val="24"/>
      <w:szCs w:val="24"/>
      <w:u w:val="none"/>
      <w:shd w:val="clear" w:color="auto" w:fill="FFFFFF"/>
      <w:lang w:val="en-US" w:eastAsia="en-US" w:bidi="en-US"/>
    </w:rPr>
  </w:style>
  <w:style w:type="character" w:customStyle="1" w:styleId="47Exact">
    <w:name w:val="Основной текст (47) Exact"/>
    <w:basedOn w:val="a1"/>
    <w:link w:val="470"/>
    <w:rsid w:val="00940FB1"/>
    <w:rPr>
      <w:rFonts w:ascii="Microsoft Sans Serif" w:eastAsia="Microsoft Sans Serif" w:hAnsi="Microsoft Sans Serif" w:cs="Microsoft Sans Serif"/>
      <w:spacing w:val="-6"/>
      <w:sz w:val="16"/>
      <w:szCs w:val="16"/>
      <w:shd w:val="clear" w:color="auto" w:fill="FFFFFF"/>
      <w:lang w:val="en-US" w:bidi="en-US"/>
    </w:rPr>
  </w:style>
  <w:style w:type="character" w:customStyle="1" w:styleId="60ptExact0">
    <w:name w:val="Подпись к картинке (6) + Курсив;Интервал 0 pt Exact"/>
    <w:basedOn w:val="66"/>
    <w:rsid w:val="00940FB1"/>
    <w:rPr>
      <w:rFonts w:ascii="Times New Roman" w:eastAsia="Times New Roman" w:hAnsi="Times New Roman" w:cs="Times New Roman"/>
      <w:i/>
      <w:iCs/>
      <w:color w:val="000000"/>
      <w:spacing w:val="-13"/>
      <w:w w:val="100"/>
      <w:position w:val="0"/>
      <w:sz w:val="17"/>
      <w:szCs w:val="17"/>
      <w:shd w:val="clear" w:color="auto" w:fill="FFFFFF"/>
      <w:lang w:val="en-US" w:eastAsia="en-US" w:bidi="en-US"/>
    </w:rPr>
  </w:style>
  <w:style w:type="paragraph" w:customStyle="1" w:styleId="67">
    <w:name w:val="Подпись к картинке (6)"/>
    <w:basedOn w:val="a0"/>
    <w:link w:val="66"/>
    <w:rsid w:val="00940FB1"/>
    <w:pPr>
      <w:shd w:val="clear" w:color="auto" w:fill="FFFFFF"/>
      <w:spacing w:line="0" w:lineRule="atLeast"/>
    </w:pPr>
    <w:rPr>
      <w:rFonts w:ascii="Times New Roman" w:eastAsia="Times New Roman" w:hAnsi="Times New Roman" w:cs="Times New Roman"/>
      <w:color w:val="auto"/>
      <w:sz w:val="21"/>
      <w:szCs w:val="21"/>
      <w:lang w:eastAsia="en-US" w:bidi="ar-SA"/>
    </w:rPr>
  </w:style>
  <w:style w:type="paragraph" w:customStyle="1" w:styleId="330">
    <w:name w:val="Основной текст (33)"/>
    <w:basedOn w:val="a0"/>
    <w:link w:val="33Exact"/>
    <w:rsid w:val="00940FB1"/>
    <w:pPr>
      <w:shd w:val="clear" w:color="auto" w:fill="FFFFFF"/>
      <w:spacing w:line="0" w:lineRule="atLeast"/>
    </w:pPr>
    <w:rPr>
      <w:rFonts w:ascii="Times New Roman" w:eastAsia="Times New Roman" w:hAnsi="Times New Roman" w:cs="Times New Roman"/>
      <w:color w:val="auto"/>
      <w:spacing w:val="1"/>
      <w:sz w:val="13"/>
      <w:szCs w:val="13"/>
      <w:lang w:eastAsia="en-US" w:bidi="ar-SA"/>
    </w:rPr>
  </w:style>
  <w:style w:type="paragraph" w:customStyle="1" w:styleId="460">
    <w:name w:val="Основной текст (46)"/>
    <w:basedOn w:val="a0"/>
    <w:link w:val="46Exact"/>
    <w:rsid w:val="00940FB1"/>
    <w:pPr>
      <w:shd w:val="clear" w:color="auto" w:fill="FFFFFF"/>
      <w:spacing w:line="0" w:lineRule="atLeast"/>
    </w:pPr>
    <w:rPr>
      <w:rFonts w:ascii="Times New Roman" w:eastAsia="Times New Roman" w:hAnsi="Times New Roman" w:cs="Times New Roman"/>
      <w:color w:val="auto"/>
      <w:spacing w:val="-1"/>
      <w:sz w:val="12"/>
      <w:szCs w:val="12"/>
      <w:lang w:eastAsia="en-US" w:bidi="ar-SA"/>
    </w:rPr>
  </w:style>
  <w:style w:type="paragraph" w:customStyle="1" w:styleId="470">
    <w:name w:val="Основной текст (47)"/>
    <w:basedOn w:val="a0"/>
    <w:link w:val="47Exact"/>
    <w:rsid w:val="00940FB1"/>
    <w:pPr>
      <w:shd w:val="clear" w:color="auto" w:fill="FFFFFF"/>
      <w:spacing w:line="0" w:lineRule="atLeast"/>
    </w:pPr>
    <w:rPr>
      <w:rFonts w:ascii="Microsoft Sans Serif" w:eastAsia="Microsoft Sans Serif" w:hAnsi="Microsoft Sans Serif" w:cs="Microsoft Sans Serif"/>
      <w:color w:val="auto"/>
      <w:spacing w:val="-6"/>
      <w:sz w:val="16"/>
      <w:szCs w:val="16"/>
      <w:lang w:val="en-US" w:eastAsia="en-US" w:bidi="en-US"/>
    </w:rPr>
  </w:style>
  <w:style w:type="character" w:customStyle="1" w:styleId="business-review-viewbody-text">
    <w:name w:val="business-review-view__body-text"/>
    <w:basedOn w:val="a1"/>
    <w:rsid w:val="00A53C0A"/>
  </w:style>
  <w:style w:type="character" w:customStyle="1" w:styleId="Bodytext6">
    <w:name w:val="Body text (6)_"/>
    <w:basedOn w:val="a1"/>
    <w:link w:val="Bodytext60"/>
    <w:rsid w:val="00673C5D"/>
    <w:rPr>
      <w:rFonts w:ascii="Times New Roman" w:eastAsia="Times New Roman" w:hAnsi="Times New Roman" w:cs="Times New Roman"/>
      <w:i/>
      <w:iCs/>
      <w:spacing w:val="-1"/>
      <w:sz w:val="21"/>
      <w:szCs w:val="21"/>
      <w:shd w:val="clear" w:color="auto" w:fill="FFFFFF"/>
    </w:rPr>
  </w:style>
  <w:style w:type="paragraph" w:customStyle="1" w:styleId="Bodytext60">
    <w:name w:val="Body text (6)"/>
    <w:basedOn w:val="a0"/>
    <w:link w:val="Bodytext6"/>
    <w:rsid w:val="00673C5D"/>
    <w:pPr>
      <w:shd w:val="clear" w:color="auto" w:fill="FFFFFF"/>
      <w:spacing w:line="408" w:lineRule="exact"/>
      <w:jc w:val="both"/>
    </w:pPr>
    <w:rPr>
      <w:rFonts w:ascii="Times New Roman" w:eastAsia="Times New Roman" w:hAnsi="Times New Roman" w:cs="Times New Roman"/>
      <w:i/>
      <w:iCs/>
      <w:color w:val="auto"/>
      <w:spacing w:val="-1"/>
      <w:sz w:val="21"/>
      <w:szCs w:val="21"/>
      <w:lang w:eastAsia="en-US" w:bidi="ar-SA"/>
    </w:rPr>
  </w:style>
  <w:style w:type="character" w:customStyle="1" w:styleId="fontstyle21">
    <w:name w:val="fontstyle21"/>
    <w:basedOn w:val="a1"/>
    <w:rsid w:val="007812BF"/>
    <w:rPr>
      <w:rFonts w:ascii="TimesNewRomanPSMT" w:hAnsi="TimesNewRomanPSMT" w:hint="default"/>
      <w:b w:val="0"/>
      <w:bCs w:val="0"/>
      <w:i w:val="0"/>
      <w:iCs w:val="0"/>
      <w:color w:val="000000"/>
      <w:sz w:val="24"/>
      <w:szCs w:val="24"/>
    </w:rPr>
  </w:style>
  <w:style w:type="character" w:customStyle="1" w:styleId="Osnovnoy0">
    <w:name w:val="##Osnovnoy Знак"/>
    <w:basedOn w:val="a1"/>
    <w:link w:val="Osnovnoy"/>
    <w:rsid w:val="001D422C"/>
    <w:rPr>
      <w:rFonts w:ascii="Times New Roman" w:eastAsiaTheme="majorEastAsia" w:hAnsi="Times New Roman" w:cs="Times New Roman"/>
      <w:bCs/>
      <w:kern w:val="28"/>
      <w:sz w:val="24"/>
      <w:szCs w:val="32"/>
      <w:lang w:eastAsia="ru-RU"/>
    </w:rPr>
  </w:style>
  <w:style w:type="table" w:customStyle="1" w:styleId="112">
    <w:name w:val="Таблица ОРГРЭС11"/>
    <w:basedOn w:val="a2"/>
    <w:next w:val="af3"/>
    <w:uiPriority w:val="59"/>
    <w:rsid w:val="00BA6878"/>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
    <w:basedOn w:val="a2"/>
    <w:next w:val="af3"/>
    <w:uiPriority w:val="59"/>
    <w:rsid w:val="00BA6878"/>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9">
    <w:name w:val="# ОСНОВНОЙ ТЕКСТ"/>
    <w:basedOn w:val="a0"/>
    <w:qFormat/>
    <w:rsid w:val="00BF2999"/>
    <w:pPr>
      <w:widowControl/>
      <w:overflowPunct w:val="0"/>
      <w:autoSpaceDE w:val="0"/>
      <w:autoSpaceDN w:val="0"/>
      <w:adjustRightInd w:val="0"/>
      <w:spacing w:before="60" w:after="60" w:line="288" w:lineRule="auto"/>
      <w:ind w:firstLine="709"/>
      <w:jc w:val="both"/>
    </w:pPr>
    <w:rPr>
      <w:rFonts w:ascii="Calibri" w:eastAsia="Times New Roman" w:hAnsi="Calibri" w:cs="Times New Roman"/>
      <w:lang w:bidi="ar-SA"/>
    </w:rPr>
  </w:style>
  <w:style w:type="paragraph" w:customStyle="1" w:styleId="affffffa">
    <w:name w:val="Презентация_Верхний_Колонтитул"/>
    <w:basedOn w:val="a0"/>
    <w:link w:val="affffffb"/>
    <w:rsid w:val="00BF2999"/>
    <w:pPr>
      <w:pageBreakBefore/>
      <w:widowControl/>
      <w:spacing w:after="60"/>
      <w:jc w:val="center"/>
    </w:pPr>
    <w:rPr>
      <w:rFonts w:ascii="Verdana" w:eastAsia="Times New Roman" w:hAnsi="Verdana" w:cs="Times New Roman"/>
      <w:b/>
      <w:caps/>
      <w:color w:val="365F91"/>
      <w:szCs w:val="20"/>
      <w:lang w:val="en-US" w:bidi="ar-SA"/>
    </w:rPr>
  </w:style>
  <w:style w:type="character" w:customStyle="1" w:styleId="affffffb">
    <w:name w:val="Презентация_Верхний_Колонтитул Знак"/>
    <w:link w:val="affffffa"/>
    <w:locked/>
    <w:rsid w:val="00BF2999"/>
    <w:rPr>
      <w:rFonts w:ascii="Verdana" w:eastAsia="Times New Roman" w:hAnsi="Verdana" w:cs="Times New Roman"/>
      <w:b/>
      <w:caps/>
      <w:color w:val="365F91"/>
      <w:sz w:val="24"/>
      <w:szCs w:val="20"/>
      <w:lang w:val="en-US" w:eastAsia="ru-RU"/>
    </w:rPr>
  </w:style>
  <w:style w:type="character" w:customStyle="1" w:styleId="ArialNarrow85pt">
    <w:name w:val="Основной текст + Arial Narrow;8;5 pt"/>
    <w:rsid w:val="00BF2999"/>
    <w:rPr>
      <w:rFonts w:ascii="Arial Narrow" w:eastAsia="Arial Narrow" w:hAnsi="Arial Narrow" w:cs="Arial Narrow"/>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affffffc">
    <w:name w:val="!Основной текст"/>
    <w:basedOn w:val="af4"/>
    <w:qFormat/>
    <w:rsid w:val="00797E80"/>
    <w:pPr>
      <w:ind w:left="0" w:firstLine="709"/>
      <w:jc w:val="both"/>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516570">
      <w:bodyDiv w:val="1"/>
      <w:marLeft w:val="0"/>
      <w:marRight w:val="0"/>
      <w:marTop w:val="0"/>
      <w:marBottom w:val="0"/>
      <w:divBdr>
        <w:top w:val="none" w:sz="0" w:space="0" w:color="auto"/>
        <w:left w:val="none" w:sz="0" w:space="0" w:color="auto"/>
        <w:bottom w:val="none" w:sz="0" w:space="0" w:color="auto"/>
        <w:right w:val="none" w:sz="0" w:space="0" w:color="auto"/>
      </w:divBdr>
      <w:divsChild>
        <w:div w:id="386496449">
          <w:marLeft w:val="0"/>
          <w:marRight w:val="0"/>
          <w:marTop w:val="0"/>
          <w:marBottom w:val="0"/>
          <w:divBdr>
            <w:top w:val="none" w:sz="0" w:space="0" w:color="auto"/>
            <w:left w:val="none" w:sz="0" w:space="0" w:color="auto"/>
            <w:bottom w:val="none" w:sz="0" w:space="0" w:color="auto"/>
            <w:right w:val="none" w:sz="0" w:space="0" w:color="auto"/>
          </w:divBdr>
          <w:divsChild>
            <w:div w:id="1116561585">
              <w:marLeft w:val="0"/>
              <w:marRight w:val="0"/>
              <w:marTop w:val="0"/>
              <w:marBottom w:val="0"/>
              <w:divBdr>
                <w:top w:val="none" w:sz="0" w:space="0" w:color="auto"/>
                <w:left w:val="none" w:sz="0" w:space="0" w:color="auto"/>
                <w:bottom w:val="none" w:sz="0" w:space="0" w:color="auto"/>
                <w:right w:val="none" w:sz="0" w:space="0" w:color="auto"/>
              </w:divBdr>
              <w:divsChild>
                <w:div w:id="1527062368">
                  <w:marLeft w:val="0"/>
                  <w:marRight w:val="0"/>
                  <w:marTop w:val="0"/>
                  <w:marBottom w:val="0"/>
                  <w:divBdr>
                    <w:top w:val="none" w:sz="0" w:space="0" w:color="auto"/>
                    <w:left w:val="none" w:sz="0" w:space="0" w:color="auto"/>
                    <w:bottom w:val="none" w:sz="0" w:space="0" w:color="auto"/>
                    <w:right w:val="none" w:sz="0" w:space="0" w:color="auto"/>
                  </w:divBdr>
                  <w:divsChild>
                    <w:div w:id="122657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362043">
          <w:marLeft w:val="0"/>
          <w:marRight w:val="0"/>
          <w:marTop w:val="0"/>
          <w:marBottom w:val="0"/>
          <w:divBdr>
            <w:top w:val="none" w:sz="0" w:space="0" w:color="auto"/>
            <w:left w:val="none" w:sz="0" w:space="0" w:color="auto"/>
            <w:bottom w:val="none" w:sz="0" w:space="0" w:color="auto"/>
            <w:right w:val="none" w:sz="0" w:space="0" w:color="auto"/>
          </w:divBdr>
          <w:divsChild>
            <w:div w:id="762650367">
              <w:marLeft w:val="0"/>
              <w:marRight w:val="0"/>
              <w:marTop w:val="0"/>
              <w:marBottom w:val="0"/>
              <w:divBdr>
                <w:top w:val="none" w:sz="0" w:space="0" w:color="auto"/>
                <w:left w:val="none" w:sz="0" w:space="0" w:color="auto"/>
                <w:bottom w:val="none" w:sz="0" w:space="0" w:color="auto"/>
                <w:right w:val="none" w:sz="0" w:space="0" w:color="auto"/>
              </w:divBdr>
              <w:divsChild>
                <w:div w:id="1598371358">
                  <w:marLeft w:val="0"/>
                  <w:marRight w:val="0"/>
                  <w:marTop w:val="0"/>
                  <w:marBottom w:val="0"/>
                  <w:divBdr>
                    <w:top w:val="none" w:sz="0" w:space="0" w:color="auto"/>
                    <w:left w:val="none" w:sz="0" w:space="0" w:color="auto"/>
                    <w:bottom w:val="none" w:sz="0" w:space="0" w:color="auto"/>
                    <w:right w:val="none" w:sz="0" w:space="0" w:color="auto"/>
                  </w:divBdr>
                  <w:divsChild>
                    <w:div w:id="9190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182071">
          <w:marLeft w:val="0"/>
          <w:marRight w:val="0"/>
          <w:marTop w:val="0"/>
          <w:marBottom w:val="0"/>
          <w:divBdr>
            <w:top w:val="none" w:sz="0" w:space="0" w:color="auto"/>
            <w:left w:val="none" w:sz="0" w:space="0" w:color="auto"/>
            <w:bottom w:val="none" w:sz="0" w:space="0" w:color="auto"/>
            <w:right w:val="none" w:sz="0" w:space="0" w:color="auto"/>
          </w:divBdr>
          <w:divsChild>
            <w:div w:id="483350719">
              <w:marLeft w:val="0"/>
              <w:marRight w:val="0"/>
              <w:marTop w:val="0"/>
              <w:marBottom w:val="0"/>
              <w:divBdr>
                <w:top w:val="none" w:sz="0" w:space="0" w:color="auto"/>
                <w:left w:val="none" w:sz="0" w:space="0" w:color="auto"/>
                <w:bottom w:val="none" w:sz="0" w:space="0" w:color="auto"/>
                <w:right w:val="none" w:sz="0" w:space="0" w:color="auto"/>
              </w:divBdr>
              <w:divsChild>
                <w:div w:id="670647902">
                  <w:marLeft w:val="0"/>
                  <w:marRight w:val="0"/>
                  <w:marTop w:val="0"/>
                  <w:marBottom w:val="0"/>
                  <w:divBdr>
                    <w:top w:val="none" w:sz="0" w:space="0" w:color="auto"/>
                    <w:left w:val="none" w:sz="0" w:space="0" w:color="auto"/>
                    <w:bottom w:val="none" w:sz="0" w:space="0" w:color="auto"/>
                    <w:right w:val="none" w:sz="0" w:space="0" w:color="auto"/>
                  </w:divBdr>
                  <w:divsChild>
                    <w:div w:id="124036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987774">
          <w:marLeft w:val="0"/>
          <w:marRight w:val="0"/>
          <w:marTop w:val="0"/>
          <w:marBottom w:val="0"/>
          <w:divBdr>
            <w:top w:val="none" w:sz="0" w:space="0" w:color="auto"/>
            <w:left w:val="none" w:sz="0" w:space="0" w:color="auto"/>
            <w:bottom w:val="none" w:sz="0" w:space="0" w:color="auto"/>
            <w:right w:val="none" w:sz="0" w:space="0" w:color="auto"/>
          </w:divBdr>
          <w:divsChild>
            <w:div w:id="1108547420">
              <w:marLeft w:val="0"/>
              <w:marRight w:val="0"/>
              <w:marTop w:val="0"/>
              <w:marBottom w:val="0"/>
              <w:divBdr>
                <w:top w:val="none" w:sz="0" w:space="0" w:color="auto"/>
                <w:left w:val="none" w:sz="0" w:space="0" w:color="auto"/>
                <w:bottom w:val="none" w:sz="0" w:space="0" w:color="auto"/>
                <w:right w:val="none" w:sz="0" w:space="0" w:color="auto"/>
              </w:divBdr>
              <w:divsChild>
                <w:div w:id="1277442003">
                  <w:marLeft w:val="0"/>
                  <w:marRight w:val="0"/>
                  <w:marTop w:val="0"/>
                  <w:marBottom w:val="0"/>
                  <w:divBdr>
                    <w:top w:val="none" w:sz="0" w:space="0" w:color="auto"/>
                    <w:left w:val="none" w:sz="0" w:space="0" w:color="auto"/>
                    <w:bottom w:val="none" w:sz="0" w:space="0" w:color="auto"/>
                    <w:right w:val="none" w:sz="0" w:space="0" w:color="auto"/>
                  </w:divBdr>
                  <w:divsChild>
                    <w:div w:id="43386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456494">
          <w:marLeft w:val="0"/>
          <w:marRight w:val="0"/>
          <w:marTop w:val="0"/>
          <w:marBottom w:val="0"/>
          <w:divBdr>
            <w:top w:val="none" w:sz="0" w:space="0" w:color="auto"/>
            <w:left w:val="none" w:sz="0" w:space="0" w:color="auto"/>
            <w:bottom w:val="none" w:sz="0" w:space="0" w:color="auto"/>
            <w:right w:val="none" w:sz="0" w:space="0" w:color="auto"/>
          </w:divBdr>
          <w:divsChild>
            <w:div w:id="1952205468">
              <w:marLeft w:val="0"/>
              <w:marRight w:val="0"/>
              <w:marTop w:val="0"/>
              <w:marBottom w:val="0"/>
              <w:divBdr>
                <w:top w:val="none" w:sz="0" w:space="0" w:color="auto"/>
                <w:left w:val="none" w:sz="0" w:space="0" w:color="auto"/>
                <w:bottom w:val="none" w:sz="0" w:space="0" w:color="auto"/>
                <w:right w:val="none" w:sz="0" w:space="0" w:color="auto"/>
              </w:divBdr>
              <w:divsChild>
                <w:div w:id="1096368519">
                  <w:marLeft w:val="0"/>
                  <w:marRight w:val="0"/>
                  <w:marTop w:val="0"/>
                  <w:marBottom w:val="0"/>
                  <w:divBdr>
                    <w:top w:val="none" w:sz="0" w:space="0" w:color="auto"/>
                    <w:left w:val="none" w:sz="0" w:space="0" w:color="auto"/>
                    <w:bottom w:val="none" w:sz="0" w:space="0" w:color="auto"/>
                    <w:right w:val="none" w:sz="0" w:space="0" w:color="auto"/>
                  </w:divBdr>
                  <w:divsChild>
                    <w:div w:id="134717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791549">
          <w:marLeft w:val="0"/>
          <w:marRight w:val="0"/>
          <w:marTop w:val="0"/>
          <w:marBottom w:val="0"/>
          <w:divBdr>
            <w:top w:val="none" w:sz="0" w:space="0" w:color="auto"/>
            <w:left w:val="none" w:sz="0" w:space="0" w:color="auto"/>
            <w:bottom w:val="none" w:sz="0" w:space="0" w:color="auto"/>
            <w:right w:val="none" w:sz="0" w:space="0" w:color="auto"/>
          </w:divBdr>
          <w:divsChild>
            <w:div w:id="1872759284">
              <w:marLeft w:val="0"/>
              <w:marRight w:val="0"/>
              <w:marTop w:val="0"/>
              <w:marBottom w:val="0"/>
              <w:divBdr>
                <w:top w:val="none" w:sz="0" w:space="0" w:color="auto"/>
                <w:left w:val="none" w:sz="0" w:space="0" w:color="auto"/>
                <w:bottom w:val="none" w:sz="0" w:space="0" w:color="auto"/>
                <w:right w:val="none" w:sz="0" w:space="0" w:color="auto"/>
              </w:divBdr>
              <w:divsChild>
                <w:div w:id="327948589">
                  <w:marLeft w:val="0"/>
                  <w:marRight w:val="0"/>
                  <w:marTop w:val="0"/>
                  <w:marBottom w:val="0"/>
                  <w:divBdr>
                    <w:top w:val="none" w:sz="0" w:space="0" w:color="auto"/>
                    <w:left w:val="none" w:sz="0" w:space="0" w:color="auto"/>
                    <w:bottom w:val="none" w:sz="0" w:space="0" w:color="auto"/>
                    <w:right w:val="none" w:sz="0" w:space="0" w:color="auto"/>
                  </w:divBdr>
                  <w:divsChild>
                    <w:div w:id="21375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92262">
          <w:marLeft w:val="0"/>
          <w:marRight w:val="0"/>
          <w:marTop w:val="0"/>
          <w:marBottom w:val="0"/>
          <w:divBdr>
            <w:top w:val="none" w:sz="0" w:space="0" w:color="auto"/>
            <w:left w:val="none" w:sz="0" w:space="0" w:color="auto"/>
            <w:bottom w:val="none" w:sz="0" w:space="0" w:color="auto"/>
            <w:right w:val="none" w:sz="0" w:space="0" w:color="auto"/>
          </w:divBdr>
          <w:divsChild>
            <w:div w:id="13117639">
              <w:marLeft w:val="0"/>
              <w:marRight w:val="0"/>
              <w:marTop w:val="0"/>
              <w:marBottom w:val="0"/>
              <w:divBdr>
                <w:top w:val="none" w:sz="0" w:space="0" w:color="auto"/>
                <w:left w:val="none" w:sz="0" w:space="0" w:color="auto"/>
                <w:bottom w:val="none" w:sz="0" w:space="0" w:color="auto"/>
                <w:right w:val="none" w:sz="0" w:space="0" w:color="auto"/>
              </w:divBdr>
              <w:divsChild>
                <w:div w:id="973098623">
                  <w:marLeft w:val="0"/>
                  <w:marRight w:val="0"/>
                  <w:marTop w:val="0"/>
                  <w:marBottom w:val="0"/>
                  <w:divBdr>
                    <w:top w:val="none" w:sz="0" w:space="0" w:color="auto"/>
                    <w:left w:val="none" w:sz="0" w:space="0" w:color="auto"/>
                    <w:bottom w:val="none" w:sz="0" w:space="0" w:color="auto"/>
                    <w:right w:val="none" w:sz="0" w:space="0" w:color="auto"/>
                  </w:divBdr>
                  <w:divsChild>
                    <w:div w:id="137947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109392">
          <w:marLeft w:val="0"/>
          <w:marRight w:val="0"/>
          <w:marTop w:val="0"/>
          <w:marBottom w:val="0"/>
          <w:divBdr>
            <w:top w:val="none" w:sz="0" w:space="0" w:color="auto"/>
            <w:left w:val="none" w:sz="0" w:space="0" w:color="auto"/>
            <w:bottom w:val="none" w:sz="0" w:space="0" w:color="auto"/>
            <w:right w:val="none" w:sz="0" w:space="0" w:color="auto"/>
          </w:divBdr>
          <w:divsChild>
            <w:div w:id="224948999">
              <w:marLeft w:val="0"/>
              <w:marRight w:val="0"/>
              <w:marTop w:val="0"/>
              <w:marBottom w:val="0"/>
              <w:divBdr>
                <w:top w:val="none" w:sz="0" w:space="0" w:color="auto"/>
                <w:left w:val="none" w:sz="0" w:space="0" w:color="auto"/>
                <w:bottom w:val="none" w:sz="0" w:space="0" w:color="auto"/>
                <w:right w:val="none" w:sz="0" w:space="0" w:color="auto"/>
              </w:divBdr>
              <w:divsChild>
                <w:div w:id="378667786">
                  <w:marLeft w:val="0"/>
                  <w:marRight w:val="0"/>
                  <w:marTop w:val="0"/>
                  <w:marBottom w:val="0"/>
                  <w:divBdr>
                    <w:top w:val="none" w:sz="0" w:space="0" w:color="auto"/>
                    <w:left w:val="none" w:sz="0" w:space="0" w:color="auto"/>
                    <w:bottom w:val="none" w:sz="0" w:space="0" w:color="auto"/>
                    <w:right w:val="none" w:sz="0" w:space="0" w:color="auto"/>
                  </w:divBdr>
                  <w:divsChild>
                    <w:div w:id="81883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19490">
      <w:bodyDiv w:val="1"/>
      <w:marLeft w:val="0"/>
      <w:marRight w:val="0"/>
      <w:marTop w:val="0"/>
      <w:marBottom w:val="0"/>
      <w:divBdr>
        <w:top w:val="none" w:sz="0" w:space="0" w:color="auto"/>
        <w:left w:val="none" w:sz="0" w:space="0" w:color="auto"/>
        <w:bottom w:val="none" w:sz="0" w:space="0" w:color="auto"/>
        <w:right w:val="none" w:sz="0" w:space="0" w:color="auto"/>
      </w:divBdr>
    </w:div>
    <w:div w:id="289092981">
      <w:bodyDiv w:val="1"/>
      <w:marLeft w:val="0"/>
      <w:marRight w:val="0"/>
      <w:marTop w:val="0"/>
      <w:marBottom w:val="0"/>
      <w:divBdr>
        <w:top w:val="none" w:sz="0" w:space="0" w:color="auto"/>
        <w:left w:val="none" w:sz="0" w:space="0" w:color="auto"/>
        <w:bottom w:val="none" w:sz="0" w:space="0" w:color="auto"/>
        <w:right w:val="none" w:sz="0" w:space="0" w:color="auto"/>
      </w:divBdr>
    </w:div>
    <w:div w:id="291791334">
      <w:bodyDiv w:val="1"/>
      <w:marLeft w:val="0"/>
      <w:marRight w:val="0"/>
      <w:marTop w:val="0"/>
      <w:marBottom w:val="0"/>
      <w:divBdr>
        <w:top w:val="none" w:sz="0" w:space="0" w:color="auto"/>
        <w:left w:val="none" w:sz="0" w:space="0" w:color="auto"/>
        <w:bottom w:val="none" w:sz="0" w:space="0" w:color="auto"/>
        <w:right w:val="none" w:sz="0" w:space="0" w:color="auto"/>
      </w:divBdr>
    </w:div>
    <w:div w:id="310257048">
      <w:bodyDiv w:val="1"/>
      <w:marLeft w:val="0"/>
      <w:marRight w:val="0"/>
      <w:marTop w:val="0"/>
      <w:marBottom w:val="0"/>
      <w:divBdr>
        <w:top w:val="none" w:sz="0" w:space="0" w:color="auto"/>
        <w:left w:val="none" w:sz="0" w:space="0" w:color="auto"/>
        <w:bottom w:val="none" w:sz="0" w:space="0" w:color="auto"/>
        <w:right w:val="none" w:sz="0" w:space="0" w:color="auto"/>
      </w:divBdr>
    </w:div>
    <w:div w:id="315500879">
      <w:bodyDiv w:val="1"/>
      <w:marLeft w:val="0"/>
      <w:marRight w:val="0"/>
      <w:marTop w:val="0"/>
      <w:marBottom w:val="0"/>
      <w:divBdr>
        <w:top w:val="none" w:sz="0" w:space="0" w:color="auto"/>
        <w:left w:val="none" w:sz="0" w:space="0" w:color="auto"/>
        <w:bottom w:val="none" w:sz="0" w:space="0" w:color="auto"/>
        <w:right w:val="none" w:sz="0" w:space="0" w:color="auto"/>
      </w:divBdr>
    </w:div>
    <w:div w:id="316350492">
      <w:bodyDiv w:val="1"/>
      <w:marLeft w:val="0"/>
      <w:marRight w:val="0"/>
      <w:marTop w:val="0"/>
      <w:marBottom w:val="0"/>
      <w:divBdr>
        <w:top w:val="none" w:sz="0" w:space="0" w:color="auto"/>
        <w:left w:val="none" w:sz="0" w:space="0" w:color="auto"/>
        <w:bottom w:val="none" w:sz="0" w:space="0" w:color="auto"/>
        <w:right w:val="none" w:sz="0" w:space="0" w:color="auto"/>
      </w:divBdr>
    </w:div>
    <w:div w:id="338698573">
      <w:bodyDiv w:val="1"/>
      <w:marLeft w:val="0"/>
      <w:marRight w:val="0"/>
      <w:marTop w:val="0"/>
      <w:marBottom w:val="0"/>
      <w:divBdr>
        <w:top w:val="none" w:sz="0" w:space="0" w:color="auto"/>
        <w:left w:val="none" w:sz="0" w:space="0" w:color="auto"/>
        <w:bottom w:val="none" w:sz="0" w:space="0" w:color="auto"/>
        <w:right w:val="none" w:sz="0" w:space="0" w:color="auto"/>
      </w:divBdr>
      <w:divsChild>
        <w:div w:id="58286290">
          <w:marLeft w:val="0"/>
          <w:marRight w:val="0"/>
          <w:marTop w:val="0"/>
          <w:marBottom w:val="0"/>
          <w:divBdr>
            <w:top w:val="none" w:sz="0" w:space="0" w:color="auto"/>
            <w:left w:val="none" w:sz="0" w:space="0" w:color="auto"/>
            <w:bottom w:val="none" w:sz="0" w:space="0" w:color="auto"/>
            <w:right w:val="none" w:sz="0" w:space="0" w:color="auto"/>
          </w:divBdr>
          <w:divsChild>
            <w:div w:id="1216355914">
              <w:marLeft w:val="0"/>
              <w:marRight w:val="0"/>
              <w:marTop w:val="0"/>
              <w:marBottom w:val="0"/>
              <w:divBdr>
                <w:top w:val="none" w:sz="0" w:space="0" w:color="auto"/>
                <w:left w:val="none" w:sz="0" w:space="0" w:color="auto"/>
                <w:bottom w:val="none" w:sz="0" w:space="0" w:color="auto"/>
                <w:right w:val="none" w:sz="0" w:space="0" w:color="auto"/>
              </w:divBdr>
              <w:divsChild>
                <w:div w:id="1582374345">
                  <w:marLeft w:val="0"/>
                  <w:marRight w:val="0"/>
                  <w:marTop w:val="0"/>
                  <w:marBottom w:val="0"/>
                  <w:divBdr>
                    <w:top w:val="none" w:sz="0" w:space="0" w:color="auto"/>
                    <w:left w:val="none" w:sz="0" w:space="0" w:color="auto"/>
                    <w:bottom w:val="none" w:sz="0" w:space="0" w:color="auto"/>
                    <w:right w:val="none" w:sz="0" w:space="0" w:color="auto"/>
                  </w:divBdr>
                  <w:divsChild>
                    <w:div w:id="184019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845">
          <w:marLeft w:val="0"/>
          <w:marRight w:val="0"/>
          <w:marTop w:val="0"/>
          <w:marBottom w:val="0"/>
          <w:divBdr>
            <w:top w:val="none" w:sz="0" w:space="0" w:color="auto"/>
            <w:left w:val="none" w:sz="0" w:space="0" w:color="auto"/>
            <w:bottom w:val="none" w:sz="0" w:space="0" w:color="auto"/>
            <w:right w:val="none" w:sz="0" w:space="0" w:color="auto"/>
          </w:divBdr>
          <w:divsChild>
            <w:div w:id="440880441">
              <w:marLeft w:val="0"/>
              <w:marRight w:val="0"/>
              <w:marTop w:val="0"/>
              <w:marBottom w:val="0"/>
              <w:divBdr>
                <w:top w:val="none" w:sz="0" w:space="0" w:color="auto"/>
                <w:left w:val="none" w:sz="0" w:space="0" w:color="auto"/>
                <w:bottom w:val="none" w:sz="0" w:space="0" w:color="auto"/>
                <w:right w:val="none" w:sz="0" w:space="0" w:color="auto"/>
              </w:divBdr>
              <w:divsChild>
                <w:div w:id="129133042">
                  <w:marLeft w:val="0"/>
                  <w:marRight w:val="0"/>
                  <w:marTop w:val="0"/>
                  <w:marBottom w:val="0"/>
                  <w:divBdr>
                    <w:top w:val="none" w:sz="0" w:space="0" w:color="auto"/>
                    <w:left w:val="none" w:sz="0" w:space="0" w:color="auto"/>
                    <w:bottom w:val="none" w:sz="0" w:space="0" w:color="auto"/>
                    <w:right w:val="none" w:sz="0" w:space="0" w:color="auto"/>
                  </w:divBdr>
                  <w:divsChild>
                    <w:div w:id="210927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414689">
          <w:marLeft w:val="0"/>
          <w:marRight w:val="0"/>
          <w:marTop w:val="0"/>
          <w:marBottom w:val="0"/>
          <w:divBdr>
            <w:top w:val="none" w:sz="0" w:space="0" w:color="auto"/>
            <w:left w:val="none" w:sz="0" w:space="0" w:color="auto"/>
            <w:bottom w:val="none" w:sz="0" w:space="0" w:color="auto"/>
            <w:right w:val="none" w:sz="0" w:space="0" w:color="auto"/>
          </w:divBdr>
          <w:divsChild>
            <w:div w:id="644240357">
              <w:marLeft w:val="0"/>
              <w:marRight w:val="0"/>
              <w:marTop w:val="0"/>
              <w:marBottom w:val="0"/>
              <w:divBdr>
                <w:top w:val="none" w:sz="0" w:space="0" w:color="auto"/>
                <w:left w:val="none" w:sz="0" w:space="0" w:color="auto"/>
                <w:bottom w:val="none" w:sz="0" w:space="0" w:color="auto"/>
                <w:right w:val="none" w:sz="0" w:space="0" w:color="auto"/>
              </w:divBdr>
              <w:divsChild>
                <w:div w:id="946739009">
                  <w:marLeft w:val="0"/>
                  <w:marRight w:val="0"/>
                  <w:marTop w:val="0"/>
                  <w:marBottom w:val="0"/>
                  <w:divBdr>
                    <w:top w:val="none" w:sz="0" w:space="0" w:color="auto"/>
                    <w:left w:val="none" w:sz="0" w:space="0" w:color="auto"/>
                    <w:bottom w:val="none" w:sz="0" w:space="0" w:color="auto"/>
                    <w:right w:val="none" w:sz="0" w:space="0" w:color="auto"/>
                  </w:divBdr>
                  <w:divsChild>
                    <w:div w:id="141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112417">
          <w:marLeft w:val="0"/>
          <w:marRight w:val="0"/>
          <w:marTop w:val="0"/>
          <w:marBottom w:val="0"/>
          <w:divBdr>
            <w:top w:val="none" w:sz="0" w:space="0" w:color="auto"/>
            <w:left w:val="none" w:sz="0" w:space="0" w:color="auto"/>
            <w:bottom w:val="none" w:sz="0" w:space="0" w:color="auto"/>
            <w:right w:val="none" w:sz="0" w:space="0" w:color="auto"/>
          </w:divBdr>
          <w:divsChild>
            <w:div w:id="660738164">
              <w:marLeft w:val="0"/>
              <w:marRight w:val="0"/>
              <w:marTop w:val="0"/>
              <w:marBottom w:val="0"/>
              <w:divBdr>
                <w:top w:val="none" w:sz="0" w:space="0" w:color="auto"/>
                <w:left w:val="none" w:sz="0" w:space="0" w:color="auto"/>
                <w:bottom w:val="none" w:sz="0" w:space="0" w:color="auto"/>
                <w:right w:val="none" w:sz="0" w:space="0" w:color="auto"/>
              </w:divBdr>
              <w:divsChild>
                <w:div w:id="1885483046">
                  <w:marLeft w:val="0"/>
                  <w:marRight w:val="0"/>
                  <w:marTop w:val="0"/>
                  <w:marBottom w:val="0"/>
                  <w:divBdr>
                    <w:top w:val="none" w:sz="0" w:space="0" w:color="auto"/>
                    <w:left w:val="none" w:sz="0" w:space="0" w:color="auto"/>
                    <w:bottom w:val="none" w:sz="0" w:space="0" w:color="auto"/>
                    <w:right w:val="none" w:sz="0" w:space="0" w:color="auto"/>
                  </w:divBdr>
                  <w:divsChild>
                    <w:div w:id="606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225902">
          <w:marLeft w:val="0"/>
          <w:marRight w:val="0"/>
          <w:marTop w:val="0"/>
          <w:marBottom w:val="0"/>
          <w:divBdr>
            <w:top w:val="none" w:sz="0" w:space="0" w:color="auto"/>
            <w:left w:val="none" w:sz="0" w:space="0" w:color="auto"/>
            <w:bottom w:val="none" w:sz="0" w:space="0" w:color="auto"/>
            <w:right w:val="none" w:sz="0" w:space="0" w:color="auto"/>
          </w:divBdr>
          <w:divsChild>
            <w:div w:id="2004694676">
              <w:marLeft w:val="0"/>
              <w:marRight w:val="0"/>
              <w:marTop w:val="0"/>
              <w:marBottom w:val="0"/>
              <w:divBdr>
                <w:top w:val="none" w:sz="0" w:space="0" w:color="auto"/>
                <w:left w:val="none" w:sz="0" w:space="0" w:color="auto"/>
                <w:bottom w:val="none" w:sz="0" w:space="0" w:color="auto"/>
                <w:right w:val="none" w:sz="0" w:space="0" w:color="auto"/>
              </w:divBdr>
              <w:divsChild>
                <w:div w:id="56242216">
                  <w:marLeft w:val="0"/>
                  <w:marRight w:val="0"/>
                  <w:marTop w:val="0"/>
                  <w:marBottom w:val="0"/>
                  <w:divBdr>
                    <w:top w:val="none" w:sz="0" w:space="0" w:color="auto"/>
                    <w:left w:val="none" w:sz="0" w:space="0" w:color="auto"/>
                    <w:bottom w:val="none" w:sz="0" w:space="0" w:color="auto"/>
                    <w:right w:val="none" w:sz="0" w:space="0" w:color="auto"/>
                  </w:divBdr>
                  <w:divsChild>
                    <w:div w:id="29714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825774">
          <w:marLeft w:val="0"/>
          <w:marRight w:val="0"/>
          <w:marTop w:val="0"/>
          <w:marBottom w:val="0"/>
          <w:divBdr>
            <w:top w:val="none" w:sz="0" w:space="0" w:color="auto"/>
            <w:left w:val="none" w:sz="0" w:space="0" w:color="auto"/>
            <w:bottom w:val="none" w:sz="0" w:space="0" w:color="auto"/>
            <w:right w:val="none" w:sz="0" w:space="0" w:color="auto"/>
          </w:divBdr>
          <w:divsChild>
            <w:div w:id="841312122">
              <w:marLeft w:val="0"/>
              <w:marRight w:val="0"/>
              <w:marTop w:val="0"/>
              <w:marBottom w:val="0"/>
              <w:divBdr>
                <w:top w:val="none" w:sz="0" w:space="0" w:color="auto"/>
                <w:left w:val="none" w:sz="0" w:space="0" w:color="auto"/>
                <w:bottom w:val="none" w:sz="0" w:space="0" w:color="auto"/>
                <w:right w:val="none" w:sz="0" w:space="0" w:color="auto"/>
              </w:divBdr>
              <w:divsChild>
                <w:div w:id="1701318385">
                  <w:marLeft w:val="0"/>
                  <w:marRight w:val="0"/>
                  <w:marTop w:val="0"/>
                  <w:marBottom w:val="0"/>
                  <w:divBdr>
                    <w:top w:val="none" w:sz="0" w:space="0" w:color="auto"/>
                    <w:left w:val="none" w:sz="0" w:space="0" w:color="auto"/>
                    <w:bottom w:val="none" w:sz="0" w:space="0" w:color="auto"/>
                    <w:right w:val="none" w:sz="0" w:space="0" w:color="auto"/>
                  </w:divBdr>
                  <w:divsChild>
                    <w:div w:id="93482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264286">
          <w:marLeft w:val="0"/>
          <w:marRight w:val="0"/>
          <w:marTop w:val="0"/>
          <w:marBottom w:val="0"/>
          <w:divBdr>
            <w:top w:val="none" w:sz="0" w:space="0" w:color="auto"/>
            <w:left w:val="none" w:sz="0" w:space="0" w:color="auto"/>
            <w:bottom w:val="none" w:sz="0" w:space="0" w:color="auto"/>
            <w:right w:val="none" w:sz="0" w:space="0" w:color="auto"/>
          </w:divBdr>
          <w:divsChild>
            <w:div w:id="1301421661">
              <w:marLeft w:val="0"/>
              <w:marRight w:val="0"/>
              <w:marTop w:val="0"/>
              <w:marBottom w:val="0"/>
              <w:divBdr>
                <w:top w:val="none" w:sz="0" w:space="0" w:color="auto"/>
                <w:left w:val="none" w:sz="0" w:space="0" w:color="auto"/>
                <w:bottom w:val="none" w:sz="0" w:space="0" w:color="auto"/>
                <w:right w:val="none" w:sz="0" w:space="0" w:color="auto"/>
              </w:divBdr>
              <w:divsChild>
                <w:div w:id="353582933">
                  <w:marLeft w:val="0"/>
                  <w:marRight w:val="0"/>
                  <w:marTop w:val="0"/>
                  <w:marBottom w:val="0"/>
                  <w:divBdr>
                    <w:top w:val="none" w:sz="0" w:space="0" w:color="auto"/>
                    <w:left w:val="none" w:sz="0" w:space="0" w:color="auto"/>
                    <w:bottom w:val="none" w:sz="0" w:space="0" w:color="auto"/>
                    <w:right w:val="none" w:sz="0" w:space="0" w:color="auto"/>
                  </w:divBdr>
                  <w:divsChild>
                    <w:div w:id="203719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483719">
          <w:marLeft w:val="0"/>
          <w:marRight w:val="0"/>
          <w:marTop w:val="0"/>
          <w:marBottom w:val="0"/>
          <w:divBdr>
            <w:top w:val="none" w:sz="0" w:space="0" w:color="auto"/>
            <w:left w:val="none" w:sz="0" w:space="0" w:color="auto"/>
            <w:bottom w:val="none" w:sz="0" w:space="0" w:color="auto"/>
            <w:right w:val="none" w:sz="0" w:space="0" w:color="auto"/>
          </w:divBdr>
          <w:divsChild>
            <w:div w:id="1731416173">
              <w:marLeft w:val="0"/>
              <w:marRight w:val="0"/>
              <w:marTop w:val="0"/>
              <w:marBottom w:val="0"/>
              <w:divBdr>
                <w:top w:val="none" w:sz="0" w:space="0" w:color="auto"/>
                <w:left w:val="none" w:sz="0" w:space="0" w:color="auto"/>
                <w:bottom w:val="none" w:sz="0" w:space="0" w:color="auto"/>
                <w:right w:val="none" w:sz="0" w:space="0" w:color="auto"/>
              </w:divBdr>
              <w:divsChild>
                <w:div w:id="535970370">
                  <w:marLeft w:val="0"/>
                  <w:marRight w:val="0"/>
                  <w:marTop w:val="0"/>
                  <w:marBottom w:val="0"/>
                  <w:divBdr>
                    <w:top w:val="none" w:sz="0" w:space="0" w:color="auto"/>
                    <w:left w:val="none" w:sz="0" w:space="0" w:color="auto"/>
                    <w:bottom w:val="none" w:sz="0" w:space="0" w:color="auto"/>
                    <w:right w:val="none" w:sz="0" w:space="0" w:color="auto"/>
                  </w:divBdr>
                  <w:divsChild>
                    <w:div w:id="8284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817452">
      <w:bodyDiv w:val="1"/>
      <w:marLeft w:val="0"/>
      <w:marRight w:val="0"/>
      <w:marTop w:val="0"/>
      <w:marBottom w:val="0"/>
      <w:divBdr>
        <w:top w:val="none" w:sz="0" w:space="0" w:color="auto"/>
        <w:left w:val="none" w:sz="0" w:space="0" w:color="auto"/>
        <w:bottom w:val="none" w:sz="0" w:space="0" w:color="auto"/>
        <w:right w:val="none" w:sz="0" w:space="0" w:color="auto"/>
      </w:divBdr>
    </w:div>
    <w:div w:id="548735418">
      <w:bodyDiv w:val="1"/>
      <w:marLeft w:val="0"/>
      <w:marRight w:val="0"/>
      <w:marTop w:val="0"/>
      <w:marBottom w:val="0"/>
      <w:divBdr>
        <w:top w:val="none" w:sz="0" w:space="0" w:color="auto"/>
        <w:left w:val="none" w:sz="0" w:space="0" w:color="auto"/>
        <w:bottom w:val="none" w:sz="0" w:space="0" w:color="auto"/>
        <w:right w:val="none" w:sz="0" w:space="0" w:color="auto"/>
      </w:divBdr>
    </w:div>
    <w:div w:id="623510386">
      <w:bodyDiv w:val="1"/>
      <w:marLeft w:val="0"/>
      <w:marRight w:val="0"/>
      <w:marTop w:val="0"/>
      <w:marBottom w:val="0"/>
      <w:divBdr>
        <w:top w:val="none" w:sz="0" w:space="0" w:color="auto"/>
        <w:left w:val="none" w:sz="0" w:space="0" w:color="auto"/>
        <w:bottom w:val="none" w:sz="0" w:space="0" w:color="auto"/>
        <w:right w:val="none" w:sz="0" w:space="0" w:color="auto"/>
      </w:divBdr>
      <w:divsChild>
        <w:div w:id="122966180">
          <w:marLeft w:val="0"/>
          <w:marRight w:val="0"/>
          <w:marTop w:val="0"/>
          <w:marBottom w:val="0"/>
          <w:divBdr>
            <w:top w:val="none" w:sz="0" w:space="0" w:color="auto"/>
            <w:left w:val="none" w:sz="0" w:space="0" w:color="auto"/>
            <w:bottom w:val="none" w:sz="0" w:space="0" w:color="auto"/>
            <w:right w:val="none" w:sz="0" w:space="0" w:color="auto"/>
          </w:divBdr>
          <w:divsChild>
            <w:div w:id="719018067">
              <w:marLeft w:val="0"/>
              <w:marRight w:val="0"/>
              <w:marTop w:val="0"/>
              <w:marBottom w:val="0"/>
              <w:divBdr>
                <w:top w:val="none" w:sz="0" w:space="0" w:color="auto"/>
                <w:left w:val="none" w:sz="0" w:space="0" w:color="auto"/>
                <w:bottom w:val="none" w:sz="0" w:space="0" w:color="auto"/>
                <w:right w:val="none" w:sz="0" w:space="0" w:color="auto"/>
              </w:divBdr>
              <w:divsChild>
                <w:div w:id="1020427444">
                  <w:marLeft w:val="0"/>
                  <w:marRight w:val="0"/>
                  <w:marTop w:val="0"/>
                  <w:marBottom w:val="0"/>
                  <w:divBdr>
                    <w:top w:val="none" w:sz="0" w:space="0" w:color="auto"/>
                    <w:left w:val="none" w:sz="0" w:space="0" w:color="auto"/>
                    <w:bottom w:val="none" w:sz="0" w:space="0" w:color="auto"/>
                    <w:right w:val="none" w:sz="0" w:space="0" w:color="auto"/>
                  </w:divBdr>
                  <w:divsChild>
                    <w:div w:id="37304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149609">
          <w:marLeft w:val="0"/>
          <w:marRight w:val="0"/>
          <w:marTop w:val="0"/>
          <w:marBottom w:val="0"/>
          <w:divBdr>
            <w:top w:val="none" w:sz="0" w:space="0" w:color="auto"/>
            <w:left w:val="none" w:sz="0" w:space="0" w:color="auto"/>
            <w:bottom w:val="none" w:sz="0" w:space="0" w:color="auto"/>
            <w:right w:val="none" w:sz="0" w:space="0" w:color="auto"/>
          </w:divBdr>
          <w:divsChild>
            <w:div w:id="134298572">
              <w:marLeft w:val="0"/>
              <w:marRight w:val="0"/>
              <w:marTop w:val="0"/>
              <w:marBottom w:val="0"/>
              <w:divBdr>
                <w:top w:val="none" w:sz="0" w:space="0" w:color="auto"/>
                <w:left w:val="none" w:sz="0" w:space="0" w:color="auto"/>
                <w:bottom w:val="none" w:sz="0" w:space="0" w:color="auto"/>
                <w:right w:val="none" w:sz="0" w:space="0" w:color="auto"/>
              </w:divBdr>
              <w:divsChild>
                <w:div w:id="512644662">
                  <w:marLeft w:val="0"/>
                  <w:marRight w:val="0"/>
                  <w:marTop w:val="0"/>
                  <w:marBottom w:val="0"/>
                  <w:divBdr>
                    <w:top w:val="none" w:sz="0" w:space="0" w:color="auto"/>
                    <w:left w:val="none" w:sz="0" w:space="0" w:color="auto"/>
                    <w:bottom w:val="none" w:sz="0" w:space="0" w:color="auto"/>
                    <w:right w:val="none" w:sz="0" w:space="0" w:color="auto"/>
                  </w:divBdr>
                  <w:divsChild>
                    <w:div w:id="113476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70918">
          <w:marLeft w:val="0"/>
          <w:marRight w:val="0"/>
          <w:marTop w:val="0"/>
          <w:marBottom w:val="0"/>
          <w:divBdr>
            <w:top w:val="none" w:sz="0" w:space="0" w:color="auto"/>
            <w:left w:val="none" w:sz="0" w:space="0" w:color="auto"/>
            <w:bottom w:val="none" w:sz="0" w:space="0" w:color="auto"/>
            <w:right w:val="none" w:sz="0" w:space="0" w:color="auto"/>
          </w:divBdr>
          <w:divsChild>
            <w:div w:id="2028482458">
              <w:marLeft w:val="0"/>
              <w:marRight w:val="0"/>
              <w:marTop w:val="0"/>
              <w:marBottom w:val="0"/>
              <w:divBdr>
                <w:top w:val="none" w:sz="0" w:space="0" w:color="auto"/>
                <w:left w:val="none" w:sz="0" w:space="0" w:color="auto"/>
                <w:bottom w:val="none" w:sz="0" w:space="0" w:color="auto"/>
                <w:right w:val="none" w:sz="0" w:space="0" w:color="auto"/>
              </w:divBdr>
              <w:divsChild>
                <w:div w:id="2059157251">
                  <w:marLeft w:val="0"/>
                  <w:marRight w:val="0"/>
                  <w:marTop w:val="0"/>
                  <w:marBottom w:val="0"/>
                  <w:divBdr>
                    <w:top w:val="none" w:sz="0" w:space="0" w:color="auto"/>
                    <w:left w:val="none" w:sz="0" w:space="0" w:color="auto"/>
                    <w:bottom w:val="none" w:sz="0" w:space="0" w:color="auto"/>
                    <w:right w:val="none" w:sz="0" w:space="0" w:color="auto"/>
                  </w:divBdr>
                  <w:divsChild>
                    <w:div w:id="84713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320735">
          <w:marLeft w:val="0"/>
          <w:marRight w:val="0"/>
          <w:marTop w:val="0"/>
          <w:marBottom w:val="0"/>
          <w:divBdr>
            <w:top w:val="none" w:sz="0" w:space="0" w:color="auto"/>
            <w:left w:val="none" w:sz="0" w:space="0" w:color="auto"/>
            <w:bottom w:val="none" w:sz="0" w:space="0" w:color="auto"/>
            <w:right w:val="none" w:sz="0" w:space="0" w:color="auto"/>
          </w:divBdr>
          <w:divsChild>
            <w:div w:id="447700026">
              <w:marLeft w:val="0"/>
              <w:marRight w:val="0"/>
              <w:marTop w:val="0"/>
              <w:marBottom w:val="0"/>
              <w:divBdr>
                <w:top w:val="none" w:sz="0" w:space="0" w:color="auto"/>
                <w:left w:val="none" w:sz="0" w:space="0" w:color="auto"/>
                <w:bottom w:val="none" w:sz="0" w:space="0" w:color="auto"/>
                <w:right w:val="none" w:sz="0" w:space="0" w:color="auto"/>
              </w:divBdr>
              <w:divsChild>
                <w:div w:id="132873599">
                  <w:marLeft w:val="0"/>
                  <w:marRight w:val="0"/>
                  <w:marTop w:val="0"/>
                  <w:marBottom w:val="0"/>
                  <w:divBdr>
                    <w:top w:val="none" w:sz="0" w:space="0" w:color="auto"/>
                    <w:left w:val="none" w:sz="0" w:space="0" w:color="auto"/>
                    <w:bottom w:val="none" w:sz="0" w:space="0" w:color="auto"/>
                    <w:right w:val="none" w:sz="0" w:space="0" w:color="auto"/>
                  </w:divBdr>
                  <w:divsChild>
                    <w:div w:id="6931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912336">
          <w:marLeft w:val="0"/>
          <w:marRight w:val="0"/>
          <w:marTop w:val="0"/>
          <w:marBottom w:val="0"/>
          <w:divBdr>
            <w:top w:val="none" w:sz="0" w:space="0" w:color="auto"/>
            <w:left w:val="none" w:sz="0" w:space="0" w:color="auto"/>
            <w:bottom w:val="none" w:sz="0" w:space="0" w:color="auto"/>
            <w:right w:val="none" w:sz="0" w:space="0" w:color="auto"/>
          </w:divBdr>
          <w:divsChild>
            <w:div w:id="1497722543">
              <w:marLeft w:val="0"/>
              <w:marRight w:val="0"/>
              <w:marTop w:val="0"/>
              <w:marBottom w:val="0"/>
              <w:divBdr>
                <w:top w:val="none" w:sz="0" w:space="0" w:color="auto"/>
                <w:left w:val="none" w:sz="0" w:space="0" w:color="auto"/>
                <w:bottom w:val="none" w:sz="0" w:space="0" w:color="auto"/>
                <w:right w:val="none" w:sz="0" w:space="0" w:color="auto"/>
              </w:divBdr>
              <w:divsChild>
                <w:div w:id="860166932">
                  <w:marLeft w:val="0"/>
                  <w:marRight w:val="0"/>
                  <w:marTop w:val="0"/>
                  <w:marBottom w:val="0"/>
                  <w:divBdr>
                    <w:top w:val="none" w:sz="0" w:space="0" w:color="auto"/>
                    <w:left w:val="none" w:sz="0" w:space="0" w:color="auto"/>
                    <w:bottom w:val="none" w:sz="0" w:space="0" w:color="auto"/>
                    <w:right w:val="none" w:sz="0" w:space="0" w:color="auto"/>
                  </w:divBdr>
                  <w:divsChild>
                    <w:div w:id="4197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340328">
          <w:marLeft w:val="0"/>
          <w:marRight w:val="0"/>
          <w:marTop w:val="0"/>
          <w:marBottom w:val="0"/>
          <w:divBdr>
            <w:top w:val="none" w:sz="0" w:space="0" w:color="auto"/>
            <w:left w:val="none" w:sz="0" w:space="0" w:color="auto"/>
            <w:bottom w:val="none" w:sz="0" w:space="0" w:color="auto"/>
            <w:right w:val="none" w:sz="0" w:space="0" w:color="auto"/>
          </w:divBdr>
          <w:divsChild>
            <w:div w:id="1398358623">
              <w:marLeft w:val="0"/>
              <w:marRight w:val="0"/>
              <w:marTop w:val="0"/>
              <w:marBottom w:val="0"/>
              <w:divBdr>
                <w:top w:val="none" w:sz="0" w:space="0" w:color="auto"/>
                <w:left w:val="none" w:sz="0" w:space="0" w:color="auto"/>
                <w:bottom w:val="none" w:sz="0" w:space="0" w:color="auto"/>
                <w:right w:val="none" w:sz="0" w:space="0" w:color="auto"/>
              </w:divBdr>
              <w:divsChild>
                <w:div w:id="101190452">
                  <w:marLeft w:val="0"/>
                  <w:marRight w:val="0"/>
                  <w:marTop w:val="0"/>
                  <w:marBottom w:val="0"/>
                  <w:divBdr>
                    <w:top w:val="none" w:sz="0" w:space="0" w:color="auto"/>
                    <w:left w:val="none" w:sz="0" w:space="0" w:color="auto"/>
                    <w:bottom w:val="none" w:sz="0" w:space="0" w:color="auto"/>
                    <w:right w:val="none" w:sz="0" w:space="0" w:color="auto"/>
                  </w:divBdr>
                  <w:divsChild>
                    <w:div w:id="86667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405454">
          <w:marLeft w:val="0"/>
          <w:marRight w:val="0"/>
          <w:marTop w:val="0"/>
          <w:marBottom w:val="0"/>
          <w:divBdr>
            <w:top w:val="none" w:sz="0" w:space="0" w:color="auto"/>
            <w:left w:val="none" w:sz="0" w:space="0" w:color="auto"/>
            <w:bottom w:val="none" w:sz="0" w:space="0" w:color="auto"/>
            <w:right w:val="none" w:sz="0" w:space="0" w:color="auto"/>
          </w:divBdr>
          <w:divsChild>
            <w:div w:id="1390305403">
              <w:marLeft w:val="0"/>
              <w:marRight w:val="0"/>
              <w:marTop w:val="0"/>
              <w:marBottom w:val="0"/>
              <w:divBdr>
                <w:top w:val="none" w:sz="0" w:space="0" w:color="auto"/>
                <w:left w:val="none" w:sz="0" w:space="0" w:color="auto"/>
                <w:bottom w:val="none" w:sz="0" w:space="0" w:color="auto"/>
                <w:right w:val="none" w:sz="0" w:space="0" w:color="auto"/>
              </w:divBdr>
              <w:divsChild>
                <w:div w:id="1646281107">
                  <w:marLeft w:val="0"/>
                  <w:marRight w:val="0"/>
                  <w:marTop w:val="0"/>
                  <w:marBottom w:val="0"/>
                  <w:divBdr>
                    <w:top w:val="none" w:sz="0" w:space="0" w:color="auto"/>
                    <w:left w:val="none" w:sz="0" w:space="0" w:color="auto"/>
                    <w:bottom w:val="none" w:sz="0" w:space="0" w:color="auto"/>
                    <w:right w:val="none" w:sz="0" w:space="0" w:color="auto"/>
                  </w:divBdr>
                  <w:divsChild>
                    <w:div w:id="50686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885181">
          <w:marLeft w:val="0"/>
          <w:marRight w:val="0"/>
          <w:marTop w:val="0"/>
          <w:marBottom w:val="0"/>
          <w:divBdr>
            <w:top w:val="none" w:sz="0" w:space="0" w:color="auto"/>
            <w:left w:val="none" w:sz="0" w:space="0" w:color="auto"/>
            <w:bottom w:val="none" w:sz="0" w:space="0" w:color="auto"/>
            <w:right w:val="none" w:sz="0" w:space="0" w:color="auto"/>
          </w:divBdr>
          <w:divsChild>
            <w:div w:id="100684819">
              <w:marLeft w:val="0"/>
              <w:marRight w:val="0"/>
              <w:marTop w:val="0"/>
              <w:marBottom w:val="0"/>
              <w:divBdr>
                <w:top w:val="none" w:sz="0" w:space="0" w:color="auto"/>
                <w:left w:val="none" w:sz="0" w:space="0" w:color="auto"/>
                <w:bottom w:val="none" w:sz="0" w:space="0" w:color="auto"/>
                <w:right w:val="none" w:sz="0" w:space="0" w:color="auto"/>
              </w:divBdr>
              <w:divsChild>
                <w:div w:id="1858231072">
                  <w:marLeft w:val="0"/>
                  <w:marRight w:val="0"/>
                  <w:marTop w:val="0"/>
                  <w:marBottom w:val="0"/>
                  <w:divBdr>
                    <w:top w:val="none" w:sz="0" w:space="0" w:color="auto"/>
                    <w:left w:val="none" w:sz="0" w:space="0" w:color="auto"/>
                    <w:bottom w:val="none" w:sz="0" w:space="0" w:color="auto"/>
                    <w:right w:val="none" w:sz="0" w:space="0" w:color="auto"/>
                  </w:divBdr>
                  <w:divsChild>
                    <w:div w:id="19951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380293">
      <w:bodyDiv w:val="1"/>
      <w:marLeft w:val="0"/>
      <w:marRight w:val="0"/>
      <w:marTop w:val="0"/>
      <w:marBottom w:val="0"/>
      <w:divBdr>
        <w:top w:val="none" w:sz="0" w:space="0" w:color="auto"/>
        <w:left w:val="none" w:sz="0" w:space="0" w:color="auto"/>
        <w:bottom w:val="none" w:sz="0" w:space="0" w:color="auto"/>
        <w:right w:val="none" w:sz="0" w:space="0" w:color="auto"/>
      </w:divBdr>
    </w:div>
    <w:div w:id="688528720">
      <w:bodyDiv w:val="1"/>
      <w:marLeft w:val="0"/>
      <w:marRight w:val="0"/>
      <w:marTop w:val="0"/>
      <w:marBottom w:val="0"/>
      <w:divBdr>
        <w:top w:val="none" w:sz="0" w:space="0" w:color="auto"/>
        <w:left w:val="none" w:sz="0" w:space="0" w:color="auto"/>
        <w:bottom w:val="none" w:sz="0" w:space="0" w:color="auto"/>
        <w:right w:val="none" w:sz="0" w:space="0" w:color="auto"/>
      </w:divBdr>
    </w:div>
    <w:div w:id="730617344">
      <w:bodyDiv w:val="1"/>
      <w:marLeft w:val="0"/>
      <w:marRight w:val="0"/>
      <w:marTop w:val="0"/>
      <w:marBottom w:val="0"/>
      <w:divBdr>
        <w:top w:val="none" w:sz="0" w:space="0" w:color="auto"/>
        <w:left w:val="none" w:sz="0" w:space="0" w:color="auto"/>
        <w:bottom w:val="none" w:sz="0" w:space="0" w:color="auto"/>
        <w:right w:val="none" w:sz="0" w:space="0" w:color="auto"/>
      </w:divBdr>
    </w:div>
    <w:div w:id="974606075">
      <w:bodyDiv w:val="1"/>
      <w:marLeft w:val="0"/>
      <w:marRight w:val="0"/>
      <w:marTop w:val="0"/>
      <w:marBottom w:val="0"/>
      <w:divBdr>
        <w:top w:val="none" w:sz="0" w:space="0" w:color="auto"/>
        <w:left w:val="none" w:sz="0" w:space="0" w:color="auto"/>
        <w:bottom w:val="none" w:sz="0" w:space="0" w:color="auto"/>
        <w:right w:val="none" w:sz="0" w:space="0" w:color="auto"/>
      </w:divBdr>
    </w:div>
    <w:div w:id="1033768975">
      <w:bodyDiv w:val="1"/>
      <w:marLeft w:val="0"/>
      <w:marRight w:val="0"/>
      <w:marTop w:val="0"/>
      <w:marBottom w:val="0"/>
      <w:divBdr>
        <w:top w:val="none" w:sz="0" w:space="0" w:color="auto"/>
        <w:left w:val="none" w:sz="0" w:space="0" w:color="auto"/>
        <w:bottom w:val="none" w:sz="0" w:space="0" w:color="auto"/>
        <w:right w:val="none" w:sz="0" w:space="0" w:color="auto"/>
      </w:divBdr>
    </w:div>
    <w:div w:id="1094667094">
      <w:bodyDiv w:val="1"/>
      <w:marLeft w:val="0"/>
      <w:marRight w:val="0"/>
      <w:marTop w:val="0"/>
      <w:marBottom w:val="0"/>
      <w:divBdr>
        <w:top w:val="none" w:sz="0" w:space="0" w:color="auto"/>
        <w:left w:val="none" w:sz="0" w:space="0" w:color="auto"/>
        <w:bottom w:val="none" w:sz="0" w:space="0" w:color="auto"/>
        <w:right w:val="none" w:sz="0" w:space="0" w:color="auto"/>
      </w:divBdr>
      <w:divsChild>
        <w:div w:id="63379302">
          <w:marLeft w:val="0"/>
          <w:marRight w:val="0"/>
          <w:marTop w:val="0"/>
          <w:marBottom w:val="0"/>
          <w:divBdr>
            <w:top w:val="none" w:sz="0" w:space="0" w:color="auto"/>
            <w:left w:val="none" w:sz="0" w:space="0" w:color="auto"/>
            <w:bottom w:val="none" w:sz="0" w:space="0" w:color="auto"/>
            <w:right w:val="none" w:sz="0" w:space="0" w:color="auto"/>
          </w:divBdr>
          <w:divsChild>
            <w:div w:id="708141043">
              <w:marLeft w:val="0"/>
              <w:marRight w:val="0"/>
              <w:marTop w:val="0"/>
              <w:marBottom w:val="0"/>
              <w:divBdr>
                <w:top w:val="none" w:sz="0" w:space="0" w:color="auto"/>
                <w:left w:val="none" w:sz="0" w:space="0" w:color="auto"/>
                <w:bottom w:val="none" w:sz="0" w:space="0" w:color="auto"/>
                <w:right w:val="none" w:sz="0" w:space="0" w:color="auto"/>
              </w:divBdr>
              <w:divsChild>
                <w:div w:id="202601511">
                  <w:marLeft w:val="0"/>
                  <w:marRight w:val="0"/>
                  <w:marTop w:val="0"/>
                  <w:marBottom w:val="0"/>
                  <w:divBdr>
                    <w:top w:val="none" w:sz="0" w:space="0" w:color="auto"/>
                    <w:left w:val="none" w:sz="0" w:space="0" w:color="auto"/>
                    <w:bottom w:val="none" w:sz="0" w:space="0" w:color="auto"/>
                    <w:right w:val="none" w:sz="0" w:space="0" w:color="auto"/>
                  </w:divBdr>
                  <w:divsChild>
                    <w:div w:id="76842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681766">
          <w:marLeft w:val="0"/>
          <w:marRight w:val="0"/>
          <w:marTop w:val="0"/>
          <w:marBottom w:val="0"/>
          <w:divBdr>
            <w:top w:val="none" w:sz="0" w:space="0" w:color="auto"/>
            <w:left w:val="none" w:sz="0" w:space="0" w:color="auto"/>
            <w:bottom w:val="none" w:sz="0" w:space="0" w:color="auto"/>
            <w:right w:val="none" w:sz="0" w:space="0" w:color="auto"/>
          </w:divBdr>
          <w:divsChild>
            <w:div w:id="1924562513">
              <w:marLeft w:val="0"/>
              <w:marRight w:val="0"/>
              <w:marTop w:val="0"/>
              <w:marBottom w:val="0"/>
              <w:divBdr>
                <w:top w:val="none" w:sz="0" w:space="0" w:color="auto"/>
                <w:left w:val="none" w:sz="0" w:space="0" w:color="auto"/>
                <w:bottom w:val="none" w:sz="0" w:space="0" w:color="auto"/>
                <w:right w:val="none" w:sz="0" w:space="0" w:color="auto"/>
              </w:divBdr>
              <w:divsChild>
                <w:div w:id="589699223">
                  <w:marLeft w:val="0"/>
                  <w:marRight w:val="0"/>
                  <w:marTop w:val="0"/>
                  <w:marBottom w:val="0"/>
                  <w:divBdr>
                    <w:top w:val="none" w:sz="0" w:space="0" w:color="auto"/>
                    <w:left w:val="none" w:sz="0" w:space="0" w:color="auto"/>
                    <w:bottom w:val="none" w:sz="0" w:space="0" w:color="auto"/>
                    <w:right w:val="none" w:sz="0" w:space="0" w:color="auto"/>
                  </w:divBdr>
                  <w:divsChild>
                    <w:div w:id="53623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054573">
          <w:marLeft w:val="0"/>
          <w:marRight w:val="0"/>
          <w:marTop w:val="0"/>
          <w:marBottom w:val="0"/>
          <w:divBdr>
            <w:top w:val="none" w:sz="0" w:space="0" w:color="auto"/>
            <w:left w:val="none" w:sz="0" w:space="0" w:color="auto"/>
            <w:bottom w:val="none" w:sz="0" w:space="0" w:color="auto"/>
            <w:right w:val="none" w:sz="0" w:space="0" w:color="auto"/>
          </w:divBdr>
          <w:divsChild>
            <w:div w:id="1311717861">
              <w:marLeft w:val="0"/>
              <w:marRight w:val="0"/>
              <w:marTop w:val="0"/>
              <w:marBottom w:val="0"/>
              <w:divBdr>
                <w:top w:val="none" w:sz="0" w:space="0" w:color="auto"/>
                <w:left w:val="none" w:sz="0" w:space="0" w:color="auto"/>
                <w:bottom w:val="none" w:sz="0" w:space="0" w:color="auto"/>
                <w:right w:val="none" w:sz="0" w:space="0" w:color="auto"/>
              </w:divBdr>
              <w:divsChild>
                <w:div w:id="388267572">
                  <w:marLeft w:val="0"/>
                  <w:marRight w:val="0"/>
                  <w:marTop w:val="0"/>
                  <w:marBottom w:val="0"/>
                  <w:divBdr>
                    <w:top w:val="none" w:sz="0" w:space="0" w:color="auto"/>
                    <w:left w:val="none" w:sz="0" w:space="0" w:color="auto"/>
                    <w:bottom w:val="none" w:sz="0" w:space="0" w:color="auto"/>
                    <w:right w:val="none" w:sz="0" w:space="0" w:color="auto"/>
                  </w:divBdr>
                  <w:divsChild>
                    <w:div w:id="49429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598">
          <w:marLeft w:val="0"/>
          <w:marRight w:val="0"/>
          <w:marTop w:val="0"/>
          <w:marBottom w:val="0"/>
          <w:divBdr>
            <w:top w:val="none" w:sz="0" w:space="0" w:color="auto"/>
            <w:left w:val="none" w:sz="0" w:space="0" w:color="auto"/>
            <w:bottom w:val="none" w:sz="0" w:space="0" w:color="auto"/>
            <w:right w:val="none" w:sz="0" w:space="0" w:color="auto"/>
          </w:divBdr>
          <w:divsChild>
            <w:div w:id="480653403">
              <w:marLeft w:val="0"/>
              <w:marRight w:val="0"/>
              <w:marTop w:val="0"/>
              <w:marBottom w:val="0"/>
              <w:divBdr>
                <w:top w:val="none" w:sz="0" w:space="0" w:color="auto"/>
                <w:left w:val="none" w:sz="0" w:space="0" w:color="auto"/>
                <w:bottom w:val="none" w:sz="0" w:space="0" w:color="auto"/>
                <w:right w:val="none" w:sz="0" w:space="0" w:color="auto"/>
              </w:divBdr>
              <w:divsChild>
                <w:div w:id="1642081370">
                  <w:marLeft w:val="0"/>
                  <w:marRight w:val="0"/>
                  <w:marTop w:val="0"/>
                  <w:marBottom w:val="0"/>
                  <w:divBdr>
                    <w:top w:val="none" w:sz="0" w:space="0" w:color="auto"/>
                    <w:left w:val="none" w:sz="0" w:space="0" w:color="auto"/>
                    <w:bottom w:val="none" w:sz="0" w:space="0" w:color="auto"/>
                    <w:right w:val="none" w:sz="0" w:space="0" w:color="auto"/>
                  </w:divBdr>
                  <w:divsChild>
                    <w:div w:id="145975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367678">
          <w:marLeft w:val="0"/>
          <w:marRight w:val="0"/>
          <w:marTop w:val="0"/>
          <w:marBottom w:val="0"/>
          <w:divBdr>
            <w:top w:val="none" w:sz="0" w:space="0" w:color="auto"/>
            <w:left w:val="none" w:sz="0" w:space="0" w:color="auto"/>
            <w:bottom w:val="none" w:sz="0" w:space="0" w:color="auto"/>
            <w:right w:val="none" w:sz="0" w:space="0" w:color="auto"/>
          </w:divBdr>
          <w:divsChild>
            <w:div w:id="1478958240">
              <w:marLeft w:val="0"/>
              <w:marRight w:val="0"/>
              <w:marTop w:val="0"/>
              <w:marBottom w:val="0"/>
              <w:divBdr>
                <w:top w:val="none" w:sz="0" w:space="0" w:color="auto"/>
                <w:left w:val="none" w:sz="0" w:space="0" w:color="auto"/>
                <w:bottom w:val="none" w:sz="0" w:space="0" w:color="auto"/>
                <w:right w:val="none" w:sz="0" w:space="0" w:color="auto"/>
              </w:divBdr>
              <w:divsChild>
                <w:div w:id="927235290">
                  <w:marLeft w:val="0"/>
                  <w:marRight w:val="0"/>
                  <w:marTop w:val="0"/>
                  <w:marBottom w:val="0"/>
                  <w:divBdr>
                    <w:top w:val="none" w:sz="0" w:space="0" w:color="auto"/>
                    <w:left w:val="none" w:sz="0" w:space="0" w:color="auto"/>
                    <w:bottom w:val="none" w:sz="0" w:space="0" w:color="auto"/>
                    <w:right w:val="none" w:sz="0" w:space="0" w:color="auto"/>
                  </w:divBdr>
                  <w:divsChild>
                    <w:div w:id="99938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3466">
          <w:marLeft w:val="0"/>
          <w:marRight w:val="0"/>
          <w:marTop w:val="0"/>
          <w:marBottom w:val="0"/>
          <w:divBdr>
            <w:top w:val="none" w:sz="0" w:space="0" w:color="auto"/>
            <w:left w:val="none" w:sz="0" w:space="0" w:color="auto"/>
            <w:bottom w:val="none" w:sz="0" w:space="0" w:color="auto"/>
            <w:right w:val="none" w:sz="0" w:space="0" w:color="auto"/>
          </w:divBdr>
          <w:divsChild>
            <w:div w:id="1862276639">
              <w:marLeft w:val="0"/>
              <w:marRight w:val="0"/>
              <w:marTop w:val="0"/>
              <w:marBottom w:val="0"/>
              <w:divBdr>
                <w:top w:val="none" w:sz="0" w:space="0" w:color="auto"/>
                <w:left w:val="none" w:sz="0" w:space="0" w:color="auto"/>
                <w:bottom w:val="none" w:sz="0" w:space="0" w:color="auto"/>
                <w:right w:val="none" w:sz="0" w:space="0" w:color="auto"/>
              </w:divBdr>
              <w:divsChild>
                <w:div w:id="729185128">
                  <w:marLeft w:val="0"/>
                  <w:marRight w:val="0"/>
                  <w:marTop w:val="0"/>
                  <w:marBottom w:val="0"/>
                  <w:divBdr>
                    <w:top w:val="none" w:sz="0" w:space="0" w:color="auto"/>
                    <w:left w:val="none" w:sz="0" w:space="0" w:color="auto"/>
                    <w:bottom w:val="none" w:sz="0" w:space="0" w:color="auto"/>
                    <w:right w:val="none" w:sz="0" w:space="0" w:color="auto"/>
                  </w:divBdr>
                  <w:divsChild>
                    <w:div w:id="116497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167056">
          <w:marLeft w:val="0"/>
          <w:marRight w:val="0"/>
          <w:marTop w:val="0"/>
          <w:marBottom w:val="0"/>
          <w:divBdr>
            <w:top w:val="none" w:sz="0" w:space="0" w:color="auto"/>
            <w:left w:val="none" w:sz="0" w:space="0" w:color="auto"/>
            <w:bottom w:val="none" w:sz="0" w:space="0" w:color="auto"/>
            <w:right w:val="none" w:sz="0" w:space="0" w:color="auto"/>
          </w:divBdr>
          <w:divsChild>
            <w:div w:id="98795493">
              <w:marLeft w:val="0"/>
              <w:marRight w:val="0"/>
              <w:marTop w:val="0"/>
              <w:marBottom w:val="0"/>
              <w:divBdr>
                <w:top w:val="none" w:sz="0" w:space="0" w:color="auto"/>
                <w:left w:val="none" w:sz="0" w:space="0" w:color="auto"/>
                <w:bottom w:val="none" w:sz="0" w:space="0" w:color="auto"/>
                <w:right w:val="none" w:sz="0" w:space="0" w:color="auto"/>
              </w:divBdr>
              <w:divsChild>
                <w:div w:id="1444500806">
                  <w:marLeft w:val="0"/>
                  <w:marRight w:val="0"/>
                  <w:marTop w:val="0"/>
                  <w:marBottom w:val="0"/>
                  <w:divBdr>
                    <w:top w:val="none" w:sz="0" w:space="0" w:color="auto"/>
                    <w:left w:val="none" w:sz="0" w:space="0" w:color="auto"/>
                    <w:bottom w:val="none" w:sz="0" w:space="0" w:color="auto"/>
                    <w:right w:val="none" w:sz="0" w:space="0" w:color="auto"/>
                  </w:divBdr>
                  <w:divsChild>
                    <w:div w:id="186019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499535">
          <w:marLeft w:val="0"/>
          <w:marRight w:val="0"/>
          <w:marTop w:val="0"/>
          <w:marBottom w:val="0"/>
          <w:divBdr>
            <w:top w:val="none" w:sz="0" w:space="0" w:color="auto"/>
            <w:left w:val="none" w:sz="0" w:space="0" w:color="auto"/>
            <w:bottom w:val="none" w:sz="0" w:space="0" w:color="auto"/>
            <w:right w:val="none" w:sz="0" w:space="0" w:color="auto"/>
          </w:divBdr>
          <w:divsChild>
            <w:div w:id="1066684234">
              <w:marLeft w:val="0"/>
              <w:marRight w:val="0"/>
              <w:marTop w:val="0"/>
              <w:marBottom w:val="0"/>
              <w:divBdr>
                <w:top w:val="none" w:sz="0" w:space="0" w:color="auto"/>
                <w:left w:val="none" w:sz="0" w:space="0" w:color="auto"/>
                <w:bottom w:val="none" w:sz="0" w:space="0" w:color="auto"/>
                <w:right w:val="none" w:sz="0" w:space="0" w:color="auto"/>
              </w:divBdr>
              <w:divsChild>
                <w:div w:id="597370791">
                  <w:marLeft w:val="0"/>
                  <w:marRight w:val="0"/>
                  <w:marTop w:val="0"/>
                  <w:marBottom w:val="0"/>
                  <w:divBdr>
                    <w:top w:val="none" w:sz="0" w:space="0" w:color="auto"/>
                    <w:left w:val="none" w:sz="0" w:space="0" w:color="auto"/>
                    <w:bottom w:val="none" w:sz="0" w:space="0" w:color="auto"/>
                    <w:right w:val="none" w:sz="0" w:space="0" w:color="auto"/>
                  </w:divBdr>
                  <w:divsChild>
                    <w:div w:id="35501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676304">
      <w:bodyDiv w:val="1"/>
      <w:marLeft w:val="0"/>
      <w:marRight w:val="0"/>
      <w:marTop w:val="0"/>
      <w:marBottom w:val="0"/>
      <w:divBdr>
        <w:top w:val="none" w:sz="0" w:space="0" w:color="auto"/>
        <w:left w:val="none" w:sz="0" w:space="0" w:color="auto"/>
        <w:bottom w:val="none" w:sz="0" w:space="0" w:color="auto"/>
        <w:right w:val="none" w:sz="0" w:space="0" w:color="auto"/>
      </w:divBdr>
      <w:divsChild>
        <w:div w:id="1369843269">
          <w:marLeft w:val="0"/>
          <w:marRight w:val="0"/>
          <w:marTop w:val="0"/>
          <w:marBottom w:val="0"/>
          <w:divBdr>
            <w:top w:val="none" w:sz="0" w:space="0" w:color="auto"/>
            <w:left w:val="none" w:sz="0" w:space="0" w:color="auto"/>
            <w:bottom w:val="none" w:sz="0" w:space="0" w:color="auto"/>
            <w:right w:val="none" w:sz="0" w:space="0" w:color="auto"/>
          </w:divBdr>
          <w:divsChild>
            <w:div w:id="1341662613">
              <w:marLeft w:val="0"/>
              <w:marRight w:val="0"/>
              <w:marTop w:val="0"/>
              <w:marBottom w:val="0"/>
              <w:divBdr>
                <w:top w:val="none" w:sz="0" w:space="0" w:color="auto"/>
                <w:left w:val="none" w:sz="0" w:space="0" w:color="auto"/>
                <w:bottom w:val="none" w:sz="0" w:space="0" w:color="auto"/>
                <w:right w:val="none" w:sz="0" w:space="0" w:color="auto"/>
              </w:divBdr>
              <w:divsChild>
                <w:div w:id="903029137">
                  <w:marLeft w:val="0"/>
                  <w:marRight w:val="0"/>
                  <w:marTop w:val="0"/>
                  <w:marBottom w:val="0"/>
                  <w:divBdr>
                    <w:top w:val="none" w:sz="0" w:space="0" w:color="auto"/>
                    <w:left w:val="none" w:sz="0" w:space="0" w:color="auto"/>
                    <w:bottom w:val="none" w:sz="0" w:space="0" w:color="auto"/>
                    <w:right w:val="none" w:sz="0" w:space="0" w:color="auto"/>
                  </w:divBdr>
                  <w:divsChild>
                    <w:div w:id="25639320">
                      <w:marLeft w:val="0"/>
                      <w:marRight w:val="0"/>
                      <w:marTop w:val="0"/>
                      <w:marBottom w:val="0"/>
                      <w:divBdr>
                        <w:top w:val="none" w:sz="0" w:space="0" w:color="auto"/>
                        <w:left w:val="none" w:sz="0" w:space="0" w:color="auto"/>
                        <w:bottom w:val="none" w:sz="0" w:space="0" w:color="auto"/>
                        <w:right w:val="none" w:sz="0" w:space="0" w:color="auto"/>
                      </w:divBdr>
                      <w:divsChild>
                        <w:div w:id="245724325">
                          <w:marLeft w:val="0"/>
                          <w:marRight w:val="0"/>
                          <w:marTop w:val="0"/>
                          <w:marBottom w:val="0"/>
                          <w:divBdr>
                            <w:top w:val="none" w:sz="0" w:space="0" w:color="auto"/>
                            <w:left w:val="none" w:sz="0" w:space="0" w:color="auto"/>
                            <w:bottom w:val="none" w:sz="0" w:space="0" w:color="auto"/>
                            <w:right w:val="none" w:sz="0" w:space="0" w:color="auto"/>
                          </w:divBdr>
                          <w:divsChild>
                            <w:div w:id="420223488">
                              <w:marLeft w:val="0"/>
                              <w:marRight w:val="0"/>
                              <w:marTop w:val="0"/>
                              <w:marBottom w:val="0"/>
                              <w:divBdr>
                                <w:top w:val="none" w:sz="0" w:space="0" w:color="auto"/>
                                <w:left w:val="none" w:sz="0" w:space="0" w:color="auto"/>
                                <w:bottom w:val="none" w:sz="0" w:space="0" w:color="auto"/>
                                <w:right w:val="none" w:sz="0" w:space="0" w:color="auto"/>
                              </w:divBdr>
                              <w:divsChild>
                                <w:div w:id="1844053250">
                                  <w:marLeft w:val="0"/>
                                  <w:marRight w:val="0"/>
                                  <w:marTop w:val="0"/>
                                  <w:marBottom w:val="0"/>
                                  <w:divBdr>
                                    <w:top w:val="none" w:sz="0" w:space="0" w:color="auto"/>
                                    <w:left w:val="none" w:sz="0" w:space="0" w:color="auto"/>
                                    <w:bottom w:val="none" w:sz="0" w:space="0" w:color="auto"/>
                                    <w:right w:val="none" w:sz="0" w:space="0" w:color="auto"/>
                                  </w:divBdr>
                                </w:div>
                              </w:divsChild>
                            </w:div>
                            <w:div w:id="151337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650037">
                      <w:marLeft w:val="0"/>
                      <w:marRight w:val="0"/>
                      <w:marTop w:val="0"/>
                      <w:marBottom w:val="0"/>
                      <w:divBdr>
                        <w:top w:val="none" w:sz="0" w:space="0" w:color="auto"/>
                        <w:left w:val="none" w:sz="0" w:space="0" w:color="auto"/>
                        <w:bottom w:val="none" w:sz="0" w:space="0" w:color="auto"/>
                        <w:right w:val="none" w:sz="0" w:space="0" w:color="auto"/>
                      </w:divBdr>
                      <w:divsChild>
                        <w:div w:id="1708870839">
                          <w:marLeft w:val="0"/>
                          <w:marRight w:val="0"/>
                          <w:marTop w:val="0"/>
                          <w:marBottom w:val="0"/>
                          <w:divBdr>
                            <w:top w:val="none" w:sz="0" w:space="0" w:color="auto"/>
                            <w:left w:val="none" w:sz="0" w:space="0" w:color="auto"/>
                            <w:bottom w:val="none" w:sz="0" w:space="0" w:color="auto"/>
                            <w:right w:val="none" w:sz="0" w:space="0" w:color="auto"/>
                          </w:divBdr>
                          <w:divsChild>
                            <w:div w:id="403844285">
                              <w:marLeft w:val="0"/>
                              <w:marRight w:val="0"/>
                              <w:marTop w:val="0"/>
                              <w:marBottom w:val="0"/>
                              <w:divBdr>
                                <w:top w:val="none" w:sz="0" w:space="0" w:color="auto"/>
                                <w:left w:val="none" w:sz="0" w:space="0" w:color="auto"/>
                                <w:bottom w:val="none" w:sz="0" w:space="0" w:color="auto"/>
                                <w:right w:val="none" w:sz="0" w:space="0" w:color="auto"/>
                              </w:divBdr>
                            </w:div>
                            <w:div w:id="946040689">
                              <w:marLeft w:val="0"/>
                              <w:marRight w:val="0"/>
                              <w:marTop w:val="0"/>
                              <w:marBottom w:val="0"/>
                              <w:divBdr>
                                <w:top w:val="none" w:sz="0" w:space="0" w:color="auto"/>
                                <w:left w:val="none" w:sz="0" w:space="0" w:color="auto"/>
                                <w:bottom w:val="none" w:sz="0" w:space="0" w:color="auto"/>
                                <w:right w:val="none" w:sz="0" w:space="0" w:color="auto"/>
                              </w:divBdr>
                              <w:divsChild>
                                <w:div w:id="189720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392012">
                      <w:marLeft w:val="0"/>
                      <w:marRight w:val="0"/>
                      <w:marTop w:val="0"/>
                      <w:marBottom w:val="0"/>
                      <w:divBdr>
                        <w:top w:val="none" w:sz="0" w:space="0" w:color="auto"/>
                        <w:left w:val="none" w:sz="0" w:space="0" w:color="auto"/>
                        <w:bottom w:val="none" w:sz="0" w:space="0" w:color="auto"/>
                        <w:right w:val="none" w:sz="0" w:space="0" w:color="auto"/>
                      </w:divBdr>
                      <w:divsChild>
                        <w:div w:id="680812111">
                          <w:marLeft w:val="0"/>
                          <w:marRight w:val="0"/>
                          <w:marTop w:val="0"/>
                          <w:marBottom w:val="0"/>
                          <w:divBdr>
                            <w:top w:val="none" w:sz="0" w:space="0" w:color="auto"/>
                            <w:left w:val="none" w:sz="0" w:space="0" w:color="auto"/>
                            <w:bottom w:val="none" w:sz="0" w:space="0" w:color="auto"/>
                            <w:right w:val="none" w:sz="0" w:space="0" w:color="auto"/>
                          </w:divBdr>
                          <w:divsChild>
                            <w:div w:id="15040393">
                              <w:marLeft w:val="0"/>
                              <w:marRight w:val="0"/>
                              <w:marTop w:val="0"/>
                              <w:marBottom w:val="0"/>
                              <w:divBdr>
                                <w:top w:val="none" w:sz="0" w:space="0" w:color="auto"/>
                                <w:left w:val="none" w:sz="0" w:space="0" w:color="auto"/>
                                <w:bottom w:val="none" w:sz="0" w:space="0" w:color="auto"/>
                                <w:right w:val="none" w:sz="0" w:space="0" w:color="auto"/>
                              </w:divBdr>
                            </w:div>
                            <w:div w:id="1759254791">
                              <w:marLeft w:val="0"/>
                              <w:marRight w:val="0"/>
                              <w:marTop w:val="0"/>
                              <w:marBottom w:val="0"/>
                              <w:divBdr>
                                <w:top w:val="none" w:sz="0" w:space="0" w:color="auto"/>
                                <w:left w:val="none" w:sz="0" w:space="0" w:color="auto"/>
                                <w:bottom w:val="none" w:sz="0" w:space="0" w:color="auto"/>
                                <w:right w:val="none" w:sz="0" w:space="0" w:color="auto"/>
                              </w:divBdr>
                              <w:divsChild>
                                <w:div w:id="233467674">
                                  <w:marLeft w:val="0"/>
                                  <w:marRight w:val="0"/>
                                  <w:marTop w:val="0"/>
                                  <w:marBottom w:val="0"/>
                                  <w:divBdr>
                                    <w:top w:val="none" w:sz="0" w:space="0" w:color="auto"/>
                                    <w:left w:val="none" w:sz="0" w:space="0" w:color="auto"/>
                                    <w:bottom w:val="none" w:sz="0" w:space="0" w:color="auto"/>
                                    <w:right w:val="none" w:sz="0" w:space="0" w:color="auto"/>
                                  </w:divBdr>
                                  <w:divsChild>
                                    <w:div w:id="1626698583">
                                      <w:marLeft w:val="0"/>
                                      <w:marRight w:val="0"/>
                                      <w:marTop w:val="0"/>
                                      <w:marBottom w:val="0"/>
                                      <w:divBdr>
                                        <w:top w:val="none" w:sz="0" w:space="0" w:color="auto"/>
                                        <w:left w:val="none" w:sz="0" w:space="0" w:color="auto"/>
                                        <w:bottom w:val="none" w:sz="0" w:space="0" w:color="auto"/>
                                        <w:right w:val="none" w:sz="0" w:space="0" w:color="auto"/>
                                      </w:divBdr>
                                      <w:divsChild>
                                        <w:div w:id="1570537156">
                                          <w:marLeft w:val="0"/>
                                          <w:marRight w:val="0"/>
                                          <w:marTop w:val="0"/>
                                          <w:marBottom w:val="0"/>
                                          <w:divBdr>
                                            <w:top w:val="none" w:sz="0" w:space="0" w:color="auto"/>
                                            <w:left w:val="none" w:sz="0" w:space="0" w:color="auto"/>
                                            <w:bottom w:val="none" w:sz="0" w:space="0" w:color="auto"/>
                                            <w:right w:val="none" w:sz="0" w:space="0" w:color="auto"/>
                                          </w:divBdr>
                                        </w:div>
                                      </w:divsChild>
                                    </w:div>
                                    <w:div w:id="1958950828">
                                      <w:marLeft w:val="0"/>
                                      <w:marRight w:val="0"/>
                                      <w:marTop w:val="0"/>
                                      <w:marBottom w:val="0"/>
                                      <w:divBdr>
                                        <w:top w:val="none" w:sz="0" w:space="0" w:color="auto"/>
                                        <w:left w:val="none" w:sz="0" w:space="0" w:color="auto"/>
                                        <w:bottom w:val="none" w:sz="0" w:space="0" w:color="auto"/>
                                        <w:right w:val="none" w:sz="0" w:space="0" w:color="auto"/>
                                      </w:divBdr>
                                      <w:divsChild>
                                        <w:div w:id="181190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215687">
                      <w:marLeft w:val="0"/>
                      <w:marRight w:val="0"/>
                      <w:marTop w:val="0"/>
                      <w:marBottom w:val="0"/>
                      <w:divBdr>
                        <w:top w:val="none" w:sz="0" w:space="0" w:color="auto"/>
                        <w:left w:val="none" w:sz="0" w:space="0" w:color="auto"/>
                        <w:bottom w:val="none" w:sz="0" w:space="0" w:color="auto"/>
                        <w:right w:val="none" w:sz="0" w:space="0" w:color="auto"/>
                      </w:divBdr>
                      <w:divsChild>
                        <w:div w:id="133983385">
                          <w:marLeft w:val="0"/>
                          <w:marRight w:val="0"/>
                          <w:marTop w:val="0"/>
                          <w:marBottom w:val="0"/>
                          <w:divBdr>
                            <w:top w:val="none" w:sz="0" w:space="0" w:color="auto"/>
                            <w:left w:val="none" w:sz="0" w:space="0" w:color="auto"/>
                            <w:bottom w:val="none" w:sz="0" w:space="0" w:color="auto"/>
                            <w:right w:val="none" w:sz="0" w:space="0" w:color="auto"/>
                          </w:divBdr>
                          <w:divsChild>
                            <w:div w:id="719936188">
                              <w:marLeft w:val="0"/>
                              <w:marRight w:val="0"/>
                              <w:marTop w:val="0"/>
                              <w:marBottom w:val="0"/>
                              <w:divBdr>
                                <w:top w:val="none" w:sz="0" w:space="0" w:color="auto"/>
                                <w:left w:val="none" w:sz="0" w:space="0" w:color="auto"/>
                                <w:bottom w:val="none" w:sz="0" w:space="0" w:color="auto"/>
                                <w:right w:val="none" w:sz="0" w:space="0" w:color="auto"/>
                              </w:divBdr>
                              <w:divsChild>
                                <w:div w:id="1984039584">
                                  <w:marLeft w:val="0"/>
                                  <w:marRight w:val="0"/>
                                  <w:marTop w:val="0"/>
                                  <w:marBottom w:val="0"/>
                                  <w:divBdr>
                                    <w:top w:val="none" w:sz="0" w:space="0" w:color="auto"/>
                                    <w:left w:val="none" w:sz="0" w:space="0" w:color="auto"/>
                                    <w:bottom w:val="none" w:sz="0" w:space="0" w:color="auto"/>
                                    <w:right w:val="none" w:sz="0" w:space="0" w:color="auto"/>
                                  </w:divBdr>
                                </w:div>
                              </w:divsChild>
                            </w:div>
                            <w:div w:id="181397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42630">
                      <w:marLeft w:val="0"/>
                      <w:marRight w:val="0"/>
                      <w:marTop w:val="0"/>
                      <w:marBottom w:val="0"/>
                      <w:divBdr>
                        <w:top w:val="none" w:sz="0" w:space="0" w:color="auto"/>
                        <w:left w:val="none" w:sz="0" w:space="0" w:color="auto"/>
                        <w:bottom w:val="none" w:sz="0" w:space="0" w:color="auto"/>
                        <w:right w:val="none" w:sz="0" w:space="0" w:color="auto"/>
                      </w:divBdr>
                      <w:divsChild>
                        <w:div w:id="915163464">
                          <w:marLeft w:val="0"/>
                          <w:marRight w:val="0"/>
                          <w:marTop w:val="0"/>
                          <w:marBottom w:val="0"/>
                          <w:divBdr>
                            <w:top w:val="none" w:sz="0" w:space="0" w:color="auto"/>
                            <w:left w:val="none" w:sz="0" w:space="0" w:color="auto"/>
                            <w:bottom w:val="none" w:sz="0" w:space="0" w:color="auto"/>
                            <w:right w:val="none" w:sz="0" w:space="0" w:color="auto"/>
                          </w:divBdr>
                          <w:divsChild>
                            <w:div w:id="523712237">
                              <w:marLeft w:val="0"/>
                              <w:marRight w:val="0"/>
                              <w:marTop w:val="0"/>
                              <w:marBottom w:val="0"/>
                              <w:divBdr>
                                <w:top w:val="none" w:sz="0" w:space="0" w:color="auto"/>
                                <w:left w:val="none" w:sz="0" w:space="0" w:color="auto"/>
                                <w:bottom w:val="none" w:sz="0" w:space="0" w:color="auto"/>
                                <w:right w:val="none" w:sz="0" w:space="0" w:color="auto"/>
                              </w:divBdr>
                              <w:divsChild>
                                <w:div w:id="724985787">
                                  <w:marLeft w:val="0"/>
                                  <w:marRight w:val="0"/>
                                  <w:marTop w:val="0"/>
                                  <w:marBottom w:val="0"/>
                                  <w:divBdr>
                                    <w:top w:val="none" w:sz="0" w:space="0" w:color="auto"/>
                                    <w:left w:val="none" w:sz="0" w:space="0" w:color="auto"/>
                                    <w:bottom w:val="none" w:sz="0" w:space="0" w:color="auto"/>
                                    <w:right w:val="none" w:sz="0" w:space="0" w:color="auto"/>
                                  </w:divBdr>
                                </w:div>
                                <w:div w:id="869997898">
                                  <w:marLeft w:val="0"/>
                                  <w:marRight w:val="0"/>
                                  <w:marTop w:val="0"/>
                                  <w:marBottom w:val="0"/>
                                  <w:divBdr>
                                    <w:top w:val="none" w:sz="0" w:space="0" w:color="auto"/>
                                    <w:left w:val="none" w:sz="0" w:space="0" w:color="auto"/>
                                    <w:bottom w:val="none" w:sz="0" w:space="0" w:color="auto"/>
                                    <w:right w:val="none" w:sz="0" w:space="0" w:color="auto"/>
                                  </w:divBdr>
                                </w:div>
                              </w:divsChild>
                            </w:div>
                            <w:div w:id="210607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80450">
                      <w:marLeft w:val="0"/>
                      <w:marRight w:val="0"/>
                      <w:marTop w:val="0"/>
                      <w:marBottom w:val="0"/>
                      <w:divBdr>
                        <w:top w:val="none" w:sz="0" w:space="0" w:color="auto"/>
                        <w:left w:val="none" w:sz="0" w:space="0" w:color="auto"/>
                        <w:bottom w:val="none" w:sz="0" w:space="0" w:color="auto"/>
                        <w:right w:val="none" w:sz="0" w:space="0" w:color="auto"/>
                      </w:divBdr>
                      <w:divsChild>
                        <w:div w:id="336225807">
                          <w:marLeft w:val="0"/>
                          <w:marRight w:val="0"/>
                          <w:marTop w:val="0"/>
                          <w:marBottom w:val="0"/>
                          <w:divBdr>
                            <w:top w:val="none" w:sz="0" w:space="0" w:color="auto"/>
                            <w:left w:val="none" w:sz="0" w:space="0" w:color="auto"/>
                            <w:bottom w:val="none" w:sz="0" w:space="0" w:color="auto"/>
                            <w:right w:val="none" w:sz="0" w:space="0" w:color="auto"/>
                          </w:divBdr>
                          <w:divsChild>
                            <w:div w:id="1460949312">
                              <w:marLeft w:val="0"/>
                              <w:marRight w:val="0"/>
                              <w:marTop w:val="0"/>
                              <w:marBottom w:val="0"/>
                              <w:divBdr>
                                <w:top w:val="none" w:sz="0" w:space="0" w:color="auto"/>
                                <w:left w:val="none" w:sz="0" w:space="0" w:color="auto"/>
                                <w:bottom w:val="none" w:sz="0" w:space="0" w:color="auto"/>
                                <w:right w:val="none" w:sz="0" w:space="0" w:color="auto"/>
                              </w:divBdr>
                            </w:div>
                            <w:div w:id="1560357254">
                              <w:marLeft w:val="0"/>
                              <w:marRight w:val="0"/>
                              <w:marTop w:val="0"/>
                              <w:marBottom w:val="0"/>
                              <w:divBdr>
                                <w:top w:val="none" w:sz="0" w:space="0" w:color="auto"/>
                                <w:left w:val="none" w:sz="0" w:space="0" w:color="auto"/>
                                <w:bottom w:val="none" w:sz="0" w:space="0" w:color="auto"/>
                                <w:right w:val="none" w:sz="0" w:space="0" w:color="auto"/>
                              </w:divBdr>
                              <w:divsChild>
                                <w:div w:id="88953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3658498">
          <w:marLeft w:val="0"/>
          <w:marRight w:val="0"/>
          <w:marTop w:val="0"/>
          <w:marBottom w:val="0"/>
          <w:divBdr>
            <w:top w:val="none" w:sz="0" w:space="0" w:color="auto"/>
            <w:left w:val="none" w:sz="0" w:space="0" w:color="auto"/>
            <w:bottom w:val="none" w:sz="0" w:space="0" w:color="auto"/>
            <w:right w:val="none" w:sz="0" w:space="0" w:color="auto"/>
          </w:divBdr>
          <w:divsChild>
            <w:div w:id="384719540">
              <w:marLeft w:val="0"/>
              <w:marRight w:val="0"/>
              <w:marTop w:val="0"/>
              <w:marBottom w:val="0"/>
              <w:divBdr>
                <w:top w:val="none" w:sz="0" w:space="0" w:color="auto"/>
                <w:left w:val="none" w:sz="0" w:space="0" w:color="auto"/>
                <w:bottom w:val="none" w:sz="0" w:space="0" w:color="auto"/>
                <w:right w:val="none" w:sz="0" w:space="0" w:color="auto"/>
              </w:divBdr>
              <w:divsChild>
                <w:div w:id="758329214">
                  <w:marLeft w:val="0"/>
                  <w:marRight w:val="0"/>
                  <w:marTop w:val="0"/>
                  <w:marBottom w:val="0"/>
                  <w:divBdr>
                    <w:top w:val="none" w:sz="0" w:space="0" w:color="auto"/>
                    <w:left w:val="none" w:sz="0" w:space="0" w:color="auto"/>
                    <w:bottom w:val="none" w:sz="0" w:space="0" w:color="auto"/>
                    <w:right w:val="none" w:sz="0" w:space="0" w:color="auto"/>
                  </w:divBdr>
                  <w:divsChild>
                    <w:div w:id="799373085">
                      <w:marLeft w:val="0"/>
                      <w:marRight w:val="0"/>
                      <w:marTop w:val="0"/>
                      <w:marBottom w:val="0"/>
                      <w:divBdr>
                        <w:top w:val="none" w:sz="0" w:space="0" w:color="auto"/>
                        <w:left w:val="none" w:sz="0" w:space="0" w:color="auto"/>
                        <w:bottom w:val="none" w:sz="0" w:space="0" w:color="auto"/>
                        <w:right w:val="none" w:sz="0" w:space="0" w:color="auto"/>
                      </w:divBdr>
                    </w:div>
                  </w:divsChild>
                </w:div>
                <w:div w:id="93405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5325">
          <w:marLeft w:val="0"/>
          <w:marRight w:val="0"/>
          <w:marTop w:val="0"/>
          <w:marBottom w:val="0"/>
          <w:divBdr>
            <w:top w:val="none" w:sz="0" w:space="0" w:color="auto"/>
            <w:left w:val="none" w:sz="0" w:space="0" w:color="auto"/>
            <w:bottom w:val="none" w:sz="0" w:space="0" w:color="auto"/>
            <w:right w:val="none" w:sz="0" w:space="0" w:color="auto"/>
          </w:divBdr>
          <w:divsChild>
            <w:div w:id="205527989">
              <w:marLeft w:val="0"/>
              <w:marRight w:val="0"/>
              <w:marTop w:val="0"/>
              <w:marBottom w:val="0"/>
              <w:divBdr>
                <w:top w:val="none" w:sz="0" w:space="0" w:color="auto"/>
                <w:left w:val="none" w:sz="0" w:space="0" w:color="auto"/>
                <w:bottom w:val="none" w:sz="0" w:space="0" w:color="auto"/>
                <w:right w:val="none" w:sz="0" w:space="0" w:color="auto"/>
              </w:divBdr>
            </w:div>
            <w:div w:id="320039607">
              <w:marLeft w:val="0"/>
              <w:marRight w:val="0"/>
              <w:marTop w:val="0"/>
              <w:marBottom w:val="0"/>
              <w:divBdr>
                <w:top w:val="none" w:sz="0" w:space="0" w:color="auto"/>
                <w:left w:val="none" w:sz="0" w:space="0" w:color="auto"/>
                <w:bottom w:val="none" w:sz="0" w:space="0" w:color="auto"/>
                <w:right w:val="none" w:sz="0" w:space="0" w:color="auto"/>
              </w:divBdr>
            </w:div>
            <w:div w:id="143435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34716">
      <w:bodyDiv w:val="1"/>
      <w:marLeft w:val="0"/>
      <w:marRight w:val="0"/>
      <w:marTop w:val="0"/>
      <w:marBottom w:val="0"/>
      <w:divBdr>
        <w:top w:val="none" w:sz="0" w:space="0" w:color="auto"/>
        <w:left w:val="none" w:sz="0" w:space="0" w:color="auto"/>
        <w:bottom w:val="none" w:sz="0" w:space="0" w:color="auto"/>
        <w:right w:val="none" w:sz="0" w:space="0" w:color="auto"/>
      </w:divBdr>
    </w:div>
    <w:div w:id="1275135602">
      <w:bodyDiv w:val="1"/>
      <w:marLeft w:val="0"/>
      <w:marRight w:val="0"/>
      <w:marTop w:val="0"/>
      <w:marBottom w:val="0"/>
      <w:divBdr>
        <w:top w:val="none" w:sz="0" w:space="0" w:color="auto"/>
        <w:left w:val="none" w:sz="0" w:space="0" w:color="auto"/>
        <w:bottom w:val="none" w:sz="0" w:space="0" w:color="auto"/>
        <w:right w:val="none" w:sz="0" w:space="0" w:color="auto"/>
      </w:divBdr>
      <w:divsChild>
        <w:div w:id="183642030">
          <w:marLeft w:val="0"/>
          <w:marRight w:val="0"/>
          <w:marTop w:val="0"/>
          <w:marBottom w:val="0"/>
          <w:divBdr>
            <w:top w:val="none" w:sz="0" w:space="0" w:color="auto"/>
            <w:left w:val="none" w:sz="0" w:space="0" w:color="auto"/>
            <w:bottom w:val="none" w:sz="0" w:space="0" w:color="auto"/>
            <w:right w:val="none" w:sz="0" w:space="0" w:color="auto"/>
          </w:divBdr>
        </w:div>
      </w:divsChild>
    </w:div>
    <w:div w:id="1300185155">
      <w:bodyDiv w:val="1"/>
      <w:marLeft w:val="0"/>
      <w:marRight w:val="0"/>
      <w:marTop w:val="0"/>
      <w:marBottom w:val="0"/>
      <w:divBdr>
        <w:top w:val="none" w:sz="0" w:space="0" w:color="auto"/>
        <w:left w:val="none" w:sz="0" w:space="0" w:color="auto"/>
        <w:bottom w:val="none" w:sz="0" w:space="0" w:color="auto"/>
        <w:right w:val="none" w:sz="0" w:space="0" w:color="auto"/>
      </w:divBdr>
    </w:div>
    <w:div w:id="1390036301">
      <w:bodyDiv w:val="1"/>
      <w:marLeft w:val="0"/>
      <w:marRight w:val="0"/>
      <w:marTop w:val="0"/>
      <w:marBottom w:val="0"/>
      <w:divBdr>
        <w:top w:val="none" w:sz="0" w:space="0" w:color="auto"/>
        <w:left w:val="none" w:sz="0" w:space="0" w:color="auto"/>
        <w:bottom w:val="none" w:sz="0" w:space="0" w:color="auto"/>
        <w:right w:val="none" w:sz="0" w:space="0" w:color="auto"/>
      </w:divBdr>
    </w:div>
    <w:div w:id="1411275244">
      <w:bodyDiv w:val="1"/>
      <w:marLeft w:val="0"/>
      <w:marRight w:val="0"/>
      <w:marTop w:val="0"/>
      <w:marBottom w:val="0"/>
      <w:divBdr>
        <w:top w:val="none" w:sz="0" w:space="0" w:color="auto"/>
        <w:left w:val="none" w:sz="0" w:space="0" w:color="auto"/>
        <w:bottom w:val="none" w:sz="0" w:space="0" w:color="auto"/>
        <w:right w:val="none" w:sz="0" w:space="0" w:color="auto"/>
      </w:divBdr>
    </w:div>
    <w:div w:id="1423797405">
      <w:bodyDiv w:val="1"/>
      <w:marLeft w:val="0"/>
      <w:marRight w:val="0"/>
      <w:marTop w:val="0"/>
      <w:marBottom w:val="0"/>
      <w:divBdr>
        <w:top w:val="none" w:sz="0" w:space="0" w:color="auto"/>
        <w:left w:val="none" w:sz="0" w:space="0" w:color="auto"/>
        <w:bottom w:val="none" w:sz="0" w:space="0" w:color="auto"/>
        <w:right w:val="none" w:sz="0" w:space="0" w:color="auto"/>
      </w:divBdr>
    </w:div>
    <w:div w:id="1553690204">
      <w:bodyDiv w:val="1"/>
      <w:marLeft w:val="0"/>
      <w:marRight w:val="0"/>
      <w:marTop w:val="0"/>
      <w:marBottom w:val="0"/>
      <w:divBdr>
        <w:top w:val="none" w:sz="0" w:space="0" w:color="auto"/>
        <w:left w:val="none" w:sz="0" w:space="0" w:color="auto"/>
        <w:bottom w:val="none" w:sz="0" w:space="0" w:color="auto"/>
        <w:right w:val="none" w:sz="0" w:space="0" w:color="auto"/>
      </w:divBdr>
      <w:divsChild>
        <w:div w:id="240800179">
          <w:marLeft w:val="0"/>
          <w:marRight w:val="0"/>
          <w:marTop w:val="0"/>
          <w:marBottom w:val="0"/>
          <w:divBdr>
            <w:top w:val="none" w:sz="0" w:space="0" w:color="auto"/>
            <w:left w:val="none" w:sz="0" w:space="0" w:color="auto"/>
            <w:bottom w:val="none" w:sz="0" w:space="0" w:color="auto"/>
            <w:right w:val="none" w:sz="0" w:space="0" w:color="auto"/>
          </w:divBdr>
          <w:divsChild>
            <w:div w:id="111292236">
              <w:marLeft w:val="0"/>
              <w:marRight w:val="0"/>
              <w:marTop w:val="0"/>
              <w:marBottom w:val="0"/>
              <w:divBdr>
                <w:top w:val="none" w:sz="0" w:space="0" w:color="auto"/>
                <w:left w:val="none" w:sz="0" w:space="0" w:color="auto"/>
                <w:bottom w:val="none" w:sz="0" w:space="0" w:color="auto"/>
                <w:right w:val="none" w:sz="0" w:space="0" w:color="auto"/>
              </w:divBdr>
            </w:div>
            <w:div w:id="1046561232">
              <w:marLeft w:val="0"/>
              <w:marRight w:val="0"/>
              <w:marTop w:val="0"/>
              <w:marBottom w:val="0"/>
              <w:divBdr>
                <w:top w:val="none" w:sz="0" w:space="0" w:color="auto"/>
                <w:left w:val="none" w:sz="0" w:space="0" w:color="auto"/>
                <w:bottom w:val="none" w:sz="0" w:space="0" w:color="auto"/>
                <w:right w:val="none" w:sz="0" w:space="0" w:color="auto"/>
              </w:divBdr>
            </w:div>
            <w:div w:id="1512799184">
              <w:marLeft w:val="0"/>
              <w:marRight w:val="0"/>
              <w:marTop w:val="0"/>
              <w:marBottom w:val="0"/>
              <w:divBdr>
                <w:top w:val="none" w:sz="0" w:space="0" w:color="auto"/>
                <w:left w:val="none" w:sz="0" w:space="0" w:color="auto"/>
                <w:bottom w:val="none" w:sz="0" w:space="0" w:color="auto"/>
                <w:right w:val="none" w:sz="0" w:space="0" w:color="auto"/>
              </w:divBdr>
            </w:div>
          </w:divsChild>
        </w:div>
        <w:div w:id="1715303605">
          <w:marLeft w:val="0"/>
          <w:marRight w:val="0"/>
          <w:marTop w:val="0"/>
          <w:marBottom w:val="0"/>
          <w:divBdr>
            <w:top w:val="none" w:sz="0" w:space="0" w:color="auto"/>
            <w:left w:val="none" w:sz="0" w:space="0" w:color="auto"/>
            <w:bottom w:val="none" w:sz="0" w:space="0" w:color="auto"/>
            <w:right w:val="none" w:sz="0" w:space="0" w:color="auto"/>
          </w:divBdr>
          <w:divsChild>
            <w:div w:id="548029684">
              <w:marLeft w:val="0"/>
              <w:marRight w:val="0"/>
              <w:marTop w:val="0"/>
              <w:marBottom w:val="0"/>
              <w:divBdr>
                <w:top w:val="none" w:sz="0" w:space="0" w:color="auto"/>
                <w:left w:val="none" w:sz="0" w:space="0" w:color="auto"/>
                <w:bottom w:val="none" w:sz="0" w:space="0" w:color="auto"/>
                <w:right w:val="none" w:sz="0" w:space="0" w:color="auto"/>
              </w:divBdr>
              <w:divsChild>
                <w:div w:id="830029108">
                  <w:marLeft w:val="0"/>
                  <w:marRight w:val="0"/>
                  <w:marTop w:val="0"/>
                  <w:marBottom w:val="0"/>
                  <w:divBdr>
                    <w:top w:val="none" w:sz="0" w:space="0" w:color="auto"/>
                    <w:left w:val="none" w:sz="0" w:space="0" w:color="auto"/>
                    <w:bottom w:val="none" w:sz="0" w:space="0" w:color="auto"/>
                    <w:right w:val="none" w:sz="0" w:space="0" w:color="auto"/>
                  </w:divBdr>
                  <w:divsChild>
                    <w:div w:id="28999266">
                      <w:marLeft w:val="0"/>
                      <w:marRight w:val="0"/>
                      <w:marTop w:val="0"/>
                      <w:marBottom w:val="0"/>
                      <w:divBdr>
                        <w:top w:val="none" w:sz="0" w:space="0" w:color="auto"/>
                        <w:left w:val="none" w:sz="0" w:space="0" w:color="auto"/>
                        <w:bottom w:val="none" w:sz="0" w:space="0" w:color="auto"/>
                        <w:right w:val="none" w:sz="0" w:space="0" w:color="auto"/>
                      </w:divBdr>
                      <w:divsChild>
                        <w:div w:id="798688373">
                          <w:marLeft w:val="0"/>
                          <w:marRight w:val="0"/>
                          <w:marTop w:val="0"/>
                          <w:marBottom w:val="0"/>
                          <w:divBdr>
                            <w:top w:val="none" w:sz="0" w:space="0" w:color="auto"/>
                            <w:left w:val="none" w:sz="0" w:space="0" w:color="auto"/>
                            <w:bottom w:val="none" w:sz="0" w:space="0" w:color="auto"/>
                            <w:right w:val="none" w:sz="0" w:space="0" w:color="auto"/>
                          </w:divBdr>
                          <w:divsChild>
                            <w:div w:id="1204291445">
                              <w:marLeft w:val="0"/>
                              <w:marRight w:val="0"/>
                              <w:marTop w:val="0"/>
                              <w:marBottom w:val="0"/>
                              <w:divBdr>
                                <w:top w:val="none" w:sz="0" w:space="0" w:color="auto"/>
                                <w:left w:val="none" w:sz="0" w:space="0" w:color="auto"/>
                                <w:bottom w:val="none" w:sz="0" w:space="0" w:color="auto"/>
                                <w:right w:val="none" w:sz="0" w:space="0" w:color="auto"/>
                              </w:divBdr>
                              <w:divsChild>
                                <w:div w:id="609974305">
                                  <w:marLeft w:val="0"/>
                                  <w:marRight w:val="0"/>
                                  <w:marTop w:val="0"/>
                                  <w:marBottom w:val="0"/>
                                  <w:divBdr>
                                    <w:top w:val="none" w:sz="0" w:space="0" w:color="auto"/>
                                    <w:left w:val="none" w:sz="0" w:space="0" w:color="auto"/>
                                    <w:bottom w:val="none" w:sz="0" w:space="0" w:color="auto"/>
                                    <w:right w:val="none" w:sz="0" w:space="0" w:color="auto"/>
                                  </w:divBdr>
                                </w:div>
                              </w:divsChild>
                            </w:div>
                            <w:div w:id="20628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72228">
                      <w:marLeft w:val="0"/>
                      <w:marRight w:val="0"/>
                      <w:marTop w:val="0"/>
                      <w:marBottom w:val="0"/>
                      <w:divBdr>
                        <w:top w:val="none" w:sz="0" w:space="0" w:color="auto"/>
                        <w:left w:val="none" w:sz="0" w:space="0" w:color="auto"/>
                        <w:bottom w:val="none" w:sz="0" w:space="0" w:color="auto"/>
                        <w:right w:val="none" w:sz="0" w:space="0" w:color="auto"/>
                      </w:divBdr>
                      <w:divsChild>
                        <w:div w:id="1594437155">
                          <w:marLeft w:val="0"/>
                          <w:marRight w:val="0"/>
                          <w:marTop w:val="0"/>
                          <w:marBottom w:val="0"/>
                          <w:divBdr>
                            <w:top w:val="none" w:sz="0" w:space="0" w:color="auto"/>
                            <w:left w:val="none" w:sz="0" w:space="0" w:color="auto"/>
                            <w:bottom w:val="none" w:sz="0" w:space="0" w:color="auto"/>
                            <w:right w:val="none" w:sz="0" w:space="0" w:color="auto"/>
                          </w:divBdr>
                          <w:divsChild>
                            <w:div w:id="1638602818">
                              <w:marLeft w:val="0"/>
                              <w:marRight w:val="0"/>
                              <w:marTop w:val="0"/>
                              <w:marBottom w:val="0"/>
                              <w:divBdr>
                                <w:top w:val="none" w:sz="0" w:space="0" w:color="auto"/>
                                <w:left w:val="none" w:sz="0" w:space="0" w:color="auto"/>
                                <w:bottom w:val="none" w:sz="0" w:space="0" w:color="auto"/>
                                <w:right w:val="none" w:sz="0" w:space="0" w:color="auto"/>
                              </w:divBdr>
                            </w:div>
                            <w:div w:id="1740470550">
                              <w:marLeft w:val="0"/>
                              <w:marRight w:val="0"/>
                              <w:marTop w:val="0"/>
                              <w:marBottom w:val="0"/>
                              <w:divBdr>
                                <w:top w:val="none" w:sz="0" w:space="0" w:color="auto"/>
                                <w:left w:val="none" w:sz="0" w:space="0" w:color="auto"/>
                                <w:bottom w:val="none" w:sz="0" w:space="0" w:color="auto"/>
                                <w:right w:val="none" w:sz="0" w:space="0" w:color="auto"/>
                              </w:divBdr>
                              <w:divsChild>
                                <w:div w:id="369652693">
                                  <w:marLeft w:val="0"/>
                                  <w:marRight w:val="0"/>
                                  <w:marTop w:val="0"/>
                                  <w:marBottom w:val="0"/>
                                  <w:divBdr>
                                    <w:top w:val="none" w:sz="0" w:space="0" w:color="auto"/>
                                    <w:left w:val="none" w:sz="0" w:space="0" w:color="auto"/>
                                    <w:bottom w:val="none" w:sz="0" w:space="0" w:color="auto"/>
                                    <w:right w:val="none" w:sz="0" w:space="0" w:color="auto"/>
                                  </w:divBdr>
                                  <w:divsChild>
                                    <w:div w:id="208499373">
                                      <w:marLeft w:val="0"/>
                                      <w:marRight w:val="0"/>
                                      <w:marTop w:val="0"/>
                                      <w:marBottom w:val="0"/>
                                      <w:divBdr>
                                        <w:top w:val="none" w:sz="0" w:space="0" w:color="auto"/>
                                        <w:left w:val="none" w:sz="0" w:space="0" w:color="auto"/>
                                        <w:bottom w:val="none" w:sz="0" w:space="0" w:color="auto"/>
                                        <w:right w:val="none" w:sz="0" w:space="0" w:color="auto"/>
                                      </w:divBdr>
                                      <w:divsChild>
                                        <w:div w:id="958487709">
                                          <w:marLeft w:val="0"/>
                                          <w:marRight w:val="0"/>
                                          <w:marTop w:val="0"/>
                                          <w:marBottom w:val="0"/>
                                          <w:divBdr>
                                            <w:top w:val="none" w:sz="0" w:space="0" w:color="auto"/>
                                            <w:left w:val="none" w:sz="0" w:space="0" w:color="auto"/>
                                            <w:bottom w:val="none" w:sz="0" w:space="0" w:color="auto"/>
                                            <w:right w:val="none" w:sz="0" w:space="0" w:color="auto"/>
                                          </w:divBdr>
                                        </w:div>
                                      </w:divsChild>
                                    </w:div>
                                    <w:div w:id="1556811767">
                                      <w:marLeft w:val="0"/>
                                      <w:marRight w:val="0"/>
                                      <w:marTop w:val="0"/>
                                      <w:marBottom w:val="0"/>
                                      <w:divBdr>
                                        <w:top w:val="none" w:sz="0" w:space="0" w:color="auto"/>
                                        <w:left w:val="none" w:sz="0" w:space="0" w:color="auto"/>
                                        <w:bottom w:val="none" w:sz="0" w:space="0" w:color="auto"/>
                                        <w:right w:val="none" w:sz="0" w:space="0" w:color="auto"/>
                                      </w:divBdr>
                                      <w:divsChild>
                                        <w:div w:id="211998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902240">
                      <w:marLeft w:val="0"/>
                      <w:marRight w:val="0"/>
                      <w:marTop w:val="0"/>
                      <w:marBottom w:val="0"/>
                      <w:divBdr>
                        <w:top w:val="none" w:sz="0" w:space="0" w:color="auto"/>
                        <w:left w:val="none" w:sz="0" w:space="0" w:color="auto"/>
                        <w:bottom w:val="none" w:sz="0" w:space="0" w:color="auto"/>
                        <w:right w:val="none" w:sz="0" w:space="0" w:color="auto"/>
                      </w:divBdr>
                      <w:divsChild>
                        <w:div w:id="1533952559">
                          <w:marLeft w:val="0"/>
                          <w:marRight w:val="0"/>
                          <w:marTop w:val="0"/>
                          <w:marBottom w:val="0"/>
                          <w:divBdr>
                            <w:top w:val="none" w:sz="0" w:space="0" w:color="auto"/>
                            <w:left w:val="none" w:sz="0" w:space="0" w:color="auto"/>
                            <w:bottom w:val="none" w:sz="0" w:space="0" w:color="auto"/>
                            <w:right w:val="none" w:sz="0" w:space="0" w:color="auto"/>
                          </w:divBdr>
                          <w:divsChild>
                            <w:div w:id="992683843">
                              <w:marLeft w:val="0"/>
                              <w:marRight w:val="0"/>
                              <w:marTop w:val="0"/>
                              <w:marBottom w:val="0"/>
                              <w:divBdr>
                                <w:top w:val="none" w:sz="0" w:space="0" w:color="auto"/>
                                <w:left w:val="none" w:sz="0" w:space="0" w:color="auto"/>
                                <w:bottom w:val="none" w:sz="0" w:space="0" w:color="auto"/>
                                <w:right w:val="none" w:sz="0" w:space="0" w:color="auto"/>
                              </w:divBdr>
                              <w:divsChild>
                                <w:div w:id="343748202">
                                  <w:marLeft w:val="0"/>
                                  <w:marRight w:val="0"/>
                                  <w:marTop w:val="0"/>
                                  <w:marBottom w:val="0"/>
                                  <w:divBdr>
                                    <w:top w:val="none" w:sz="0" w:space="0" w:color="auto"/>
                                    <w:left w:val="none" w:sz="0" w:space="0" w:color="auto"/>
                                    <w:bottom w:val="none" w:sz="0" w:space="0" w:color="auto"/>
                                    <w:right w:val="none" w:sz="0" w:space="0" w:color="auto"/>
                                  </w:divBdr>
                                </w:div>
                              </w:divsChild>
                            </w:div>
                            <w:div w:id="105601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491323">
                      <w:marLeft w:val="0"/>
                      <w:marRight w:val="0"/>
                      <w:marTop w:val="0"/>
                      <w:marBottom w:val="0"/>
                      <w:divBdr>
                        <w:top w:val="none" w:sz="0" w:space="0" w:color="auto"/>
                        <w:left w:val="none" w:sz="0" w:space="0" w:color="auto"/>
                        <w:bottom w:val="none" w:sz="0" w:space="0" w:color="auto"/>
                        <w:right w:val="none" w:sz="0" w:space="0" w:color="auto"/>
                      </w:divBdr>
                      <w:divsChild>
                        <w:div w:id="1194031267">
                          <w:marLeft w:val="0"/>
                          <w:marRight w:val="0"/>
                          <w:marTop w:val="0"/>
                          <w:marBottom w:val="0"/>
                          <w:divBdr>
                            <w:top w:val="none" w:sz="0" w:space="0" w:color="auto"/>
                            <w:left w:val="none" w:sz="0" w:space="0" w:color="auto"/>
                            <w:bottom w:val="none" w:sz="0" w:space="0" w:color="auto"/>
                            <w:right w:val="none" w:sz="0" w:space="0" w:color="auto"/>
                          </w:divBdr>
                          <w:divsChild>
                            <w:div w:id="1134563959">
                              <w:marLeft w:val="0"/>
                              <w:marRight w:val="0"/>
                              <w:marTop w:val="0"/>
                              <w:marBottom w:val="0"/>
                              <w:divBdr>
                                <w:top w:val="none" w:sz="0" w:space="0" w:color="auto"/>
                                <w:left w:val="none" w:sz="0" w:space="0" w:color="auto"/>
                                <w:bottom w:val="none" w:sz="0" w:space="0" w:color="auto"/>
                                <w:right w:val="none" w:sz="0" w:space="0" w:color="auto"/>
                              </w:divBdr>
                            </w:div>
                            <w:div w:id="1181318274">
                              <w:marLeft w:val="0"/>
                              <w:marRight w:val="0"/>
                              <w:marTop w:val="0"/>
                              <w:marBottom w:val="0"/>
                              <w:divBdr>
                                <w:top w:val="none" w:sz="0" w:space="0" w:color="auto"/>
                                <w:left w:val="none" w:sz="0" w:space="0" w:color="auto"/>
                                <w:bottom w:val="none" w:sz="0" w:space="0" w:color="auto"/>
                                <w:right w:val="none" w:sz="0" w:space="0" w:color="auto"/>
                              </w:divBdr>
                              <w:divsChild>
                                <w:div w:id="208086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818952">
                      <w:marLeft w:val="0"/>
                      <w:marRight w:val="0"/>
                      <w:marTop w:val="0"/>
                      <w:marBottom w:val="0"/>
                      <w:divBdr>
                        <w:top w:val="none" w:sz="0" w:space="0" w:color="auto"/>
                        <w:left w:val="none" w:sz="0" w:space="0" w:color="auto"/>
                        <w:bottom w:val="none" w:sz="0" w:space="0" w:color="auto"/>
                        <w:right w:val="none" w:sz="0" w:space="0" w:color="auto"/>
                      </w:divBdr>
                      <w:divsChild>
                        <w:div w:id="117259070">
                          <w:marLeft w:val="0"/>
                          <w:marRight w:val="0"/>
                          <w:marTop w:val="0"/>
                          <w:marBottom w:val="0"/>
                          <w:divBdr>
                            <w:top w:val="none" w:sz="0" w:space="0" w:color="auto"/>
                            <w:left w:val="none" w:sz="0" w:space="0" w:color="auto"/>
                            <w:bottom w:val="none" w:sz="0" w:space="0" w:color="auto"/>
                            <w:right w:val="none" w:sz="0" w:space="0" w:color="auto"/>
                          </w:divBdr>
                          <w:divsChild>
                            <w:div w:id="592978997">
                              <w:marLeft w:val="0"/>
                              <w:marRight w:val="0"/>
                              <w:marTop w:val="0"/>
                              <w:marBottom w:val="0"/>
                              <w:divBdr>
                                <w:top w:val="none" w:sz="0" w:space="0" w:color="auto"/>
                                <w:left w:val="none" w:sz="0" w:space="0" w:color="auto"/>
                                <w:bottom w:val="none" w:sz="0" w:space="0" w:color="auto"/>
                                <w:right w:val="none" w:sz="0" w:space="0" w:color="auto"/>
                              </w:divBdr>
                              <w:divsChild>
                                <w:div w:id="1245919097">
                                  <w:marLeft w:val="0"/>
                                  <w:marRight w:val="0"/>
                                  <w:marTop w:val="0"/>
                                  <w:marBottom w:val="0"/>
                                  <w:divBdr>
                                    <w:top w:val="none" w:sz="0" w:space="0" w:color="auto"/>
                                    <w:left w:val="none" w:sz="0" w:space="0" w:color="auto"/>
                                    <w:bottom w:val="none" w:sz="0" w:space="0" w:color="auto"/>
                                    <w:right w:val="none" w:sz="0" w:space="0" w:color="auto"/>
                                  </w:divBdr>
                                </w:div>
                              </w:divsChild>
                            </w:div>
                            <w:div w:id="18744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94726">
                      <w:marLeft w:val="0"/>
                      <w:marRight w:val="0"/>
                      <w:marTop w:val="0"/>
                      <w:marBottom w:val="0"/>
                      <w:divBdr>
                        <w:top w:val="none" w:sz="0" w:space="0" w:color="auto"/>
                        <w:left w:val="none" w:sz="0" w:space="0" w:color="auto"/>
                        <w:bottom w:val="none" w:sz="0" w:space="0" w:color="auto"/>
                        <w:right w:val="none" w:sz="0" w:space="0" w:color="auto"/>
                      </w:divBdr>
                      <w:divsChild>
                        <w:div w:id="1400056834">
                          <w:marLeft w:val="0"/>
                          <w:marRight w:val="0"/>
                          <w:marTop w:val="0"/>
                          <w:marBottom w:val="0"/>
                          <w:divBdr>
                            <w:top w:val="none" w:sz="0" w:space="0" w:color="auto"/>
                            <w:left w:val="none" w:sz="0" w:space="0" w:color="auto"/>
                            <w:bottom w:val="none" w:sz="0" w:space="0" w:color="auto"/>
                            <w:right w:val="none" w:sz="0" w:space="0" w:color="auto"/>
                          </w:divBdr>
                          <w:divsChild>
                            <w:div w:id="1359355007">
                              <w:marLeft w:val="0"/>
                              <w:marRight w:val="0"/>
                              <w:marTop w:val="0"/>
                              <w:marBottom w:val="0"/>
                              <w:divBdr>
                                <w:top w:val="none" w:sz="0" w:space="0" w:color="auto"/>
                                <w:left w:val="none" w:sz="0" w:space="0" w:color="auto"/>
                                <w:bottom w:val="none" w:sz="0" w:space="0" w:color="auto"/>
                                <w:right w:val="none" w:sz="0" w:space="0" w:color="auto"/>
                              </w:divBdr>
                            </w:div>
                            <w:div w:id="1582832003">
                              <w:marLeft w:val="0"/>
                              <w:marRight w:val="0"/>
                              <w:marTop w:val="0"/>
                              <w:marBottom w:val="0"/>
                              <w:divBdr>
                                <w:top w:val="none" w:sz="0" w:space="0" w:color="auto"/>
                                <w:left w:val="none" w:sz="0" w:space="0" w:color="auto"/>
                                <w:bottom w:val="none" w:sz="0" w:space="0" w:color="auto"/>
                                <w:right w:val="none" w:sz="0" w:space="0" w:color="auto"/>
                              </w:divBdr>
                              <w:divsChild>
                                <w:div w:id="1459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1883">
                      <w:marLeft w:val="0"/>
                      <w:marRight w:val="0"/>
                      <w:marTop w:val="0"/>
                      <w:marBottom w:val="0"/>
                      <w:divBdr>
                        <w:top w:val="none" w:sz="0" w:space="0" w:color="auto"/>
                        <w:left w:val="none" w:sz="0" w:space="0" w:color="auto"/>
                        <w:bottom w:val="none" w:sz="0" w:space="0" w:color="auto"/>
                        <w:right w:val="none" w:sz="0" w:space="0" w:color="auto"/>
                      </w:divBdr>
                      <w:divsChild>
                        <w:div w:id="324631163">
                          <w:marLeft w:val="0"/>
                          <w:marRight w:val="0"/>
                          <w:marTop w:val="0"/>
                          <w:marBottom w:val="0"/>
                          <w:divBdr>
                            <w:top w:val="none" w:sz="0" w:space="0" w:color="auto"/>
                            <w:left w:val="none" w:sz="0" w:space="0" w:color="auto"/>
                            <w:bottom w:val="none" w:sz="0" w:space="0" w:color="auto"/>
                            <w:right w:val="none" w:sz="0" w:space="0" w:color="auto"/>
                          </w:divBdr>
                          <w:divsChild>
                            <w:div w:id="696076684">
                              <w:marLeft w:val="0"/>
                              <w:marRight w:val="0"/>
                              <w:marTop w:val="0"/>
                              <w:marBottom w:val="0"/>
                              <w:divBdr>
                                <w:top w:val="none" w:sz="0" w:space="0" w:color="auto"/>
                                <w:left w:val="none" w:sz="0" w:space="0" w:color="auto"/>
                                <w:bottom w:val="none" w:sz="0" w:space="0" w:color="auto"/>
                                <w:right w:val="none" w:sz="0" w:space="0" w:color="auto"/>
                              </w:divBdr>
                              <w:divsChild>
                                <w:div w:id="539636924">
                                  <w:marLeft w:val="0"/>
                                  <w:marRight w:val="0"/>
                                  <w:marTop w:val="0"/>
                                  <w:marBottom w:val="0"/>
                                  <w:divBdr>
                                    <w:top w:val="none" w:sz="0" w:space="0" w:color="auto"/>
                                    <w:left w:val="none" w:sz="0" w:space="0" w:color="auto"/>
                                    <w:bottom w:val="none" w:sz="0" w:space="0" w:color="auto"/>
                                    <w:right w:val="none" w:sz="0" w:space="0" w:color="auto"/>
                                  </w:divBdr>
                                </w:div>
                              </w:divsChild>
                            </w:div>
                            <w:div w:id="200168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614833">
      <w:bodyDiv w:val="1"/>
      <w:marLeft w:val="0"/>
      <w:marRight w:val="0"/>
      <w:marTop w:val="0"/>
      <w:marBottom w:val="0"/>
      <w:divBdr>
        <w:top w:val="none" w:sz="0" w:space="0" w:color="auto"/>
        <w:left w:val="none" w:sz="0" w:space="0" w:color="auto"/>
        <w:bottom w:val="none" w:sz="0" w:space="0" w:color="auto"/>
        <w:right w:val="none" w:sz="0" w:space="0" w:color="auto"/>
      </w:divBdr>
    </w:div>
    <w:div w:id="1936328541">
      <w:bodyDiv w:val="1"/>
      <w:marLeft w:val="0"/>
      <w:marRight w:val="0"/>
      <w:marTop w:val="0"/>
      <w:marBottom w:val="0"/>
      <w:divBdr>
        <w:top w:val="none" w:sz="0" w:space="0" w:color="auto"/>
        <w:left w:val="none" w:sz="0" w:space="0" w:color="auto"/>
        <w:bottom w:val="none" w:sz="0" w:space="0" w:color="auto"/>
        <w:right w:val="none" w:sz="0" w:space="0" w:color="auto"/>
      </w:divBdr>
      <w:divsChild>
        <w:div w:id="105083554">
          <w:marLeft w:val="0"/>
          <w:marRight w:val="0"/>
          <w:marTop w:val="0"/>
          <w:marBottom w:val="0"/>
          <w:divBdr>
            <w:top w:val="none" w:sz="0" w:space="0" w:color="auto"/>
            <w:left w:val="none" w:sz="0" w:space="0" w:color="auto"/>
            <w:bottom w:val="none" w:sz="0" w:space="0" w:color="auto"/>
            <w:right w:val="none" w:sz="0" w:space="0" w:color="auto"/>
          </w:divBdr>
          <w:divsChild>
            <w:div w:id="1130592845">
              <w:marLeft w:val="0"/>
              <w:marRight w:val="0"/>
              <w:marTop w:val="0"/>
              <w:marBottom w:val="0"/>
              <w:divBdr>
                <w:top w:val="none" w:sz="0" w:space="0" w:color="auto"/>
                <w:left w:val="none" w:sz="0" w:space="0" w:color="auto"/>
                <w:bottom w:val="none" w:sz="0" w:space="0" w:color="auto"/>
                <w:right w:val="none" w:sz="0" w:space="0" w:color="auto"/>
              </w:divBdr>
            </w:div>
          </w:divsChild>
        </w:div>
        <w:div w:id="1820262700">
          <w:marLeft w:val="0"/>
          <w:marRight w:val="0"/>
          <w:marTop w:val="0"/>
          <w:marBottom w:val="0"/>
          <w:divBdr>
            <w:top w:val="none" w:sz="0" w:space="0" w:color="auto"/>
            <w:left w:val="none" w:sz="0" w:space="0" w:color="auto"/>
            <w:bottom w:val="none" w:sz="0" w:space="0" w:color="auto"/>
            <w:right w:val="none" w:sz="0" w:space="0" w:color="auto"/>
          </w:divBdr>
        </w:div>
      </w:divsChild>
    </w:div>
    <w:div w:id="213837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yperlink" Target="https://ru.wikipedia.org/wiki/%D0%9C%D0%BE%D1%81%D0%BA%D0%B2%D0%B0_%28%D1%80%D0%B5%D0%BA%D0%B0%29" TargetMode="External"/><Relationship Id="rId26" Type="http://schemas.openxmlformats.org/officeDocument/2006/relationships/hyperlink" Target="https://ru.wikipedia.org/wiki/%D0%A3%D0%BA%D0%BB%D0%B5%D0%B9%D0%BA%D0%B0"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u.wikipedia.org/wiki/%D0%A9%D1%83%D0%BA%D0%B0" TargetMode="External"/><Relationship Id="rId34" Type="http://schemas.openxmlformats.org/officeDocument/2006/relationships/hyperlink" Target="consultantplus://offline/ref=2C3B5F037C78C1CB4F4A6A4251D8A50EFBE8FF0BDA89080E5F8F526DE9C5CB50A29833073017FA2D67AF6246F3919C90CE2CBA9315A4610FOC37O"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ru.wikipedia.org/wiki/%D0%A3%D1%80%D0%BE%D0%B2%D0%B5%D0%BD%D1%8C_%D0%BC%D0%BE%D1%80%D1%8F" TargetMode="External"/><Relationship Id="rId25" Type="http://schemas.openxmlformats.org/officeDocument/2006/relationships/hyperlink" Target="https://ru.wikipedia.org/wiki/%D0%81%D1%80%D1%88" TargetMode="External"/><Relationship Id="rId33" Type="http://schemas.openxmlformats.org/officeDocument/2006/relationships/hyperlink" Target="consultantplus://offline/ref=645312304FD0EBB89909A41B4FA62B48810677C57926E49E1054F107E9A059BFEE2E9E6AF835CA19E1B6B4384C8CADDF3AC250D6X829O"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1966_%D0%B3%D0%BE%D0%B4" TargetMode="External"/><Relationship Id="rId20" Type="http://schemas.openxmlformats.org/officeDocument/2006/relationships/hyperlink" Target="https://ru.wikipedia.org/wiki/%D0%9B%D0%B5%D1%89"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ipi@mosreg.ru" TargetMode="External"/><Relationship Id="rId24" Type="http://schemas.openxmlformats.org/officeDocument/2006/relationships/hyperlink" Target="https://ru.wikipedia.org/wiki/%D0%9F%D0%BB%D0%BE%D1%82%D0%B2%D0%B0" TargetMode="External"/><Relationship Id="rId32" Type="http://schemas.openxmlformats.org/officeDocument/2006/relationships/hyperlink" Target="garantF1://12047870.1000" TargetMode="External"/><Relationship Id="rId37" Type="http://schemas.openxmlformats.org/officeDocument/2006/relationships/header" Target="header1.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ru.wikipedia.org/wiki/1965_%D0%B3%D0%BE%D0%B4" TargetMode="External"/><Relationship Id="rId23" Type="http://schemas.openxmlformats.org/officeDocument/2006/relationships/hyperlink" Target="https://ru.wikipedia.org/wiki/%D0%A0%D0%B5%D1%87%D0%BD%D0%BE%D0%B9_%D0%BE%D0%BA%D1%83%D0%BD%D1%8C" TargetMode="External"/><Relationship Id="rId28" Type="http://schemas.openxmlformats.org/officeDocument/2006/relationships/hyperlink" Target="https://ru.wikipedia.org/wiki/%D0%9D%D0%B0%D0%BB%D0%B8%D0%BC" TargetMode="External"/><Relationship Id="rId36" Type="http://schemas.openxmlformats.org/officeDocument/2006/relationships/hyperlink" Target="garantf1://12023351.20/" TargetMode="External"/><Relationship Id="rId10" Type="http://schemas.openxmlformats.org/officeDocument/2006/relationships/image" Target="media/image3.emf"/><Relationship Id="rId19" Type="http://schemas.openxmlformats.org/officeDocument/2006/relationships/hyperlink" Target="https://ru.wikipedia.org/wiki/%D0%A0%D1%83%D0%B7%D0%B0_%28%D1%80%D0%B5%D0%BA%D0%B0%29" TargetMode="External"/><Relationship Id="rId31" Type="http://schemas.openxmlformats.org/officeDocument/2006/relationships/hyperlink" Target="garantF1://86367.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u.wikipedia.org/wiki/%D0%A0%D1%83%D0%B7%D0%B0_%28%D1%80%D0%B5%D0%BA%D0%B0%29" TargetMode="External"/><Relationship Id="rId22" Type="http://schemas.openxmlformats.org/officeDocument/2006/relationships/hyperlink" Target="https://ru.wikipedia.org/wiki/%D0%A1%D1%83%D0%B4%D0%B0%D0%BA_%28%D1%80%D1%8B%D0%B1%D0%B0%29" TargetMode="External"/><Relationship Id="rId27" Type="http://schemas.openxmlformats.org/officeDocument/2006/relationships/hyperlink" Target="https://ru.wikipedia.org/wiki/%D0%93%D1%83%D1%81%D1%82%D0%B5%D1%80%D0%B0" TargetMode="External"/><Relationship Id="rId30" Type="http://schemas.openxmlformats.org/officeDocument/2006/relationships/hyperlink" Target="garantF1://6080771.0" TargetMode="External"/><Relationship Id="rId35" Type="http://schemas.openxmlformats.org/officeDocument/2006/relationships/hyperlink" Target="consultantplus://offline/ref=2C3B5F037C78C1CB4F4A6A4251D8A50EFBEFF10DD48F080E5F8F526DE9C5CB50A29833073017FA2D68AF6246F3919C90CE2CBA9315A4610FOC3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18829-BFD3-40A2-90C4-B7A292CE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35</Pages>
  <Words>16473</Words>
  <Characters>93901</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skvirskye</dc:creator>
  <cp:lastModifiedBy>gorduhinai</cp:lastModifiedBy>
  <cp:revision>31</cp:revision>
  <cp:lastPrinted>2024-02-01T15:21:00Z</cp:lastPrinted>
  <dcterms:created xsi:type="dcterms:W3CDTF">2023-12-12T14:44:00Z</dcterms:created>
  <dcterms:modified xsi:type="dcterms:W3CDTF">2024-02-01T15:21:00Z</dcterms:modified>
</cp:coreProperties>
</file>